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7" w:rsidRPr="00AD13C7" w:rsidRDefault="00AD13C7" w:rsidP="00AD13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 № 4 </w:t>
      </w:r>
    </w:p>
    <w:p w:rsidR="00AD13C7" w:rsidRPr="00AD13C7" w:rsidRDefault="00AD13C7" w:rsidP="00AD13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МІНІСТЕРСТВО  ОСВІТИ  І  НАУКИ  УКРАЇНИ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18"/>
          <w:szCs w:val="24"/>
          <w:lang w:val="uk-UA" w:eastAsia="ru-RU"/>
        </w:rPr>
        <w:t>(найменування центрального органу виконавчоївлади у сферіосвіти і науки)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НАЦІОНАЛЬНИЙ  УНІВЕРСИТЕТ  «ЗАПОРІЗЬКА  ПОЛІТЕХНІКА»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(повне  найменування  закладу  вищої  освіти)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Кафедра 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>___</w:t>
      </w:r>
      <w:r w:rsidRPr="00AD13C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___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16"/>
          <w:szCs w:val="24"/>
          <w:lang w:val="uk-UA" w:eastAsia="ru-RU"/>
        </w:rPr>
        <w:t>(нанйменування кафедри, яка відповідає за дисципліну)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“ЗАТВЕРДЖУЮ” </w:t>
      </w: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Ректор  (перший  проректор) </w:t>
      </w: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 </w:t>
      </w:r>
    </w:p>
    <w:p w:rsidR="00AD13C7" w:rsidRPr="00AD13C7" w:rsidRDefault="00AD13C7" w:rsidP="00AD13C7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“____”____________ 20__  р.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b/>
          <w:spacing w:val="22"/>
          <w:sz w:val="32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b/>
          <w:spacing w:val="22"/>
          <w:sz w:val="32"/>
          <w:szCs w:val="24"/>
          <w:lang w:val="uk-UA" w:eastAsia="ru-RU"/>
        </w:rPr>
        <w:t xml:space="preserve">РОБОЧА  ПРОГРАМА  НАВЧАЛЬНОЇ  ДИСЦИПЛІНИ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>______</w:t>
      </w:r>
      <w:r w:rsidRPr="00AD13C7">
        <w:rPr>
          <w:rFonts w:ascii="Comic Sans MS" w:eastAsia="Times New Roman" w:hAnsi="Comic Sans MS"/>
          <w:spacing w:val="42"/>
          <w:sz w:val="28"/>
          <w:szCs w:val="24"/>
          <w:u w:val="single"/>
          <w:lang w:val="uk-UA" w:eastAsia="ru-RU"/>
        </w:rPr>
        <w:t>Псих</w:t>
      </w:r>
      <w:r w:rsidR="00887178">
        <w:rPr>
          <w:rFonts w:ascii="Comic Sans MS" w:eastAsia="Times New Roman" w:hAnsi="Comic Sans MS"/>
          <w:spacing w:val="42"/>
          <w:sz w:val="28"/>
          <w:szCs w:val="24"/>
          <w:u w:val="single"/>
          <w:lang w:val="uk-UA" w:eastAsia="ru-RU"/>
        </w:rPr>
        <w:t>о</w:t>
      </w:r>
      <w:r w:rsidRPr="00AD13C7">
        <w:rPr>
          <w:rFonts w:ascii="Comic Sans MS" w:eastAsia="Times New Roman" w:hAnsi="Comic Sans MS"/>
          <w:spacing w:val="42"/>
          <w:sz w:val="28"/>
          <w:szCs w:val="24"/>
          <w:u w:val="single"/>
          <w:lang w:val="uk-UA" w:eastAsia="ru-RU"/>
        </w:rPr>
        <w:t>логія</w:t>
      </w:r>
      <w:r w:rsidR="00B22675">
        <w:rPr>
          <w:rFonts w:ascii="Comic Sans MS" w:eastAsia="Times New Roman" w:hAnsi="Comic Sans MS"/>
          <w:spacing w:val="42"/>
          <w:sz w:val="28"/>
          <w:szCs w:val="24"/>
          <w:u w:val="single"/>
          <w:lang w:val="uk-UA" w:eastAsia="ru-RU"/>
        </w:rPr>
        <w:t xml:space="preserve"> особистості</w:t>
      </w:r>
    </w:p>
    <w:p w:rsidR="00AD13C7" w:rsidRPr="00AD13C7" w:rsidRDefault="00AD13C7" w:rsidP="00AD13C7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(код  і  назва  навчальної  дисципліни)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спеціальність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072  Фінанси, банківська справа та страхування</w:t>
      </w:r>
      <w:r w:rsidR="00102C9C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,  075 Маркетинг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 </w:t>
      </w:r>
    </w:p>
    <w:p w:rsidR="00AD13C7" w:rsidRPr="00AD13C7" w:rsidRDefault="00AD13C7" w:rsidP="00AD13C7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(код  і  назва  спеціальності)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освітня програма (спеціалізація) </w:t>
      </w: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>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Фінанси і кредит</w:t>
      </w:r>
      <w:r w:rsidR="00102C9C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,  Маркетинг</w:t>
      </w: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>__</w:t>
      </w:r>
      <w:r w:rsidR="00102C9C">
        <w:rPr>
          <w:rFonts w:ascii="Times New Roman" w:eastAsia="Times New Roman" w:hAnsi="Times New Roman"/>
          <w:sz w:val="28"/>
          <w:szCs w:val="28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AD13C7" w:rsidRPr="00AD13C7" w:rsidRDefault="00AD13C7" w:rsidP="00AD13C7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(назва  освітньої  програми  /спец</w:t>
      </w:r>
      <w:r w:rsidR="00440E75">
        <w:rPr>
          <w:rFonts w:ascii="Times New Roman" w:eastAsia="Times New Roman" w:hAnsi="Times New Roman"/>
          <w:sz w:val="20"/>
          <w:szCs w:val="20"/>
          <w:lang w:val="uk-UA" w:eastAsia="ru-RU"/>
        </w:rPr>
        <w:t>і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алізації/)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галузь знань ____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 Управління та адміністрування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 </w:t>
      </w:r>
    </w:p>
    <w:p w:rsidR="00AD13C7" w:rsidRPr="00AD13C7" w:rsidRDefault="00AD13C7" w:rsidP="00AD13C7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(шифр  і  назва  галузі  знань)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інститут, факультет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економіко-гуманітарний,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факультет економіки та управління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</w:p>
    <w:p w:rsidR="00AD13C7" w:rsidRPr="00AD13C7" w:rsidRDefault="00AD13C7" w:rsidP="00AD13C7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(назва  інституту,  факультету)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мова  навчання  _____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державна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>Запоріжжя – 20</w:t>
      </w:r>
      <w:r w:rsidR="00EA4875">
        <w:rPr>
          <w:rFonts w:ascii="Times New Roman" w:eastAsia="Times New Roman" w:hAnsi="Times New Roman"/>
          <w:sz w:val="28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р.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br w:type="page"/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Робоча програма  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П</w:t>
      </w:r>
      <w:r w:rsidR="00455C6B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с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ихологі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я</w:t>
      </w:r>
      <w:r w:rsidR="00B22675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особистості»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студентів</w:t>
      </w:r>
    </w:p>
    <w:p w:rsidR="00AD13C7" w:rsidRPr="00AD13C7" w:rsidRDefault="00AD13C7" w:rsidP="00AD13C7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16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16"/>
          <w:lang w:val="uk-UA" w:eastAsia="ru-RU"/>
        </w:rPr>
        <w:t xml:space="preserve">(назва  навчальної  дисципліни) </w:t>
      </w:r>
    </w:p>
    <w:p w:rsidR="00AD13C7" w:rsidRPr="00AD13C7" w:rsidRDefault="00AD13C7" w:rsidP="00AD13C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за галуззю знань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8"/>
          <w:u w:val="single"/>
          <w:lang w:val="uk-UA" w:eastAsia="ru-RU"/>
        </w:rPr>
        <w:t>Управління та адміністрування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___, спеціальністю (спеціалізацією) 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072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AD13C7">
        <w:rPr>
          <w:rFonts w:ascii="Times New Roman" w:eastAsia="Times New Roman" w:hAnsi="Times New Roman"/>
          <w:sz w:val="24"/>
          <w:szCs w:val="28"/>
          <w:u w:val="single"/>
          <w:lang w:val="uk-UA" w:eastAsia="ru-RU"/>
        </w:rPr>
        <w:t>Фінанси, банківська справа та страхування</w:t>
      </w:r>
      <w:r w:rsidR="00102C9C">
        <w:rPr>
          <w:rFonts w:ascii="Times New Roman" w:eastAsia="Times New Roman" w:hAnsi="Times New Roman"/>
          <w:sz w:val="24"/>
          <w:szCs w:val="28"/>
          <w:u w:val="single"/>
          <w:lang w:val="uk-UA" w:eastAsia="ru-RU"/>
        </w:rPr>
        <w:t>, 075 Маркетинг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 освітньою програмою ____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Фінанси і кредит</w:t>
      </w:r>
      <w:r w:rsidR="00102C9C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, Маркетинг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____. – “_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_” __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___, 20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– _</w:t>
      </w:r>
      <w:r w:rsidR="003A0A4F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1</w:t>
      </w:r>
      <w:r w:rsidR="001F27DA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4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 с. 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1843" w:hanging="1843"/>
        <w:jc w:val="both"/>
        <w:rPr>
          <w:rFonts w:ascii="Times New Roman" w:eastAsia="Times New Roman" w:hAnsi="Times New Roman"/>
          <w:u w:val="single"/>
          <w:lang w:val="uk-UA" w:eastAsia="ru-RU"/>
        </w:rPr>
      </w:pPr>
      <w:r w:rsidRPr="00AD13C7">
        <w:rPr>
          <w:rFonts w:ascii="Times New Roman" w:eastAsia="Times New Roman" w:hAnsi="Times New Roman"/>
          <w:bCs/>
          <w:lang w:val="uk-UA" w:eastAsia="ru-RU"/>
        </w:rPr>
        <w:t>Розробники:</w:t>
      </w:r>
      <w:r w:rsidRPr="00AD13C7">
        <w:rPr>
          <w:rFonts w:ascii="Times New Roman" w:eastAsia="Times New Roman" w:hAnsi="Times New Roman"/>
          <w:bCs/>
          <w:lang w:val="uk-UA" w:eastAsia="ru-RU"/>
        </w:rPr>
        <w:tab/>
        <w:t>__</w:t>
      </w:r>
      <w:r w:rsidRPr="00AD13C7">
        <w:rPr>
          <w:rFonts w:ascii="Times New Roman" w:eastAsia="Times New Roman" w:hAnsi="Times New Roman"/>
          <w:u w:val="single"/>
          <w:lang w:val="uk-UA" w:eastAsia="ru-RU"/>
        </w:rPr>
        <w:t>Арсентьєва Г.О., доцент кафедри філософії, канд. філос. н., доц.</w:t>
      </w:r>
      <w:r w:rsidRPr="00AD13C7">
        <w:rPr>
          <w:rFonts w:ascii="Times New Roman" w:eastAsia="Times New Roman" w:hAnsi="Times New Roman"/>
          <w:lang w:val="uk-UA" w:eastAsia="ru-RU"/>
        </w:rPr>
        <w:t>__</w:t>
      </w:r>
    </w:p>
    <w:p w:rsidR="00AD13C7" w:rsidRPr="00AD13C7" w:rsidRDefault="00AD13C7" w:rsidP="00AD13C7">
      <w:pPr>
        <w:spacing w:after="0" w:line="240" w:lineRule="auto"/>
        <w:ind w:left="2835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(вказати  авторів,  їх  посади,  наукові  ступені  та  вчені  звання) 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кафедри  ___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____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 від  “_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_”___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___20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р., № _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 </w:t>
      </w:r>
    </w:p>
    <w:p w:rsidR="00AD13C7" w:rsidRPr="00AD13C7" w:rsidRDefault="00AD13C7" w:rsidP="00AD13C7">
      <w:p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-5387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Завідувач кафедри 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</w:p>
    <w:p w:rsidR="00AD13C7" w:rsidRPr="00AD13C7" w:rsidRDefault="00AD13C7" w:rsidP="00AD13C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Бондаренко О.В.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 )</w:t>
      </w:r>
    </w:p>
    <w:p w:rsidR="00AD13C7" w:rsidRPr="00AD13C7" w:rsidRDefault="00AD13C7" w:rsidP="00AD13C7">
      <w:pPr>
        <w:tabs>
          <w:tab w:val="left" w:pos="-5387"/>
          <w:tab w:val="left" w:pos="6663"/>
        </w:tabs>
        <w:spacing w:after="0" w:line="240" w:lineRule="auto"/>
        <w:ind w:left="3544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“____”________________ 20__ року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Схвалено наукового-методичною комісією факультету ___________________________________</w:t>
      </w:r>
    </w:p>
    <w:p w:rsidR="00AD13C7" w:rsidRPr="00AD13C7" w:rsidRDefault="00AD13C7" w:rsidP="00AD13C7">
      <w:pPr>
        <w:spacing w:after="120" w:line="240" w:lineRule="auto"/>
        <w:ind w:left="6521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(найменування факультету)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Протокол  від “____”_____________20__ р., № ___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“_____”______________20__ р.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Голова  ________________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_____________________ )</w:t>
      </w:r>
    </w:p>
    <w:p w:rsidR="00AD13C7" w:rsidRPr="00AD13C7" w:rsidRDefault="00AD13C7" w:rsidP="00AD13C7">
      <w:pPr>
        <w:tabs>
          <w:tab w:val="left" w:pos="7655"/>
        </w:tabs>
        <w:spacing w:after="0" w:line="240" w:lineRule="auto"/>
        <w:ind w:left="4962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Узгоджено групою забезпечення освітньої програми _____________________________________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“___”____________20__ р.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Керівник групи 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______________________ )</w:t>
      </w:r>
    </w:p>
    <w:p w:rsidR="00AD13C7" w:rsidRPr="00AD13C7" w:rsidRDefault="00AD13C7" w:rsidP="00AD13C7">
      <w:pPr>
        <w:spacing w:after="0" w:line="240" w:lineRule="auto"/>
        <w:ind w:left="5600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sym w:font="Symbol" w:char="F0D3"/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НУ «Запорізька політехніка», 20</w:t>
      </w:r>
      <w:r w:rsidR="00EA4875">
        <w:rPr>
          <w:rFonts w:ascii="Times New Roman" w:eastAsia="Times New Roman" w:hAnsi="Times New Roman"/>
          <w:sz w:val="28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р. </w:t>
      </w:r>
    </w:p>
    <w:p w:rsidR="0091080A" w:rsidRPr="00EC4DBD" w:rsidRDefault="0091080A" w:rsidP="00EC19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1080A" w:rsidRDefault="0091080A" w:rsidP="00554BA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554BAF">
        <w:rPr>
          <w:rFonts w:ascii="Times New Roman" w:hAnsi="Times New Roman"/>
          <w:sz w:val="28"/>
          <w:szCs w:val="24"/>
          <w:lang w:val="uk-UA" w:eastAsia="ru-RU"/>
        </w:rPr>
        <w:br w:type="page"/>
      </w:r>
    </w:p>
    <w:p w:rsidR="0091080A" w:rsidRDefault="0091080A" w:rsidP="00554BA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91080A" w:rsidRPr="002029FA" w:rsidRDefault="0091080A" w:rsidP="00554B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val="uk-UA" w:eastAsia="ru-RU"/>
        </w:rPr>
      </w:pPr>
      <w:r w:rsidRPr="002029FA">
        <w:rPr>
          <w:rFonts w:ascii="Times New Roman" w:hAnsi="Times New Roman"/>
          <w:b/>
          <w:bCs/>
          <w:sz w:val="24"/>
          <w:szCs w:val="28"/>
          <w:lang w:val="uk-UA" w:eastAsia="ru-RU"/>
        </w:rPr>
        <w:t xml:space="preserve">Опис  навчальної  дисципліни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4032"/>
        <w:gridCol w:w="1620"/>
        <w:gridCol w:w="90"/>
        <w:gridCol w:w="1710"/>
      </w:tblGrid>
      <w:tr w:rsidR="00BF79B6" w:rsidRPr="00BF79B6" w:rsidTr="009E0833">
        <w:trPr>
          <w:trHeight w:val="803"/>
        </w:trPr>
        <w:tc>
          <w:tcPr>
            <w:tcW w:w="2268" w:type="dxa"/>
            <w:vMerge w:val="restart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4032" w:type="dxa"/>
            <w:vMerge w:val="restart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BF79B6" w:rsidRPr="00BF79B6" w:rsidTr="009E0833">
        <w:trPr>
          <w:trHeight w:val="549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EA4875" w:rsidRPr="00BF79B6" w:rsidTr="0000527C">
        <w:trPr>
          <w:trHeight w:val="1377"/>
        </w:trPr>
        <w:tc>
          <w:tcPr>
            <w:tcW w:w="2268" w:type="dxa"/>
            <w:vAlign w:val="center"/>
          </w:tcPr>
          <w:p w:rsidR="00EA4875" w:rsidRPr="00BF79B6" w:rsidRDefault="00EA4875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кредитів  – 3</w:t>
            </w:r>
          </w:p>
        </w:tc>
        <w:tc>
          <w:tcPr>
            <w:tcW w:w="4032" w:type="dxa"/>
          </w:tcPr>
          <w:p w:rsidR="00EA4875" w:rsidRPr="00BF79B6" w:rsidRDefault="00EA4875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EA4875" w:rsidRPr="00BF79B6" w:rsidRDefault="00EA4875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07 «Управління та адміністрування»</w:t>
            </w:r>
          </w:p>
        </w:tc>
        <w:tc>
          <w:tcPr>
            <w:tcW w:w="3420" w:type="dxa"/>
            <w:gridSpan w:val="3"/>
            <w:vAlign w:val="center"/>
          </w:tcPr>
          <w:p w:rsidR="00EA4875" w:rsidRPr="00BF79B6" w:rsidRDefault="00EA4875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Вибіркова</w:t>
            </w:r>
          </w:p>
        </w:tc>
      </w:tr>
      <w:tr w:rsidR="00BF79B6" w:rsidRPr="00BF79B6" w:rsidTr="009E0833">
        <w:trPr>
          <w:trHeight w:val="170"/>
        </w:trPr>
        <w:tc>
          <w:tcPr>
            <w:tcW w:w="2268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–2</w:t>
            </w:r>
          </w:p>
        </w:tc>
        <w:tc>
          <w:tcPr>
            <w:tcW w:w="4032" w:type="dxa"/>
            <w:vMerge w:val="restart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(професійне</w:t>
            </w: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спрямування):</w:t>
            </w: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</w:pP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</w:pPr>
          </w:p>
          <w:p w:rsid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 xml:space="preserve">072 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Фінанси, банківська  справа та страхування</w:t>
            </w:r>
          </w:p>
          <w:p w:rsidR="00102C9C" w:rsidRPr="00BF79B6" w:rsidRDefault="00102C9C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2C9C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075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– Маркетинг</w:t>
            </w: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BF79B6" w:rsidRPr="00BF79B6" w:rsidTr="009E0833">
        <w:trPr>
          <w:trHeight w:val="207"/>
        </w:trPr>
        <w:tc>
          <w:tcPr>
            <w:tcW w:w="2268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Змістових модулів –2</w:t>
            </w: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2-ий</w:t>
            </w:r>
          </w:p>
        </w:tc>
      </w:tr>
      <w:tr w:rsidR="00BF79B6" w:rsidRPr="00BF79B6" w:rsidTr="009E0833">
        <w:trPr>
          <w:trHeight w:val="232"/>
        </w:trPr>
        <w:tc>
          <w:tcPr>
            <w:tcW w:w="2268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_____-___</w:t>
            </w: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(назва)</w:t>
            </w: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BF79B6" w:rsidRPr="00BF79B6" w:rsidTr="009E0833">
        <w:trPr>
          <w:trHeight w:val="323"/>
        </w:trPr>
        <w:tc>
          <w:tcPr>
            <w:tcW w:w="2268" w:type="dxa"/>
            <w:vMerge w:val="restart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– 90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900F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8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3- й</w:t>
            </w: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3-ий</w:t>
            </w:r>
          </w:p>
        </w:tc>
      </w:tr>
      <w:tr w:rsidR="00BF79B6" w:rsidRPr="00BF79B6" w:rsidTr="009E0833">
        <w:trPr>
          <w:trHeight w:val="322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BF79B6" w:rsidRPr="00BF79B6" w:rsidTr="009E0833">
        <w:trPr>
          <w:trHeight w:val="320"/>
        </w:trPr>
        <w:tc>
          <w:tcPr>
            <w:tcW w:w="2268" w:type="dxa"/>
            <w:vMerge w:val="restart"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 2</w:t>
            </w:r>
          </w:p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4,5</w:t>
            </w:r>
          </w:p>
        </w:tc>
        <w:tc>
          <w:tcPr>
            <w:tcW w:w="4032" w:type="dxa"/>
            <w:vMerge w:val="restart"/>
            <w:vAlign w:val="center"/>
          </w:tcPr>
          <w:p w:rsidR="00BF79B6" w:rsidRPr="00BF79B6" w:rsidRDefault="00BF79B6" w:rsidP="00102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Освітньо-кваліфікаційний рівень: бакалавр</w:t>
            </w:r>
          </w:p>
        </w:tc>
        <w:tc>
          <w:tcPr>
            <w:tcW w:w="1620" w:type="dxa"/>
            <w:vAlign w:val="center"/>
          </w:tcPr>
          <w:p w:rsidR="00BF79B6" w:rsidRPr="00BF79B6" w:rsidRDefault="00CD4579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BF79B6"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 год.</w:t>
            </w:r>
          </w:p>
        </w:tc>
      </w:tr>
      <w:tr w:rsidR="00BF79B6" w:rsidRPr="00BF79B6" w:rsidTr="009E0833">
        <w:trPr>
          <w:trHeight w:val="320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Практичні</w:t>
            </w:r>
          </w:p>
        </w:tc>
      </w:tr>
      <w:tr w:rsidR="00BF79B6" w:rsidRPr="00BF79B6" w:rsidTr="009E0833">
        <w:trPr>
          <w:trHeight w:val="320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BF79B6" w:rsidRPr="00BF79B6" w:rsidRDefault="00CD4579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BF79B6"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ED0C58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A15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BF79B6"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 год.</w:t>
            </w:r>
          </w:p>
        </w:tc>
        <w:tc>
          <w:tcPr>
            <w:tcW w:w="180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Індивідуальні завдання:  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1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F79B6" w:rsidRPr="00BF79B6" w:rsidTr="009E0833">
        <w:trPr>
          <w:trHeight w:val="138"/>
        </w:trPr>
        <w:tc>
          <w:tcPr>
            <w:tcW w:w="2268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контролю</w:t>
            </w:r>
          </w:p>
        </w:tc>
        <w:tc>
          <w:tcPr>
            <w:tcW w:w="4032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710" w:type="dxa"/>
            <w:vAlign w:val="center"/>
          </w:tcPr>
          <w:p w:rsidR="00BF79B6" w:rsidRPr="00BF79B6" w:rsidRDefault="00BF79B6" w:rsidP="00BF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9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BF79B6" w:rsidRPr="00BF79B6" w:rsidRDefault="00BF79B6" w:rsidP="00BF79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F79B6" w:rsidRPr="00BF79B6" w:rsidRDefault="00BF79B6" w:rsidP="00BF79B6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79B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Примітка</w:t>
      </w:r>
      <w:r w:rsidRPr="00BF79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BF79B6" w:rsidRPr="00BF79B6" w:rsidRDefault="00BF79B6" w:rsidP="00BF79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79B6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роботи становить:</w:t>
      </w:r>
    </w:p>
    <w:p w:rsidR="00F64685" w:rsidRDefault="00BF79B6" w:rsidP="00F64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79B6">
        <w:rPr>
          <w:rFonts w:ascii="Times New Roman" w:eastAsia="Times New Roman" w:hAnsi="Times New Roman"/>
          <w:sz w:val="24"/>
          <w:szCs w:val="24"/>
          <w:lang w:val="uk-UA" w:eastAsia="ru-RU"/>
        </w:rPr>
        <w:t>для денної</w:t>
      </w:r>
      <w:r w:rsidR="00F646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форми навчання – 33,3% - 66,</w:t>
      </w:r>
    </w:p>
    <w:p w:rsidR="00F64685" w:rsidRPr="00F64685" w:rsidRDefault="00F64685" w:rsidP="00F64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646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заочної форми навчання – 1% до 99%. </w:t>
      </w:r>
    </w:p>
    <w:p w:rsidR="00304132" w:rsidRPr="00BF79B6" w:rsidRDefault="00304132" w:rsidP="00BF79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F79B6" w:rsidRPr="00BF79B6" w:rsidRDefault="00BF79B6" w:rsidP="00BF79B6">
      <w:pPr>
        <w:tabs>
          <w:tab w:val="left" w:pos="3645"/>
        </w:tabs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EA4875" w:rsidP="00EA4875">
      <w:pPr>
        <w:tabs>
          <w:tab w:val="left" w:pos="-524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  <w:r w:rsidRPr="00EA487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2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ета та завдання навчальної дисципліни</w:t>
      </w:r>
    </w:p>
    <w:p w:rsidR="00DA3502" w:rsidRPr="00DA3502" w:rsidRDefault="00DA3502" w:rsidP="00DA3502">
      <w:pPr>
        <w:tabs>
          <w:tab w:val="num" w:pos="0"/>
          <w:tab w:val="left" w:pos="993"/>
        </w:tabs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DA3502">
        <w:rPr>
          <w:rFonts w:ascii="Times New Roman" w:hAnsi="Times New Roman"/>
          <w:b/>
          <w:bCs/>
          <w:sz w:val="24"/>
          <w:szCs w:val="24"/>
          <w:lang w:val="uk-UA" w:eastAsia="uk-UA"/>
        </w:rPr>
        <w:t>2.1. Метою викладання навчальної дисципліни:</w:t>
      </w:r>
    </w:p>
    <w:p w:rsidR="00B22675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Курс </w:t>
      </w:r>
      <w:r w:rsidR="00B22675" w:rsidRPr="00B22675">
        <w:rPr>
          <w:rFonts w:ascii="Times New Roman" w:eastAsia="Times New Roman" w:hAnsi="Times New Roman"/>
          <w:sz w:val="24"/>
          <w:szCs w:val="24"/>
          <w:lang w:val="uk-UA" w:eastAsia="ru-RU"/>
        </w:rPr>
        <w:t>«Психологія особистості» полягає в тому, щоб розкрити різноманітність і типології людського життя, наукові дані про людську свідомість і суб'єктивну реальність людини, яка є відображенням життя в образі індивідуального життєвого шляху людини.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Розробляючи робочу програму курсу, автор виходив з необхідності теоретичного осмислення загальнолюдських проблем, які існують у психології з метою використання їх для вирішення завдань, які існу</w:t>
      </w:r>
      <w:r w:rsidR="005921E8">
        <w:rPr>
          <w:rFonts w:ascii="Times New Roman" w:eastAsia="Times New Roman" w:hAnsi="Times New Roman"/>
          <w:sz w:val="24"/>
          <w:szCs w:val="24"/>
          <w:lang w:val="uk-UA" w:eastAsia="ru-RU"/>
        </w:rPr>
        <w:t>ють перед сучасним суспільством</w:t>
      </w:r>
      <w:r w:rsidR="00A55E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людиною.</w:t>
      </w:r>
      <w:r w:rsidR="005921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A3502" w:rsidRPr="00DA3502" w:rsidRDefault="00DA3502" w:rsidP="00EA4875">
      <w:pPr>
        <w:tabs>
          <w:tab w:val="left" w:pos="993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DA3502">
        <w:rPr>
          <w:rFonts w:ascii="Times New Roman" w:hAnsi="Times New Roman"/>
          <w:b/>
          <w:sz w:val="24"/>
          <w:szCs w:val="24"/>
          <w:lang w:val="uk-UA"/>
        </w:rPr>
        <w:t>2.2. Завдання :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Завдання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вивчення курсу полягають у тому, щоб студенти, майбутні спеціалісти збагатили свій інтелектуально-творчий потенціал знаннями:</w:t>
      </w:r>
    </w:p>
    <w:p w:rsidR="00DA3502" w:rsidRPr="00DA3502" w:rsidRDefault="00DA3502" w:rsidP="00DA35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а) на понятійному рівні – основних тенденц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>ій розвитку сучасної психології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, основних сучасних напрямків психології, шкіл, концепцій, а також засвоїли загальну теорію психології;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б) на фундаментальному рівні – змісту психології, 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сутн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>ості, предмету та структури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осягнули завдання, принципи й функції 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основних складових;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в) на практично-творчому рівні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вміти діагностувати індивідуально-психологічні якості людини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Вивчення курсу передбачає також, з точки зору практичної діяльності, оволодіння такими навичками та вміннями: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а) на репродуктивному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засвоїти світоглядно-гуманістичний зміст психології</w:t>
      </w:r>
      <w:r w:rsidR="00AD401E">
        <w:rPr>
          <w:rFonts w:ascii="Times New Roman" w:eastAsia="Times New Roman" w:hAnsi="Times New Roman"/>
          <w:sz w:val="24"/>
          <w:szCs w:val="24"/>
          <w:lang w:val="uk-UA" w:eastAsia="ru-RU"/>
        </w:rPr>
        <w:t>, його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людинотворчу природу; 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будувати універсальну макромодель соціальної дійсності у процесі суспільної діяльності та особистого життя;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знати основний зміст усіх розділів курсу;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б) на евристичному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оволодіти коректним способом мислення щодо психологічних проблем, основними принципами та першоджерелами;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досліджувати соціальні явища, використовуючи знання психології, аналізувати основні процеси та явища зовнішнього та внутрішнього світу людини;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в) на творчому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формувати власну точку зору, спираючись на зв’язок психології з дійсністю;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визначати засоби перетворення дійсності за допомогою психологічних знань;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застосовувати набуті знання при аналізі нагальних проблем сьогодення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A3502" w:rsidRDefault="007F3ABA" w:rsidP="00DA3502">
      <w:pPr>
        <w:tabs>
          <w:tab w:val="left" w:pos="2127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Дисципліна "Психологія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" є вибірковою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дисципліною гуманітарного циклу, які у навчальному плані спеціальності забезпечують теоретичну та суспільно-виховну підготовку випускників вищої школи.</w:t>
      </w:r>
    </w:p>
    <w:p w:rsidR="00DB28B1" w:rsidRPr="00DB28B1" w:rsidRDefault="00DB28B1" w:rsidP="00DB28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>У результаті вивчення дисципліни «Психологія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студент повинен отримати: </w:t>
      </w:r>
    </w:p>
    <w:p w:rsidR="00DB28B1" w:rsidRPr="00DB28B1" w:rsidRDefault="00DB28B1" w:rsidP="00DB28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24"/>
          <w:lang w:val="uk-UA" w:eastAsia="ru-RU"/>
        </w:rPr>
      </w:pPr>
    </w:p>
    <w:p w:rsidR="00DB28B1" w:rsidRPr="00DB28B1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B28B1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загальні компетентності</w:t>
      </w: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22675">
        <w:rPr>
          <w:rFonts w:ascii="Times New Roman" w:hAnsi="Times New Roman"/>
          <w:sz w:val="24"/>
          <w:szCs w:val="24"/>
          <w:lang w:val="uk-UA"/>
        </w:rPr>
        <w:t xml:space="preserve">здатність застосовувати знання у практичних </w:t>
      </w:r>
      <w:r w:rsidRPr="00102C9C">
        <w:rPr>
          <w:rFonts w:ascii="Times New Roman" w:hAnsi="Times New Roman"/>
          <w:sz w:val="24"/>
          <w:szCs w:val="24"/>
          <w:lang w:val="uk-UA"/>
        </w:rPr>
        <w:t>ситуаціях</w:t>
      </w:r>
      <w:r w:rsidRPr="00102C9C">
        <w:rPr>
          <w:rFonts w:ascii="Times New Roman" w:hAnsi="Times New Roman"/>
          <w:sz w:val="24"/>
          <w:szCs w:val="24"/>
          <w:lang w:val="uk-UA" w:eastAsia="ru-RU"/>
        </w:rPr>
        <w:t xml:space="preserve"> (ЗК02); 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2C9C">
        <w:rPr>
          <w:rFonts w:ascii="Times New Roman" w:hAnsi="Times New Roman"/>
          <w:sz w:val="24"/>
          <w:szCs w:val="24"/>
          <w:lang w:val="uk-UA" w:eastAsia="ru-RU"/>
        </w:rPr>
        <w:t xml:space="preserve">здатність вчитися і оволодівати сучасними знаннями (ЗК03); 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2C9C">
        <w:rPr>
          <w:rFonts w:ascii="Times New Roman" w:hAnsi="Times New Roman"/>
          <w:sz w:val="24"/>
          <w:szCs w:val="24"/>
          <w:lang w:val="uk-UA" w:eastAsia="ru-RU"/>
        </w:rPr>
        <w:t xml:space="preserve">здатність бути критичним і самокритичним (ЗК05); 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проведення досліджень на відповідному рівні (ЗК06);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вчитися і оволодівати сучасними знаннями  (ЗК07);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бути критичним і самокритичним (ЗК09);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працювати у команді (ЗК10);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спілкуватися з представниками інших професій груп різного рівня (з експертами з інших галузей знань/видів економічної діяльності) (ЗК11);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2C9C">
        <w:rPr>
          <w:rFonts w:ascii="Times New Roman" w:hAnsi="Times New Roman"/>
          <w:sz w:val="24"/>
          <w:szCs w:val="24"/>
          <w:lang w:val="uk-UA"/>
        </w:rPr>
        <w:t>здатність працювати автономно (ЗК12);</w:t>
      </w:r>
    </w:p>
    <w:p w:rsidR="00DB28B1" w:rsidRPr="00102C9C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2C9C">
        <w:rPr>
          <w:rFonts w:ascii="Times New Roman" w:hAnsi="Times New Roman"/>
          <w:sz w:val="24"/>
          <w:szCs w:val="24"/>
          <w:lang w:val="uk-UA" w:eastAsia="ru-RU"/>
        </w:rPr>
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 (ЗК14); </w:t>
      </w:r>
    </w:p>
    <w:p w:rsidR="00DB28B1" w:rsidRDefault="00DB28B1" w:rsidP="00DB28B1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24"/>
          <w:highlight w:val="yellow"/>
          <w:lang w:val="uk-UA" w:eastAsia="ru-RU"/>
        </w:rPr>
      </w:pPr>
    </w:p>
    <w:p w:rsidR="00102C9C" w:rsidRPr="009F744C" w:rsidRDefault="00102C9C" w:rsidP="00102C9C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F744C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lastRenderedPageBreak/>
        <w:t>Спеціальні (фахові) компетентності</w:t>
      </w:r>
      <w:r w:rsidRPr="009F744C">
        <w:rPr>
          <w:rFonts w:ascii="Times New Roman" w:hAnsi="Times New Roman"/>
          <w:i/>
          <w:sz w:val="24"/>
          <w:szCs w:val="24"/>
          <w:u w:val="single"/>
          <w:lang w:val="uk-UA"/>
        </w:rPr>
        <w:t>згідно освітньої програми</w:t>
      </w:r>
      <w:r w:rsidRPr="009F744C"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102C9C" w:rsidRPr="008246C0" w:rsidRDefault="00102C9C" w:rsidP="00102C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фахові компетентності, яких набувають здобувачі у процесі вивчення навчальної дисципліни «Психологія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особистості</w:t>
      </w:r>
      <w:r w:rsidRPr="008246C0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», згідно навчальної програми – </w:t>
      </w:r>
    </w:p>
    <w:p w:rsidR="00102C9C" w:rsidRPr="009F744C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здатність коректно застосовувати методи, прийоми та інструменти маркетингу (СК5);</w:t>
      </w:r>
    </w:p>
    <w:p w:rsidR="00102C9C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здатність розробляти маркетингове забезпечення розвитку бізнесу в умовах невизначеності (СК8);</w:t>
      </w:r>
    </w:p>
    <w:p w:rsidR="00102C9C" w:rsidRPr="008246C0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lang w:val="uk-UA"/>
        </w:rPr>
      </w:pPr>
      <w:r w:rsidRPr="008246C0">
        <w:rPr>
          <w:rFonts w:ascii="Times New Roman" w:hAnsi="Times New Roman"/>
          <w:sz w:val="24"/>
          <w:lang w:val="uk-UA"/>
        </w:rPr>
        <w:t xml:space="preserve">здатність здійснювати ефективні комунікації в сфері фінансів, банківської справи та страхування </w:t>
      </w:r>
      <w:r w:rsidRPr="008246C0">
        <w:rPr>
          <w:rFonts w:ascii="Times New Roman" w:eastAsia="Times New Roman" w:hAnsi="Times New Roman"/>
          <w:sz w:val="24"/>
          <w:lang w:val="uk-UA" w:eastAsia="ru-RU"/>
        </w:rPr>
        <w:t>(</w:t>
      </w:r>
      <w:r>
        <w:rPr>
          <w:rFonts w:ascii="Times New Roman" w:eastAsia="Times New Roman" w:hAnsi="Times New Roman"/>
          <w:sz w:val="24"/>
          <w:lang w:val="uk-UA" w:eastAsia="ru-RU"/>
        </w:rPr>
        <w:t>СК</w:t>
      </w:r>
      <w:r w:rsidRPr="008246C0">
        <w:rPr>
          <w:rFonts w:ascii="Times New Roman" w:eastAsia="Times New Roman" w:hAnsi="Times New Roman"/>
          <w:sz w:val="24"/>
          <w:lang w:val="uk-UA" w:eastAsia="ru-RU"/>
        </w:rPr>
        <w:t>9);</w:t>
      </w:r>
    </w:p>
    <w:p w:rsidR="00102C9C" w:rsidRPr="008246C0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557CCA">
        <w:rPr>
          <w:rFonts w:ascii="Times New Roman" w:hAnsi="Times New Roman"/>
          <w:sz w:val="24"/>
          <w:szCs w:val="24"/>
          <w:lang w:val="uk-UA"/>
        </w:rPr>
        <w:t xml:space="preserve">датність визначати, обґрунтовувати та брати відповідальність за професійні рішення </w:t>
      </w: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(СК10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</w:p>
    <w:p w:rsidR="00102C9C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9F744C">
        <w:rPr>
          <w:rFonts w:ascii="Times New Roman" w:hAnsi="Times New Roman"/>
          <w:sz w:val="24"/>
          <w:szCs w:val="24"/>
          <w:lang w:val="uk-UA"/>
        </w:rPr>
        <w:t>датність аналізувати поведінку ринкових суб’єктів та визначати особливості функціонування ринків (СК11);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2C9C" w:rsidRPr="009F744C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</w:t>
      </w:r>
      <w:r w:rsidRPr="00DB28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датність підтримувати належний рівень знань та постійно підвищувати свою професійну підготовку </w:t>
      </w: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СК11</w:t>
      </w: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102C9C" w:rsidRPr="009F744C" w:rsidRDefault="00102C9C" w:rsidP="00102C9C">
      <w:pPr>
        <w:tabs>
          <w:tab w:val="left" w:pos="-538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здатність пропонувати вдосконалення щодо функцій маркетингової діяльності. (СК14).</w:t>
      </w:r>
    </w:p>
    <w:p w:rsidR="00102C9C" w:rsidRPr="008246C0" w:rsidRDefault="00102C9C" w:rsidP="00102C9C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val="uk-UA" w:eastAsia="ru-RU"/>
        </w:rPr>
      </w:pPr>
    </w:p>
    <w:p w:rsidR="002F129A" w:rsidRPr="002F129A" w:rsidRDefault="002F129A" w:rsidP="002F129A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2F129A">
        <w:rPr>
          <w:rFonts w:ascii="Times New Roman" w:eastAsia="Times New Roman" w:hAnsi="Times New Roman"/>
          <w:i/>
          <w:sz w:val="24"/>
          <w:szCs w:val="28"/>
          <w:u w:val="single"/>
          <w:lang w:val="uk-UA" w:eastAsia="ru-RU"/>
        </w:rPr>
        <w:t>Очікувані програмні результати навчання</w:t>
      </w:r>
      <w:r w:rsidRPr="002F129A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.</w:t>
      </w:r>
    </w:p>
    <w:p w:rsidR="002F129A" w:rsidRPr="002F129A" w:rsidRDefault="002F129A" w:rsidP="002F1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Результати навчання дисципліни деталізують такі програмні результати навчання: у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 результаті вивчення дисципліни «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Психологія</w:t>
      </w:r>
      <w:r w:rsidR="00B22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» студент повинен: </w:t>
      </w:r>
    </w:p>
    <w:p w:rsidR="002F129A" w:rsidRPr="002F129A" w:rsidRDefault="002F129A" w:rsidP="002F129A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знати:</w:t>
      </w:r>
    </w:p>
    <w:p w:rsidR="002F129A" w:rsidRP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знати основний зміст усіх розділів навчальної програми, основні та найбільш вживані першоджерела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психології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попередніх історичних епох та сучасної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:rsidR="002F129A" w:rsidRP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мати базо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ві уявлення про основи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що сприяють розвитку загальної культури й соціалізації особистості; </w:t>
      </w:r>
    </w:p>
    <w:p w:rsid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знати структуру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психологічного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знання, основні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психологічні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категорії (поняття), проблеми, імена, основні теч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ії і напрями в історії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зокрема, стосовно економічної сфери суспільного життя, законів, причинно-наслідкових та функціональних зв’язків, які існують між процесами та явищами на різних рівнях соціально-економічних систем; </w:t>
      </w:r>
    </w:p>
    <w:p w:rsidR="009E0833" w:rsidRPr="002F129A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знати </w:t>
      </w:r>
      <w:r w:rsidR="009E0833"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суть та закономірності психічних процесів, функції психіки, структуру та характеристики особистості;</w:t>
      </w:r>
    </w:p>
    <w:p w:rsidR="002F129A" w:rsidRDefault="009E0833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оволодіти психологічним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способом мислення, практично використо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вуючи основні психологічні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поняття,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спираючись на зв’язок психології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дійсністю; </w:t>
      </w:r>
    </w:p>
    <w:p w:rsidR="00F05E5F" w:rsidRPr="00F05E5F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знати 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групові процеси: груповий тиск, диференціація ролей у групі, прийняття рішення;</w:t>
      </w:r>
    </w:p>
    <w:p w:rsidR="00F05E5F" w:rsidRPr="00E43C97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hAnsi="Times New Roman"/>
          <w:sz w:val="24"/>
          <w:szCs w:val="24"/>
          <w:lang w:val="uk-UA" w:eastAsia="ru-RU"/>
        </w:rPr>
        <w:t xml:space="preserve">знати </w:t>
      </w:r>
      <w:r w:rsidRPr="00F05E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методи налагоджування оптимальних міжособистісних стосунків;</w:t>
      </w:r>
    </w:p>
    <w:p w:rsidR="00E43C97" w:rsidRPr="00E43C97" w:rsidRDefault="00E43C97" w:rsidP="00102C9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43C97">
        <w:rPr>
          <w:rFonts w:ascii="Times New Roman" w:eastAsia="Times New Roman" w:hAnsi="Times New Roman"/>
          <w:sz w:val="24"/>
          <w:szCs w:val="24"/>
          <w:lang w:val="uk-UA" w:eastAsia="ru-RU"/>
        </w:rPr>
        <w:t>про базові постулати сучасної психології особистості;</w:t>
      </w:r>
    </w:p>
    <w:p w:rsidR="00E43C97" w:rsidRPr="00F05E5F" w:rsidRDefault="00E43C97" w:rsidP="00102C9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43C97">
        <w:rPr>
          <w:rFonts w:ascii="Times New Roman" w:eastAsia="Times New Roman" w:hAnsi="Times New Roman"/>
          <w:sz w:val="24"/>
          <w:szCs w:val="24"/>
          <w:lang w:val="uk-UA" w:eastAsia="ru-RU"/>
        </w:rPr>
        <w:t>про основні методи, які використовуються для психологічної діагностики особистості;</w:t>
      </w:r>
    </w:p>
    <w:p w:rsidR="00F05E5F" w:rsidRPr="002F129A" w:rsidRDefault="00F05E5F" w:rsidP="00F05E5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F129A" w:rsidRPr="002F129A" w:rsidRDefault="002F129A" w:rsidP="002F12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29A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вміти</w:t>
      </w:r>
      <w:r w:rsidRPr="002F129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практично вик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ористовувати основні психологічні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поняття, спираючись на зв’язок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психології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 дійсністю; в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изначати загальні тенденції й особливості функціонування сучасних світових та національних економічних і фінансових систем та їх структури;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змістовно аналізувати о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сновні напрями та течії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зокрема, такі що репрезентують сучасний світ;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абстрактно мислити, застосовувати </w:t>
      </w:r>
      <w:r w:rsidR="009E0833">
        <w:rPr>
          <w:rFonts w:ascii="Times New Roman" w:hAnsi="Times New Roman"/>
          <w:sz w:val="24"/>
          <w:szCs w:val="24"/>
          <w:lang w:val="uk-UA" w:eastAsia="ru-RU"/>
        </w:rPr>
        <w:t xml:space="preserve">психологічний 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аналіз та синтез для виявлення ключових характеристик соціально-економічних і фінансових систем, а також особливостей поведінки їх суб’єктів;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досліджувати соціальні явища, вик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ористовувати прикладну психологію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робити висновки, приймати рішення;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будувати універсальну макромодель та локальні моделі соціальної дійсності у процесі власної суспільної діяльності та здійснення особистого життя; 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застосовувати набуті теоретичні знання для розв’язання практичних завдань та змістовно інтерпретувати отримані результати; </w:t>
      </w:r>
    </w:p>
    <w:p w:rsidR="00F05E5F" w:rsidRPr="00F05E5F" w:rsidRDefault="002F129A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аналізувати й обґрунтовувати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психологічні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соціальні, політичні, правові, ментальні й інші особливості українського суспільного життя та української національної ідеї; </w:t>
      </w:r>
    </w:p>
    <w:p w:rsidR="00F05E5F" w:rsidRDefault="002F129A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застосовувати набуті знання у професійній і соціальній діяльності; застосовувати їх при аналізі нагальних проблем сьогодення; д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емонструвати базові навички креативного та критичного мислення у дослідженнях та професійному спілкуванні; 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співвідносити та знаходити зв’язки мі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 різними напрямками психології;</w:t>
      </w:r>
    </w:p>
    <w:p w:rsidR="00F05E5F" w:rsidRPr="00F05E5F" w:rsidRDefault="002F129A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виявляти навички самостійної роботи, гнучкого мислення, відкритості до нових знань</w:t>
      </w:r>
      <w:r w:rsidR="00F05E5F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міти застосовувати психологічні принципи та знання про психологічні закономірності у навчально-виховному та управлінському процесах;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керувати міжособистісними стосунками в колективі, аналізувати характерологічні та мотиваційні аспекти підлеглих та колег;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орієнтуватися у навчальній літературі; 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аналізувати психічні явища з точки зору різних підходів;</w:t>
      </w:r>
    </w:p>
    <w:p w:rsidR="00F05E5F" w:rsidRPr="00F05E5F" w:rsidRDefault="00F05E5F" w:rsidP="00102C9C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hAnsi="Times New Roman"/>
          <w:sz w:val="24"/>
          <w:szCs w:val="24"/>
          <w:lang w:val="uk-UA" w:eastAsia="ru-RU"/>
        </w:rPr>
        <w:t xml:space="preserve">знати </w:t>
      </w:r>
      <w:r w:rsidRPr="00F05E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методи налагоджування оптимальних міжособистісних стосунків;</w:t>
      </w:r>
    </w:p>
    <w:p w:rsidR="00F05E5F" w:rsidRPr="002F129A" w:rsidRDefault="00F05E5F" w:rsidP="00F05E5F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F129A" w:rsidRPr="002F129A" w:rsidRDefault="002F129A" w:rsidP="002F129A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розуміти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основні закономірності та тенденції розвитку економічних моделей, політико-правових поглядів, науково-технічних знань, релігійних уявлень людства;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світоглядно-гуманістичний зміст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психологічного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знання, його людинотворчу природу; </w:t>
      </w:r>
    </w:p>
    <w:p w:rsidR="002F129A" w:rsidRP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причинно-наслідкові зв’язки розвитку світу (суспільства, його окремих складових) та життєдіяльності людини у ньому; </w:t>
      </w:r>
    </w:p>
    <w:p w:rsidR="002F129A" w:rsidRDefault="002F129A" w:rsidP="00102C9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досягнення та цінності суспільства, виходячи з розуміння місця фахової предметної області у загальній системі знань</w:t>
      </w:r>
      <w:r w:rsidR="00E43C97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E43C97" w:rsidRPr="002F129A" w:rsidRDefault="00E43C97" w:rsidP="00102C9C">
      <w:pPr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43C97">
        <w:rPr>
          <w:rFonts w:ascii="Times New Roman" w:eastAsia="Times New Roman" w:hAnsi="Times New Roman"/>
          <w:sz w:val="24"/>
          <w:szCs w:val="24"/>
          <w:lang w:val="uk-UA" w:eastAsia="ru-RU"/>
        </w:rPr>
        <w:t>загальне уявлення про методи психотерапії особистості, критерії їх якісності при психологічній діагностиці, яка стає все більш поширеною і проникає в усі сфери людського життя.</w:t>
      </w:r>
    </w:p>
    <w:p w:rsidR="002F129A" w:rsidRDefault="002F129A" w:rsidP="002F12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02C9C" w:rsidRPr="002F129A" w:rsidRDefault="00102C9C" w:rsidP="002F12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2A413A" w:rsidRDefault="00F06335" w:rsidP="002A413A">
      <w:pPr>
        <w:tabs>
          <w:tab w:val="left" w:pos="-5387"/>
        </w:tabs>
        <w:jc w:val="center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0633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3.</w:t>
      </w:r>
      <w:r w:rsidR="00EA487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06335">
        <w:rPr>
          <w:rFonts w:ascii="Times New Roman" w:eastAsia="Times New Roman" w:hAnsi="Times New Roman"/>
          <w:b/>
          <w:spacing w:val="24"/>
          <w:sz w:val="24"/>
          <w:szCs w:val="28"/>
          <w:lang w:val="uk-UA" w:eastAsia="ru-RU"/>
        </w:rPr>
        <w:t>Програма навчальної дисципліни</w:t>
      </w:r>
    </w:p>
    <w:p w:rsidR="00DA3502" w:rsidRPr="00DA3502" w:rsidRDefault="00DA3502" w:rsidP="00DA350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Змістовий модуль 1: </w:t>
      </w:r>
    </w:p>
    <w:p w:rsidR="00DA3502" w:rsidRPr="00EA4875" w:rsidRDefault="00DA3502" w:rsidP="00DA350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D4579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1.</w:t>
      </w:r>
      <w:r w:rsidR="00EA48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– система наукових знань про психіку людини</w:t>
      </w:r>
    </w:p>
    <w:p w:rsidR="00B61324" w:rsidRPr="00DA3502" w:rsidRDefault="00B61324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сторичний аспект становлен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ня психології як науки.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Понятійний та термінологічний апарат</w:t>
      </w:r>
      <w:r w:rsidR="00CD45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Специфічний х</w:t>
      </w:r>
      <w:r w:rsidR="00CD45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арактер психологічних феноменів.Визначення психіки. Визначення предмета психології. 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Види та способи </w:t>
      </w:r>
      <w:r w:rsidR="00CD45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отримання психологічного знання. 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Основні популярні сучасні психологічні школи і напрямки.</w:t>
      </w:r>
      <w:r w:rsidR="00E43C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Дискусійність у науці сутності особистості, її відмінності від індивідуальності.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етоди психологічного 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ослідження</w:t>
      </w:r>
      <w:r w:rsidR="00E43C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(тести та тренінги</w:t>
      </w:r>
      <w:r w:rsidR="00E43C9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A3502" w:rsidRPr="00DA3502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2.</w:t>
      </w:r>
      <w:r w:rsidR="00EA48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E43C9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Психологія п</w:t>
      </w: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ізнавальн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их</w:t>
      </w: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процес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ів особистості</w:t>
      </w:r>
    </w:p>
    <w:p w:rsidR="00DA3502" w:rsidRPr="00DA3502" w:rsidRDefault="00DA3502" w:rsidP="00E43C9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Увага  як основний процес 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регуляції психічної діяльності.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Процеси відчуття і сприйня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ття як сенсорні функції психіки.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Пізнавальні процеси образного відо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>браження  – уявлення та уява.</w:t>
      </w:r>
    </w:p>
    <w:p w:rsidR="00DA3502" w:rsidRPr="00DA3502" w:rsidRDefault="00DA3502" w:rsidP="00E43C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Пам</w:t>
      </w:r>
      <w:r w:rsidRPr="00DA3502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ять та мислення.</w:t>
      </w:r>
    </w:p>
    <w:p w:rsidR="00DA3502" w:rsidRPr="00DA3502" w:rsidRDefault="00DA3502" w:rsidP="00DA3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DA350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Змістовий модуль 2: </w:t>
      </w:r>
    </w:p>
    <w:p w:rsidR="00DA3502" w:rsidRPr="00EA4875" w:rsidRDefault="00DA3502" w:rsidP="00DA3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7511F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3</w:t>
      </w:r>
      <w:r w:rsidR="00DA3502"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  <w:r w:rsidR="00EA48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E43C97" w:rsidRPr="00E43C9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Психологія 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моційно-вольов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их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процес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ів особистості</w:t>
      </w:r>
    </w:p>
    <w:p w:rsidR="00DA3502" w:rsidRPr="007511F2" w:rsidRDefault="007511F2" w:rsidP="00EA487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Визначення емоцій. Форма емоцій. Класифікація емоційних проявів. Характеристика вольових якостей. 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Функції емоцій та волі.</w:t>
      </w:r>
    </w:p>
    <w:p w:rsidR="00DA3502" w:rsidRPr="00DA3502" w:rsidRDefault="00DA3502" w:rsidP="00DA35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17671" w:rsidRPr="00DA3502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</w:t>
      </w:r>
      <w:r w:rsidR="007511F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4</w:t>
      </w: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 </w:t>
      </w:r>
      <w:r w:rsidR="00E43C97" w:rsidRP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Психологія </w:t>
      </w:r>
      <w:r w:rsidR="00E176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індивідуально-психологічних процесів особистості</w:t>
      </w:r>
    </w:p>
    <w:p w:rsidR="00DA3502" w:rsidRPr="00E43C97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Поняття про темперамент. Типи темпераменту.Характер. Акцентуйовані риси характеру. Типи акцентуацій характеру: гіпертивний, циклоїдний, лабільний, астено-невротичний, психастенічний, сензитивний, шизоїдний, епілептоїдний, істероїдний, конформний, нестійкий.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Інтровертний т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>а екстравертний типи характеру.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Здібності, їх різновиди.</w:t>
      </w:r>
      <w:r w:rsidR="00E43C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Психологічна </w:t>
      </w:r>
      <w:r w:rsidR="00E43C97" w:rsidRPr="00E43C97">
        <w:rPr>
          <w:rFonts w:ascii="Times New Roman" w:eastAsia="Times New Roman" w:hAnsi="Times New Roman"/>
          <w:sz w:val="24"/>
          <w:szCs w:val="24"/>
          <w:lang w:val="uk-UA" w:eastAsia="ru-RU"/>
        </w:rPr>
        <w:t>діагностика індивідуально-психологічних  процесів людини у складі особистості.</w:t>
      </w:r>
    </w:p>
    <w:p w:rsidR="00DA3502" w:rsidRPr="00EA4875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DA3502" w:rsidRPr="00DA3502" w:rsidRDefault="007511F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5</w:t>
      </w:r>
      <w:r w:rsidR="00DA3502"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. 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міжособистісних процесів</w:t>
      </w:r>
      <w:r w:rsidR="00E43C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особистостей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Спіл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кування як категорія психології.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Правила та 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техніки спілкування. 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Типи та ви</w:t>
      </w:r>
      <w:r w:rsidR="007511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ди міжособистісного спілкування.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онфлікти: структура, стадії, типи, функції та наслідки.</w:t>
      </w:r>
    </w:p>
    <w:p w:rsidR="00DA3502" w:rsidRPr="00EA4875" w:rsidRDefault="00DA3502" w:rsidP="00EA487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7511F2" w:rsidP="00EA4875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6</w:t>
      </w:r>
      <w:r w:rsidR="00DA3502"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  <w:r w:rsidR="00EA48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DA3502"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спілкування</w:t>
      </w:r>
      <w:r w:rsidR="009102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особистостей</w:t>
      </w:r>
      <w:bookmarkStart w:id="0" w:name="_GoBack"/>
      <w:bookmarkEnd w:id="0"/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Поняття, структура, функції спілкування як особливого виду сумісної діяльності людей. Тип</w:t>
      </w:r>
      <w:r w:rsidR="007511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ологія спілкування.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Спілкування” у зіставленні з „керуванням”, „обслуговуванням” і „комунікацією”. Конструктивне спілкування як засіб оптимізації процесів сучасного суспільства</w:t>
      </w:r>
      <w:r w:rsidR="00E1767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A3502" w:rsidRDefault="00DA3502" w:rsidP="00DA3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4875" w:rsidRDefault="00EA4875" w:rsidP="00DA3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Default="00EA4875" w:rsidP="00EA4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  <w:r w:rsidR="00DA3502" w:rsidRPr="00DA350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>4. Структура навчальної дисципліни</w:t>
      </w:r>
    </w:p>
    <w:p w:rsidR="00EA4875" w:rsidRPr="00DA3502" w:rsidRDefault="00EA4875" w:rsidP="00EA4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9"/>
        <w:gridCol w:w="1094"/>
        <w:gridCol w:w="539"/>
        <w:gridCol w:w="539"/>
        <w:gridCol w:w="678"/>
        <w:gridCol w:w="638"/>
        <w:gridCol w:w="678"/>
        <w:gridCol w:w="892"/>
        <w:gridCol w:w="590"/>
        <w:gridCol w:w="399"/>
        <w:gridCol w:w="678"/>
        <w:gridCol w:w="638"/>
        <w:gridCol w:w="483"/>
      </w:tblGrid>
      <w:tr w:rsidR="00DA3502" w:rsidRPr="00DA3502" w:rsidTr="00EA4875">
        <w:trPr>
          <w:cantSplit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8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DA3502" w:rsidRPr="00DA3502" w:rsidTr="00EA4875">
        <w:trPr>
          <w:cantSplit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DA3502" w:rsidRPr="00DA3502" w:rsidTr="00EA4875">
        <w:trPr>
          <w:cantSplit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DA3502" w:rsidRPr="00DA3502" w:rsidTr="00EA4875">
        <w:trPr>
          <w:cantSplit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с.р.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лаб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с.р.</w:t>
            </w: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cantSplit/>
          <w:trHeight w:val="45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="00E17671"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Психологія – система наукових знань про психіку людини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EA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2. </w:t>
            </w:r>
            <w:r w:rsidR="00E17671"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пізнавальних процесів особистості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trHeight w:val="648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cantSplit/>
          <w:trHeight w:val="51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EA4875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Змістовий модуль 2</w:t>
            </w: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F11FFD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3</w:t>
            </w:r>
            <w:r w:rsidR="00DA3502"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  <w:r w:rsidR="00E17671"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Психологія емоційно-вольових  процесів особистості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F11FFD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4</w:t>
            </w:r>
            <w:r w:rsidR="00DA3502"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DA3502" w:rsidRPr="00E17671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індивідуально-психологічних процесів особистості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F11FFD" w:rsidP="00DA35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5</w:t>
            </w:r>
            <w:r w:rsidR="00DA3502"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  <w:r w:rsidR="00E17671"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Психологія міжособистісних процесів особистостей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102C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="00F11FF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6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E17671"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спілкування</w:t>
            </w:r>
            <w:r w:rsidR="009102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особистостей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102C9C" w:rsidRDefault="00DA3502" w:rsidP="00DA35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102C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F1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74478B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74478B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282CC3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DA3502" w:rsidRDefault="00DA3502" w:rsidP="00EA4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4875" w:rsidRDefault="00EA4875" w:rsidP="00EA4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4875" w:rsidRPr="00DA3502" w:rsidRDefault="00EA4875" w:rsidP="00EA4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DA3502" w:rsidRPr="00DA3502" w:rsidRDefault="00DA3502" w:rsidP="00EA4875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 Теми семінарських занять</w:t>
      </w:r>
    </w:p>
    <w:p w:rsidR="00DA3502" w:rsidRDefault="00DA3502" w:rsidP="00EA4875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(програмою не передбачені)</w:t>
      </w:r>
    </w:p>
    <w:p w:rsidR="00EA4875" w:rsidRPr="00DA3502" w:rsidRDefault="00EA4875" w:rsidP="00EA4875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A3502" w:rsidRPr="00DA3502" w:rsidRDefault="00DA3502" w:rsidP="00EA4875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 Теми практичних занять</w:t>
      </w:r>
    </w:p>
    <w:tbl>
      <w:tblPr>
        <w:tblW w:w="95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425"/>
        <w:gridCol w:w="799"/>
        <w:gridCol w:w="800"/>
      </w:tblGrid>
      <w:tr w:rsidR="00DA3502" w:rsidRPr="00DA3502" w:rsidTr="009E0833">
        <w:trPr>
          <w:trHeight w:val="693"/>
        </w:trPr>
        <w:tc>
          <w:tcPr>
            <w:tcW w:w="567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DA3502" w:rsidRPr="00DA3502" w:rsidRDefault="00DA3502" w:rsidP="00DA350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425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99" w:type="dxa"/>
            <w:gridSpan w:val="2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  <w:p w:rsidR="00DA3502" w:rsidRPr="00DA3502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    з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</w:tr>
      <w:tr w:rsidR="00DA3502" w:rsidRPr="00DA3502" w:rsidTr="00EA4875">
        <w:trPr>
          <w:trHeight w:val="225"/>
        </w:trPr>
        <w:tc>
          <w:tcPr>
            <w:tcW w:w="567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25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B22455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E17671" w:rsidRPr="00DA3502" w:rsidTr="00EA4875">
        <w:trPr>
          <w:trHeight w:val="357"/>
        </w:trPr>
        <w:tc>
          <w:tcPr>
            <w:tcW w:w="567" w:type="dxa"/>
            <w:shd w:val="clear" w:color="auto" w:fill="auto"/>
          </w:tcPr>
          <w:p w:rsidR="00E17671" w:rsidRPr="00DA3502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425" w:type="dxa"/>
            <w:shd w:val="clear" w:color="auto" w:fill="auto"/>
          </w:tcPr>
          <w:p w:rsidR="00E17671" w:rsidRPr="00DA3502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пізнавальних процесів особистості</w:t>
            </w:r>
          </w:p>
        </w:tc>
        <w:tc>
          <w:tcPr>
            <w:tcW w:w="799" w:type="dxa"/>
            <w:shd w:val="clear" w:color="auto" w:fill="auto"/>
          </w:tcPr>
          <w:p w:rsidR="00E17671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E17671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39"/>
        </w:trPr>
        <w:tc>
          <w:tcPr>
            <w:tcW w:w="567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425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емоційно-вольових  процесів особистості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39"/>
        </w:trPr>
        <w:tc>
          <w:tcPr>
            <w:tcW w:w="567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425" w:type="dxa"/>
            <w:shd w:val="clear" w:color="auto" w:fill="auto"/>
          </w:tcPr>
          <w:p w:rsidR="00DA3502" w:rsidRPr="00E17671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індивідуально-психологічних процесів особистості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39"/>
        </w:trPr>
        <w:tc>
          <w:tcPr>
            <w:tcW w:w="567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25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7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міжособистісних процесів особистостей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39"/>
        </w:trPr>
        <w:tc>
          <w:tcPr>
            <w:tcW w:w="567" w:type="dxa"/>
            <w:shd w:val="clear" w:color="auto" w:fill="auto"/>
          </w:tcPr>
          <w:p w:rsidR="00DA3502" w:rsidRPr="00DA3502" w:rsidRDefault="00E17671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425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спілкування</w:t>
            </w:r>
            <w:r w:rsidR="009102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особистостей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1F27DA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39"/>
        </w:trPr>
        <w:tc>
          <w:tcPr>
            <w:tcW w:w="567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25" w:type="dxa"/>
            <w:shd w:val="clear" w:color="auto" w:fill="auto"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99" w:type="dxa"/>
            <w:shd w:val="clear" w:color="auto" w:fill="auto"/>
          </w:tcPr>
          <w:p w:rsidR="00DA3502" w:rsidRPr="00DA3502" w:rsidRDefault="0074478B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00" w:type="dxa"/>
            <w:shd w:val="clear" w:color="auto" w:fill="auto"/>
          </w:tcPr>
          <w:p w:rsidR="00DA3502" w:rsidRPr="00DA3502" w:rsidRDefault="00B22455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DA3502" w:rsidRPr="00EA4875" w:rsidRDefault="00DA3502" w:rsidP="00DA350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DA350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Теми лабораторних занять</w:t>
      </w:r>
    </w:p>
    <w:p w:rsidR="00DA3502" w:rsidRPr="00DA3502" w:rsidRDefault="00DA3502" w:rsidP="00DA350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(програмою не передбачені)</w:t>
      </w:r>
    </w:p>
    <w:p w:rsidR="00DA3502" w:rsidRPr="00EA4875" w:rsidRDefault="00DA3502" w:rsidP="00DA350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DA350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Самостійна робота</w:t>
      </w:r>
    </w:p>
    <w:p w:rsidR="00DA3502" w:rsidRPr="00DA3502" w:rsidRDefault="00DA3502" w:rsidP="00DA350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Сучасна освіта будується, насамперед,  на формування у майбутніх спеціалістів необхідних компетентностей, серед яких важливою є здатність до самостійної роботи, тому, під час вивчення дисципліни поряд з аудиторними заняттями підвищена увага приділяється організації і проведенню самостійної роботи.</w:t>
      </w:r>
    </w:p>
    <w:p w:rsidR="00DA3502" w:rsidRPr="00DA3502" w:rsidRDefault="00DA3502" w:rsidP="00DA350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Метою самостійної роботи є активізація засвоєння студентами теоретичних знань, формування навичок творчого опрацювання навчального матеріалу для підготовки до контрольних заходів та застування у подальшій роботі. Самостійна робота студентів повинна стимулювати прагнення до наукового пошуку, створювати умови для професійного зростання та самовдосконалення.</w:t>
      </w:r>
    </w:p>
    <w:p w:rsidR="00DA3502" w:rsidRPr="00DA3502" w:rsidRDefault="00DA3502" w:rsidP="00DA350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Зміст самостійної роботи з дисципліни  </w:t>
      </w:r>
      <w:r w:rsidRPr="00DA350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«Психологія</w:t>
      </w:r>
      <w:r w:rsidR="001F27DA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особистості</w:t>
      </w:r>
      <w:r w:rsidRPr="00DA350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»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полягає у:</w:t>
      </w:r>
    </w:p>
    <w:p w:rsidR="00DA3502" w:rsidRPr="00DA3502" w:rsidRDefault="00DA3502" w:rsidP="00DA3502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опрацюванні студентами матеріалу лекцій, які були прочитані напередодні з використанням рекомендованої базової і додаткової  літератури;</w:t>
      </w:r>
    </w:p>
    <w:p w:rsidR="00DA3502" w:rsidRPr="00DA3502" w:rsidRDefault="00DA3502" w:rsidP="00DA3502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опрацювання студентами розділів програми, які не висвітлюються на лекціях;</w:t>
      </w:r>
    </w:p>
    <w:p w:rsidR="00DA3502" w:rsidRPr="00DA3502" w:rsidRDefault="00DA3502" w:rsidP="00DA3502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підготовки  додаткового матеріалу у вигляді стислої доповіді-реферату з проблемних питань дисципліни для обговорення під час лекційних занять з використанням сучасних інформаційних технологій;</w:t>
      </w:r>
    </w:p>
    <w:p w:rsidR="00DA3502" w:rsidRPr="00DA3502" w:rsidRDefault="00DA3502" w:rsidP="00DA3502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підготовки до поточних модульних та підсумкового контролю.</w:t>
      </w:r>
    </w:p>
    <w:p w:rsidR="00DA3502" w:rsidRPr="00DA3502" w:rsidRDefault="00DA3502" w:rsidP="00DA350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Самостійна індивідуальна робота передбачає підготовку рефератів, доповідей, у т.ч. для участі у конференціях, написання контрольних робіт тощо.</w:t>
      </w:r>
    </w:p>
    <w:p w:rsidR="00DA3502" w:rsidRPr="00EA4875" w:rsidRDefault="00DA3502" w:rsidP="00DA3502">
      <w:pPr>
        <w:spacing w:after="0" w:line="240" w:lineRule="auto"/>
        <w:ind w:left="7513" w:hanging="6946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062"/>
        <w:gridCol w:w="1440"/>
      </w:tblGrid>
      <w:tr w:rsidR="00DA3502" w:rsidRPr="00DA3502" w:rsidTr="00EA4875">
        <w:trPr>
          <w:trHeight w:val="55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DA3502" w:rsidRPr="00DA3502" w:rsidRDefault="00DA3502" w:rsidP="00DA350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8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DA3502" w:rsidRPr="00DA3502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DA3502" w:rsidRPr="00DA3502" w:rsidTr="009E083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</w:tr>
      <w:tr w:rsidR="001F27DA" w:rsidRPr="00DA3502" w:rsidTr="00EA4875">
        <w:trPr>
          <w:trHeight w:val="2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– система наукових знань про психіку людини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1F27DA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пізнавальних процесів особистості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F27DA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емоційно-вольових  процесів особистості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1F27DA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індивідуально-психологічних процесів особистості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F27DA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міжособистісних процесів особистостей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1F27DA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4875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спілкування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DA" w:rsidRPr="00EA4875" w:rsidRDefault="001F27DA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DA3502" w:rsidRPr="00DA3502" w:rsidTr="009E083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EA4875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EA4875" w:rsidRDefault="00DA3502" w:rsidP="00EA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EA4875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</w:tr>
    </w:tbl>
    <w:p w:rsidR="00DA3502" w:rsidRPr="00DA3502" w:rsidRDefault="00DA3502" w:rsidP="00DF7E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A3502" w:rsidRPr="00DA3502" w:rsidRDefault="00DA3502" w:rsidP="00EA48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9. Індивідуальні завдання</w:t>
      </w:r>
    </w:p>
    <w:p w:rsidR="00DA3502" w:rsidRPr="00C70DFA" w:rsidRDefault="00DA3502" w:rsidP="00EA4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0DF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не передбачені навчальним планом. </w:t>
      </w:r>
    </w:p>
    <w:p w:rsidR="00DA3502" w:rsidRPr="00EA4875" w:rsidRDefault="00DA3502" w:rsidP="00EA4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EA48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10. Методи навчання</w:t>
      </w:r>
    </w:p>
    <w:p w:rsidR="00DA3502" w:rsidRPr="00DA3502" w:rsidRDefault="00DA3502" w:rsidP="00DA3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Під час викладання курсу використовуються наступні методи навчання: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розповідь – для оповідної, описової форми розкриття навчального матеріалу;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пояснення – для розкриття сутності певного явища, закону, процесу;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бесіда – для усвідомлення за допомогою діалогу нових явищ, понять;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ілюстрація – для розкриття предметів і процесів через їх символічне зображення (малюнки, схеми);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практична робота – для використання набутих знань у розв’язанні практичних завдань;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аналітичний метод – мисленнєвого або практичного розкладу цілого на частини з метою вивчення їх суттєвих ознак;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індуктивний метод – для вивчення явищ від одиничного до загального;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дедуктивний метод – для вивчення навчального матеріалу від загального до окремого, одиничного;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проблемний виклад матеріалу – для створення й розв’язання проблемної ситуації.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методи проблемного навчання</w:t>
      </w:r>
    </w:p>
    <w:p w:rsid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методи інтерактивного навчання</w:t>
      </w:r>
      <w:r w:rsidR="00DF7E8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403E41" w:rsidRDefault="00403E41" w:rsidP="00F57BBC">
      <w:pPr>
        <w:spacing w:after="0" w:line="240" w:lineRule="auto"/>
        <w:ind w:left="54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DF7E84" w:rsidRDefault="00EA4875" w:rsidP="00EA48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11. </w:t>
      </w:r>
      <w:r w:rsidR="00DF7E8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Очікувані результати навчання з дисципліни</w:t>
      </w:r>
    </w:p>
    <w:p w:rsidR="00F57BBC" w:rsidRDefault="00EA4875" w:rsidP="00102C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1B5381">
        <w:rPr>
          <w:rFonts w:ascii="Times New Roman" w:eastAsia="Times New Roman" w:hAnsi="Times New Roman"/>
          <w:sz w:val="24"/>
          <w:szCs w:val="24"/>
          <w:lang w:val="uk-UA" w:eastAsia="ru-RU"/>
        </w:rPr>
        <w:t>езультати навчання з дисципліни «</w:t>
      </w:r>
      <w:r w:rsidR="00403E41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="001B5381">
        <w:rPr>
          <w:rFonts w:ascii="Times New Roman" w:eastAsia="Times New Roman" w:hAnsi="Times New Roman"/>
          <w:sz w:val="24"/>
          <w:szCs w:val="24"/>
          <w:lang w:val="uk-UA" w:eastAsia="ru-RU"/>
        </w:rPr>
        <w:t>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="001B5381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403E4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деталізують такі очікувані результати</w:t>
      </w:r>
      <w:r w:rsidR="00102C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03E41">
        <w:rPr>
          <w:rFonts w:ascii="Times New Roman" w:eastAsia="Times New Roman" w:hAnsi="Times New Roman"/>
          <w:sz w:val="24"/>
          <w:szCs w:val="24"/>
          <w:lang w:val="uk-UA" w:eastAsia="ru-RU"/>
        </w:rPr>
        <w:t>навчання: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З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>астосовувати набуті теоретичні знання для розв’язання практичних завдань у сфері маркетингу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>(Р3</w:t>
      </w:r>
      <w:r w:rsidRPr="00A86713">
        <w:rPr>
          <w:rFonts w:ascii="Times New Roman" w:eastAsia="Times New Roman" w:hAnsi="Times New Roman"/>
          <w:b/>
          <w:sz w:val="24"/>
          <w:szCs w:val="24"/>
          <w:lang w:val="uk-UA"/>
        </w:rPr>
        <w:t>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Зб</w:t>
      </w: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 xml:space="preserve"> (Р4)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иявляти й аналізувати ключові характеристики маркетингових систем різного рівня, а також особливості поведінки їх суб’єктів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>(Р5)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Застосовувати інноваційні підходи щодо провадження маркетингової діяльності ринкового суб’єкта, гнучко адаптуватися до змін маркетингового середовища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(Р8).</w:t>
      </w:r>
    </w:p>
    <w:p w:rsidR="00102C9C" w:rsidRPr="00A86713" w:rsidRDefault="00102C9C" w:rsidP="00102C9C">
      <w:pPr>
        <w:numPr>
          <w:ilvl w:val="0"/>
          <w:numId w:val="30"/>
        </w:numPr>
        <w:tabs>
          <w:tab w:val="clear" w:pos="502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П</w:t>
      </w: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>(Р10)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емонструвати вміння застосовувати міждисциплінарний підхід та здійснювати маркетингові функції ринкового суб’єкта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 xml:space="preserve"> (Р11</w:t>
      </w:r>
      <w:r w:rsidRPr="00A86713">
        <w:rPr>
          <w:rFonts w:ascii="Times New Roman" w:eastAsia="Times New Roman" w:hAnsi="Times New Roman"/>
          <w:b/>
          <w:sz w:val="24"/>
          <w:szCs w:val="24"/>
          <w:lang w:val="uk-UA"/>
        </w:rPr>
        <w:t>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 (ПР12).</w:t>
      </w:r>
    </w:p>
    <w:p w:rsidR="00102C9C" w:rsidRPr="00A86713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ind w:left="567" w:hanging="38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иконувати функціональні обов’язки в групі, пропонувати обґрунтовані маркетингові рішення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86713">
        <w:rPr>
          <w:rFonts w:ascii="Times New Roman" w:eastAsia="Times New Roman" w:hAnsi="Times New Roman"/>
          <w:sz w:val="24"/>
          <w:szCs w:val="24"/>
          <w:lang w:val="uk-UA"/>
        </w:rPr>
        <w:t>(Р14)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102C9C" w:rsidRPr="008246C0" w:rsidRDefault="00102C9C" w:rsidP="00102C9C">
      <w:pPr>
        <w:numPr>
          <w:ilvl w:val="0"/>
          <w:numId w:val="16"/>
        </w:numPr>
        <w:tabs>
          <w:tab w:val="clear" w:pos="540"/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86713">
        <w:rPr>
          <w:rFonts w:ascii="Times New Roman" w:eastAsia="Times New Roman" w:hAnsi="Times New Roman"/>
          <w:sz w:val="24"/>
          <w:szCs w:val="24"/>
          <w:lang w:val="uk-UA" w:eastAsia="ru-RU"/>
        </w:rPr>
        <w:t>Вміти абстрактно мислити, застосовувати аналіз та синтез для виявлення ключових характеристик фінансових</w:t>
      </w: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систем, а також особливостей поведінки їх суб’єктів (ПР14). 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Застосовувати набуті теоретичні знання для розв’язання практичних завдань та змістовно інтерпретувати отримані результати (ПР16). 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Визначати та планувати можливості особистого професійного розвитку Застосовувати набуті теоретичні знання для розв’язання практичних завдань та змістовно інтерпретувати отримані результати (ПР17). 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Демонструвати базові навички креативного та критичного мислення у дослідженнях та професійному спілкуванні (ПР18).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Виявляти навички самостійної роботи, гнучкого мислення, відкритості до нових знань (ПР19).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Знати свої права і обов</w:t>
      </w:r>
      <w:r w:rsidRPr="008246C0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язки як члена суспільства, розуміти цінності вільного демократичного суспільства, верховенства права, прав і свобод людини і громадянина в Україні (ПР22).</w:t>
      </w:r>
    </w:p>
    <w:p w:rsidR="00102C9C" w:rsidRPr="008246C0" w:rsidRDefault="00102C9C" w:rsidP="00102C9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246C0">
        <w:rPr>
          <w:rFonts w:ascii="Times New Roman" w:eastAsia="Times New Roman" w:hAnsi="Times New Roman"/>
          <w:sz w:val="24"/>
          <w:szCs w:val="24"/>
          <w:lang w:val="uk-UA" w:eastAsia="ru-RU"/>
        </w:rPr>
        <w:t>Визначати досягнення і ідентифікувати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 (ПР23).</w:t>
      </w:r>
    </w:p>
    <w:p w:rsidR="00F57BBC" w:rsidRPr="001B5381" w:rsidRDefault="00F57BBC" w:rsidP="004B20B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5381" w:rsidRDefault="00EA4875" w:rsidP="00EA48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12. </w:t>
      </w:r>
      <w:r w:rsidR="001B5381" w:rsidRPr="001B538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Засоби оцінювання</w:t>
      </w:r>
    </w:p>
    <w:p w:rsidR="00A3504B" w:rsidRDefault="00A3504B" w:rsidP="00EA4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знань студентів з дисципліни «Психологія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6E7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грунтуєть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ся на застосуванні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рейтингової системи оцінювання. Для визначення рейтингової оцінки курс дисципліни «Психологія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 поділяється на два основні змістові модулі, у межах яких розподілені теми. Для студентів денної форми засобів оцінювання є поточний контроль, що реалізується  у формі опитування, виступів на практичних заняттях</w:t>
      </w:r>
      <w:r w:rsidR="006E7129">
        <w:rPr>
          <w:rFonts w:ascii="Times New Roman" w:eastAsia="Times New Roman" w:hAnsi="Times New Roman"/>
          <w:sz w:val="24"/>
          <w:szCs w:val="24"/>
          <w:lang w:val="uk-UA" w:eastAsia="ru-RU"/>
        </w:rPr>
        <w:t>, правильності виконання практичних завдань, у тому числі запланованих на самостійне опрацювання студентом тощо. Проведення двох рубіжних контролів</w:t>
      </w:r>
    </w:p>
    <w:p w:rsidR="00972614" w:rsidRDefault="00972614" w:rsidP="00EA4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2614">
        <w:rPr>
          <w:rFonts w:ascii="Times New Roman" w:eastAsia="Times New Roman" w:hAnsi="Times New Roman"/>
          <w:sz w:val="24"/>
          <w:szCs w:val="24"/>
          <w:lang w:val="uk-UA" w:eastAsia="ru-RU"/>
        </w:rPr>
        <w:t>Для студентів заочної форми навчання: захист контрольної роботи, усне опитування на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72614">
        <w:rPr>
          <w:rFonts w:ascii="Times New Roman" w:eastAsia="Times New Roman" w:hAnsi="Times New Roman"/>
          <w:sz w:val="24"/>
          <w:szCs w:val="24"/>
          <w:lang w:val="uk-UA" w:eastAsia="ru-RU"/>
        </w:rPr>
        <w:t>консультаціях.</w:t>
      </w:r>
      <w:r w:rsidR="00EA48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102C9C" w:rsidRPr="00972614" w:rsidRDefault="00102C9C" w:rsidP="00EA4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5381" w:rsidRDefault="00EA4875" w:rsidP="00EA48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13. </w:t>
      </w:r>
      <w:r w:rsidR="004B20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Критерії оцінювання результатів навчання студентів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Під час викладання курсу «Психологія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»  використовуються наступні методи діагностики: усний комбінований опит під час лекційних та практичних занять;  перевірка самостійних та практичних робіт; тестова перевірка під час поточного та підсумкового контролю.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Для визначення підсумкової  оцінки курс «Психологія</w:t>
      </w:r>
      <w:r w:rsidR="001F27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особистості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»  поділяється на  2 змістовних модуля, у межах яких розподілені теми. Ступень вивчення студентами кожної теми дисципліни контролюється наведеними нижче методами під час аудиторних занять за п’ятибальною системою оцінювання, тестуванням за підсумками вивчення тем у межах кожного основного модулю, виконання самостійної контрольної роботи, проведення підсумкового оцінювання.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Розподіл балів за видами аудиторної і самостійної роботи студентів для здійснення діагностики представлено у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7258"/>
        <w:gridCol w:w="1230"/>
        <w:gridCol w:w="1605"/>
      </w:tblGrid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роботи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EA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балів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Активна робота під час лекційних занять, яка підтверджує  роботу студента щодо опрацювання ним матеріалу лекцій, що були раніше та питань з тем, які не висвітлюються безпосередньо на лекціях та винесені на самостійне вивчення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Активна робота під час практичних занять стосовно відповідей під час опитування і розв’язання  завдань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Рішення проблемних задач, які виносяться для самостійного опрацювання матеріалу щодо проблемних питань з тем дисципліни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Підготовка додаткового матеріалу у вигляді стислої доповіді з проблемних питань дисципліни для обговорення під час аудиторних занять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Тестування ( 18 тестів)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</w:tr>
      <w:tr w:rsidR="00DA3502" w:rsidRPr="00DA3502" w:rsidTr="00EA4875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AA405F" w:rsidRPr="00EA4875" w:rsidRDefault="00AA405F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Оцінювання результатів навчання студентів здійснюється за кожним рубіжним контролем (РК-1, РК-2) під час контрольних тижнів за підсумками основних модулів.  Кожен основний модуль оцінюється за 100-бальною шкалою. Підсумкова оцінка з дисципліни складається як середня між величинами РК-1 и РК-2.</w:t>
      </w:r>
    </w:p>
    <w:p w:rsidR="00DA3502" w:rsidRPr="00DA3502" w:rsidRDefault="00DA3502" w:rsidP="00EA4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 час контролю враховуючи наступні види робіт: аудиторна під час лекційних  та практичних занять, самостійна у вигляді опрацювання питань з тем, які не висвітлюються безпосередньо на лекціях та винесені на самостійне вивчення, результати тестування під час поточного та підсумкового контролю.  </w:t>
      </w:r>
    </w:p>
    <w:p w:rsidR="00DA3502" w:rsidRPr="00DA3502" w:rsidRDefault="00DA3502" w:rsidP="00EA4875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lastRenderedPageBreak/>
        <w:t>Підсумковий контроль визначається як середня двох контролів за перший та другий змістовні модулі.</w:t>
      </w:r>
    </w:p>
    <w:p w:rsidR="00DA3502" w:rsidRPr="00DA3502" w:rsidRDefault="00DA3502" w:rsidP="00DA35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A3502">
        <w:rPr>
          <w:rFonts w:ascii="Times New Roman" w:hAnsi="Times New Roman"/>
          <w:sz w:val="24"/>
          <w:szCs w:val="24"/>
          <w:lang w:val="uk-UA"/>
        </w:rPr>
        <w:t xml:space="preserve">Розподіл балів, які отримують здобувачі вищої освіти </w:t>
      </w:r>
    </w:p>
    <w:p w:rsidR="00DA3502" w:rsidRPr="00DA3502" w:rsidRDefault="00DA3502" w:rsidP="00DA35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A3502">
        <w:rPr>
          <w:rFonts w:ascii="Times New Roman" w:hAnsi="Times New Roman"/>
          <w:sz w:val="24"/>
          <w:szCs w:val="24"/>
          <w:lang w:val="uk-UA"/>
        </w:rPr>
        <w:t xml:space="preserve">при поточному оцінюванні знань (залік)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1044"/>
        <w:gridCol w:w="694"/>
        <w:gridCol w:w="781"/>
        <w:gridCol w:w="588"/>
        <w:gridCol w:w="22"/>
        <w:gridCol w:w="1192"/>
        <w:gridCol w:w="1080"/>
        <w:gridCol w:w="928"/>
        <w:gridCol w:w="1278"/>
        <w:gridCol w:w="1524"/>
      </w:tblGrid>
      <w:tr w:rsidR="00DA3502" w:rsidRPr="00DA3502" w:rsidTr="00EA4875">
        <w:trPr>
          <w:trHeight w:val="353"/>
        </w:trPr>
        <w:tc>
          <w:tcPr>
            <w:tcW w:w="42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DA3502" w:rsidRPr="00DA3502" w:rsidTr="00EA4875">
        <w:trPr>
          <w:trHeight w:val="337"/>
        </w:trPr>
        <w:tc>
          <w:tcPr>
            <w:tcW w:w="2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Змістовий модуль №1</w:t>
            </w:r>
          </w:p>
        </w:tc>
        <w:tc>
          <w:tcPr>
            <w:tcW w:w="2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Змістовий модуль № 2</w:t>
            </w: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trHeight w:val="393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DA3502" w:rsidRPr="00DA3502" w:rsidTr="00EA4875">
        <w:trPr>
          <w:trHeight w:val="393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DA3502" w:rsidRPr="00DA3502" w:rsidRDefault="00DA3502" w:rsidP="00DA3502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Т9 – теми змістових модулів.</w:t>
      </w:r>
    </w:p>
    <w:p w:rsidR="00DA3502" w:rsidRPr="00EA4875" w:rsidRDefault="00DA3502" w:rsidP="00DA350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DA3502" w:rsidRPr="00EA4875" w:rsidRDefault="00DA3502" w:rsidP="00DA350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EA487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1523"/>
        <w:gridCol w:w="6148"/>
      </w:tblGrid>
      <w:tr w:rsidR="00DA3502" w:rsidRPr="00EA4875" w:rsidTr="00EA4875">
        <w:trPr>
          <w:trHeight w:val="45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EA4875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EA4875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ОцінкаECTS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EA4875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48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DA3502" w:rsidRPr="00DA3502" w:rsidTr="00EA4875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DA3502" w:rsidRPr="00DA3502" w:rsidTr="00EA487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trHeight w:val="1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DA3502" w:rsidRPr="00DA3502" w:rsidTr="00EA487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DA3502" w:rsidRPr="00DA3502" w:rsidTr="00EA4875">
        <w:trPr>
          <w:trHeight w:val="7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rPr>
          <w:trHeight w:val="7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EA487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DA3502" w:rsidRPr="00DA3502" w:rsidTr="00EA4875">
        <w:trPr>
          <w:trHeight w:val="70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14. Методичне забезпечення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 xml:space="preserve">Навчально-методичні рекомендації з вивчення змістових модулів дисципліни «Психологія», що виносяться на самостійну роботу студента  денної форми навчання для спеціальності ГФ-факультету: 7.03060101 - </w:t>
      </w:r>
      <w:r>
        <w:rPr>
          <w:rFonts w:ascii="Times New Roman" w:hAnsi="Times New Roman"/>
          <w:sz w:val="24"/>
          <w:szCs w:val="24"/>
          <w:lang w:val="uk-UA"/>
        </w:rPr>
        <w:t>“Переклад”. / Укл.</w:t>
      </w:r>
      <w:r w:rsidRPr="001B1FD6">
        <w:rPr>
          <w:rFonts w:ascii="Times New Roman" w:hAnsi="Times New Roman"/>
          <w:sz w:val="24"/>
          <w:szCs w:val="24"/>
          <w:lang w:val="uk-UA"/>
        </w:rPr>
        <w:t>: Арсентьєва Г.О.. Запоріжжя: ЗНТУ, 2014. 42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 для спеціальностей Е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Бондаревич І.М. Запоріжжя: ЗНТУ, 2014. 38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спеціальностей ІФ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Дєвочкіна Н.М. Запоріжжя: ЗНТУ, 2014. 10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 для спеціальностей ФРЕТ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Ємельяненко Є.О. Запоріжжя: ЗНТУ, 2014. 62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спеціальностей М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Коваль В.М. Запоріжжя: ЗНТУ, 2014. 34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студентадля спеціальностей Т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Лук’янова О.І., Василевська В.А. Запоріжжя: ЗНТУ, 2014. 26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Методичні рекомендації з вивчення курсів «Психологія», «Психологія і педагогіка», «Основи педагогіки і психології» для студентів заочної форми навчання. Запоріжжя: ЗНТУ, 2016. 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1FD6">
        <w:rPr>
          <w:rFonts w:ascii="Times New Roman" w:hAnsi="Times New Roman"/>
          <w:sz w:val="24"/>
          <w:szCs w:val="24"/>
          <w:lang w:val="uk-UA"/>
        </w:rPr>
        <w:t>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спеціальності ГФ-факультету: 7.03060101 – «Переклад» /Укл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 Арсентьєва Г.О. Запоріжжя: ЗНТУ, 2014. 43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спеціальності ГФ-факультету: 7.03060101 – «Переклад» /Укл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 Арсентьєва Г.О. Запоріжжя: ЗНТУ, 2014. 43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Методичні рекомендації з вивчення курсів «Психологія», «Психологія і педагогіка», «Основи  психології і педагогіки»для студентів заочної форми навчання/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Укл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: Г.О.Арсентьєва, І.М.Бондаревич, Н.М.Дєвочкіна, Є.О.Ємельяненко Запоріжжя: ЗНТУ, 2016. 38 с.</w:t>
      </w:r>
    </w:p>
    <w:p w:rsidR="00102C9C" w:rsidRPr="001B1FD6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Навчально-методичні рекомендації з вивчення дисципліни ”Психологія” (для бакалаврів заочної форми навчання всіх спеціальностей ЗНТУ / Укл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: Г.О.Арсентьєва, І.М.Бондаревич, Н.М.Девочкіна, М.Г.Мегрелішвілі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Запоріжжя:ЗНТУ, 2016.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50 с.</w:t>
      </w:r>
    </w:p>
    <w:p w:rsidR="00102C9C" w:rsidRPr="00A86713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з дисципліни «Спеціальні розділи психології» (підрозділ магістерського курсу «Спеціальні розділи філософії і психології), що виносяться на самостійну роботу для студентів-магістрів технічних спеціальностей денної форми навчання ЗНТУ / Укл.: Арсентьєва Г.О. Запоріжжя: ЗНТУ, 2018. 54 с.</w:t>
      </w:r>
    </w:p>
    <w:p w:rsidR="00102C9C" w:rsidRPr="00873A18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 студентів спеціальностей ФЕУ 072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«Фінанси, банківська справа та страхування», 073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«Менеджмент», 075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«Маркетинг», 281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«Публічне управління та адміністрування» денної форми навч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 / Укл.: Г.О.Арсентьєва. Запоріжжя: НУ "Запорізька політехніка", 2020.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54 с. – № в електр. базі </w:t>
      </w:r>
      <w:r>
        <w:rPr>
          <w:rFonts w:ascii="Times New Roman" w:hAnsi="Times New Roman"/>
          <w:sz w:val="24"/>
          <w:szCs w:val="24"/>
          <w:lang w:val="uk-UA"/>
        </w:rPr>
        <w:t>ун-ту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 M07595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02C9C" w:rsidRPr="00A86713" w:rsidRDefault="00102C9C" w:rsidP="00102C9C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«Психотехнології сучасного світу», що виносяться на самостійну роботу  студентів спеціальностей ФЕУ 072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«Фінанси, банківська справа та страхування», 075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«Маркетинг» денної форми навчання / Укл.: Г.О.Арсентьєва. Запоріжжя: НУ "Запорізька політехніка", 2020. 39 с. – № в електр. </w:t>
      </w:r>
      <w:r>
        <w:rPr>
          <w:rFonts w:ascii="Times New Roman" w:hAnsi="Times New Roman"/>
          <w:sz w:val="24"/>
          <w:szCs w:val="24"/>
          <w:lang w:val="uk-UA"/>
        </w:rPr>
        <w:t xml:space="preserve">базі ун-ту </w:t>
      </w:r>
      <w:r w:rsidRPr="009F744C">
        <w:rPr>
          <w:rFonts w:ascii="Times New Roman" w:hAnsi="Times New Roman"/>
          <w:sz w:val="24"/>
          <w:szCs w:val="24"/>
          <w:lang w:val="uk-UA"/>
        </w:rPr>
        <w:t>M07596.</w:t>
      </w:r>
    </w:p>
    <w:p w:rsidR="00102C9C" w:rsidRPr="00102C9C" w:rsidRDefault="00102C9C" w:rsidP="00102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15. Рекомендована література</w:t>
      </w: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Андреева Г. М. Социальная психология. М.: Изд-во МГУ, 1997. 429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АндриенкоЕ.В. Социальная психология: Учеб. пособие для студ. высщпед учеб. заведений / Под ред. В.А.Сластенина. М.: Издательский центр "Академия", 2000</w:t>
      </w:r>
      <w:r w:rsidRPr="001B1FD6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Pr="001B1FD6">
        <w:rPr>
          <w:rFonts w:ascii="Times New Roman" w:hAnsi="Times New Roman"/>
          <w:sz w:val="24"/>
          <w:szCs w:val="24"/>
          <w:lang w:eastAsia="ru-RU"/>
        </w:rPr>
        <w:t xml:space="preserve">264 с. 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 xml:space="preserve">АсмоловА.Г. Психология личности. М., 1990. 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 xml:space="preserve">Берне Р. Развитие Я-концепции и воспитание. М., 1986. 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Навчальний посібник.  Харків-Київ: Р. И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Ф., 2006. 320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Загальна психологія: Підручник / О. В. Скрипченко, Л. В. Долинська, З. В. Огороднійчук та ін. К.: Либідь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464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Крысько В. Г. Социальная психология: словарь-справочник.  Минск: Харвест, 2004. 688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Максименко С. 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Д. Загальна психологія: Навчальний посібник. К.: Центр навч. літератури”, 2004. 272 с.</w:t>
      </w:r>
    </w:p>
    <w:p w:rsidR="00EA4875" w:rsidRPr="001B1FD6" w:rsidRDefault="00EA4875" w:rsidP="00EA4875">
      <w:pPr>
        <w:numPr>
          <w:ilvl w:val="0"/>
          <w:numId w:val="26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Нємов Р.С. Психологія: Посібник для студентів вищих навчальних закладів. В 3 кн. Кн. 1. Загальні основи психології. Рівне: “Вертекс”, 2002. 576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 Основи психології: Підручник / За заг. ред. О. В. Киричука, В. А.Роменця. К.: Либідь, 2002. 632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Русинка І. І. Психологія: Навчальний посібник. К.: Знання, 2007. 367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Семенова А. В., Гурін Р. С. Осипова Т. Ю. Основи психології і педагогіки: Навчальний посібник. К.: Знання, 2006. 319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Степанов О. М., Фіцула М. М. Основи психології і педагогіки: Навчальний посібник. К.: Академвидав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520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Трухін І. О. Соціальна психологія спілкування: Навчальний посібник. К.: Центр навч. літератури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335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Цимбалюк І. М. Психологія спілкування: Навчальний посібник. К.: ВД “Професіонал”, 2004. 304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Цимбалюк І. М. Психологія. К.: Професіонал, 2004. 215 с.</w:t>
      </w:r>
    </w:p>
    <w:p w:rsidR="00EA4875" w:rsidRPr="001B1FD6" w:rsidRDefault="00EA4875" w:rsidP="00EA4875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Цимбалюк І. М., Яницька О. Ю. Загальна психологія. Модульно-рейтинговий курс для студентів вищих навчальних закладів. К.: Професіонал,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2004. 304 с.</w:t>
      </w: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Альманах психологических тестов.  М.: КСП, 1995.  400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Аронсон Элиот. Общественное животное. Введение в социальную психологию. СПб.: ПраймЕврознак, 2006. 416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Аронсон Элиот. Общественное животное. Введение в социальную психологию. СПб.: ПраймЕврознак, 2006. 416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bCs/>
          <w:sz w:val="24"/>
          <w:szCs w:val="24"/>
          <w:lang w:val="uk-UA" w:eastAsia="ru-RU"/>
        </w:rPr>
        <w:t>Занюк С. С. Психологія мотивації. К.: Либідь, 2002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Канеман Д., Словик П., Тверски А. Принятие решений в неопределенности: Правила и предубеждения / Пер. с англ. Х.: Изд-во Институт прикладной психологии «Гуманитарный центр», 2005. 632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Воронкова А. Э. Менеджмент.  Практикум : учеб.пособ. / Воронкова А. Э., Осыка А. П., Титова Т. И. Луганск : Из-во ВУГУ, 1999. 164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Поляков В. А. Лидер в коллективной стратегии. Формула успеха: идея – команда - реализация : практикум / Поляков В. А. Минск, 2004. 120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Соціологія виховання управлінського персоналу / 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Руссу В. М., Боделан Р. Б., Тенюх К. М. та ін.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]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 ; під заг. ред. проф. Г. В.Ангелова. Одеса : СМИЛ, 2003. 308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Танаев В. М. Практическая психология управления / В. М. Танаев, И. И. Карнаух. М. : АСТ-ПРЕСС КНИГА, 2003. 304 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Удальцова М. В. Социология и психология управления : практикум / М. В. Удальцова, Л. К. Аверченко.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 М. : ИИФРА, 1999. 180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с.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 xml:space="preserve"> Панфилова А. П. Деловая  коммуникация в профессиональной деятельности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B1FD6">
        <w:rPr>
          <w:rFonts w:ascii="Times New Roman" w:hAnsi="Times New Roman"/>
          <w:sz w:val="24"/>
          <w:szCs w:val="24"/>
          <w:lang w:eastAsia="ru-RU"/>
        </w:rPr>
        <w:t>/ Панфилова А. П.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B1FD6">
        <w:rPr>
          <w:rFonts w:ascii="Times New Roman" w:hAnsi="Times New Roman"/>
          <w:sz w:val="24"/>
          <w:szCs w:val="24"/>
          <w:lang w:eastAsia="ru-RU"/>
        </w:rPr>
        <w:t> СПб. : Об-во «Знание», 1999.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Ликсон Ч. Конфликт: семь шагов к миру / Ликсон Ч. СПб.: Питер, 1997.</w:t>
      </w:r>
    </w:p>
    <w:p w:rsidR="00EA4875" w:rsidRPr="001B1FD6" w:rsidRDefault="00EA4875" w:rsidP="00EA4875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Кашапов Р. Р. Курс практической психологии. Для высшего управленческого персонала : учеб. пособ. / Кашапов Р. Р. Ижевск : Из-во Удм. ун-та, 1995. 704 с.</w:t>
      </w:r>
    </w:p>
    <w:p w:rsidR="00EA4875" w:rsidRPr="001B1FD6" w:rsidRDefault="00EA4875" w:rsidP="00EA48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Інформаційні ресурси</w:t>
      </w:r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http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://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www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koob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common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psychology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8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www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shsgroup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9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expertmeet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org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0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pro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-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psixology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1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topreferat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znate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2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do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gendocs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3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bibliofond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="00EA4875"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Материалы по психологии [Электронный ресурс] : [сайт]. – Режим доступа: http://www.psychology-online.net</w:t>
      </w:r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психология : Психология познавательных процессов [Электронный ресурс] : [сайт]. – Режим доступа: </w:t>
      </w:r>
      <w:hyperlink r:id="rId14" w:history="1"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all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psychology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ppp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html</w:t>
        </w:r>
      </w:hyperlink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Психологический факультет[Электронный ресурс] : [сайт]. – Режим доступа: </w:t>
      </w:r>
      <w:hyperlink r:id="rId15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http://www.psifak.com/</w:t>
        </w:r>
      </w:hyperlink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en-US" w:eastAsia="ru-RU"/>
        </w:rPr>
        <w:t>StudFiles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: Все для учебы : Психология познавательных процессов [Электронный ресурс] : [сайт]. – Режим доступа: // </w:t>
      </w:r>
      <w:hyperlink r:id="rId16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www.studfiles.ru/dir/cat8/subj73/file16782/view157447.html</w:t>
        </w:r>
      </w:hyperlink>
    </w:p>
    <w:p w:rsidR="00EA4875" w:rsidRPr="001B1FD6" w:rsidRDefault="003E1F69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Энциклопедия Кругосвет</w:t>
        </w:r>
      </w:hyperlink>
      <w:r w:rsidR="00EA4875"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: Универсальная научно-популярная онлайн-энциклопедия :</w:t>
      </w:r>
      <w:hyperlink r:id="rId18" w:tooltip="ИСТОРИЯ и ОБЩЕСТВО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Истори</w:t>
        </w:r>
      </w:hyperlink>
      <w:r w:rsidR="00EA4875"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я и общество : Психология и педагогика [Электронный ресурс] : [сайт]. – Режим доступа: </w:t>
      </w:r>
      <w:hyperlink r:id="rId19" w:history="1">
        <w:r w:rsidR="00EA4875"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http://www.krugosvet.ru/taxonomy/term/34</w:t>
        </w:r>
      </w:hyperlink>
    </w:p>
    <w:p w:rsidR="00EA4875" w:rsidRPr="001B1FD6" w:rsidRDefault="00EA4875" w:rsidP="00EA4875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Леонтьев А.Н. Избранные психологические произведения : В 2-х т.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/А.Н. Леонтьев. – М.: Педагогика, 1983. – (Труд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ы д. чл. и чл.-кор. АПН СССР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: [сайт]. – Режим доступа: //yanko.lib.ru/books/psycho/leontyev-psychology.htm </w:t>
      </w:r>
    </w:p>
    <w:p w:rsidR="00EA4875" w:rsidRPr="001B1FD6" w:rsidRDefault="00EA4875" w:rsidP="00EA4875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EA4875" w:rsidRPr="001B1FD6" w:rsidRDefault="00EA4875" w:rsidP="00EA48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sym w:font="Symbol" w:char="F0D3"/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НУ «Запорізька політехніка», 20__ р. </w:t>
      </w:r>
    </w:p>
    <w:p w:rsidR="00EA4875" w:rsidRPr="001B1FD6" w:rsidRDefault="00EA4875" w:rsidP="00EA4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1080A" w:rsidRPr="00774D80" w:rsidRDefault="0091080A">
      <w:pPr>
        <w:rPr>
          <w:rFonts w:ascii="Times New Roman" w:hAnsi="Times New Roman"/>
          <w:sz w:val="24"/>
          <w:szCs w:val="24"/>
          <w:lang w:val="uk-UA" w:eastAsia="ru-RU"/>
        </w:rPr>
      </w:pPr>
    </w:p>
    <w:sectPr w:rsidR="0091080A" w:rsidRPr="00774D80" w:rsidSect="002154AD">
      <w:headerReference w:type="default" r:id="rId20"/>
      <w:footerReference w:type="even" r:id="rId21"/>
      <w:pgSz w:w="11906" w:h="16838"/>
      <w:pgMar w:top="737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A2" w:rsidRDefault="00AB2EA2" w:rsidP="00A44BAF">
      <w:pPr>
        <w:spacing w:after="0" w:line="240" w:lineRule="auto"/>
      </w:pPr>
      <w:r>
        <w:separator/>
      </w:r>
    </w:p>
  </w:endnote>
  <w:endnote w:type="continuationSeparator" w:id="1">
    <w:p w:rsidR="00AB2EA2" w:rsidRDefault="00AB2EA2" w:rsidP="00A4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75" w:rsidRDefault="003E1F69" w:rsidP="004E711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26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2675" w:rsidRDefault="00B226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A2" w:rsidRDefault="00AB2EA2" w:rsidP="00A44BAF">
      <w:pPr>
        <w:spacing w:after="0" w:line="240" w:lineRule="auto"/>
      </w:pPr>
      <w:r>
        <w:separator/>
      </w:r>
    </w:p>
  </w:footnote>
  <w:footnote w:type="continuationSeparator" w:id="1">
    <w:p w:rsidR="00AB2EA2" w:rsidRDefault="00AB2EA2" w:rsidP="00A4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75" w:rsidRDefault="003E1F69">
    <w:pPr>
      <w:pStyle w:val="a5"/>
      <w:jc w:val="center"/>
    </w:pPr>
    <w:r>
      <w:fldChar w:fldCharType="begin"/>
    </w:r>
    <w:r w:rsidR="00B22675">
      <w:instrText xml:space="preserve"> PAGE   \* MERGEFORMAT </w:instrText>
    </w:r>
    <w:r>
      <w:fldChar w:fldCharType="separate"/>
    </w:r>
    <w:r w:rsidR="00102C9C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B10"/>
    <w:multiLevelType w:val="hybridMultilevel"/>
    <w:tmpl w:val="3D7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F7B30"/>
    <w:multiLevelType w:val="hybridMultilevel"/>
    <w:tmpl w:val="8E84CDD0"/>
    <w:lvl w:ilvl="0" w:tplc="48487BD8">
      <w:start w:val="1"/>
      <w:numFmt w:val="decimal"/>
      <w:lvlText w:val="%1."/>
      <w:lvlJc w:val="left"/>
      <w:pPr>
        <w:ind w:left="765" w:hanging="4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D18DA"/>
    <w:multiLevelType w:val="hybridMultilevel"/>
    <w:tmpl w:val="2592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B8635E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FD552B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3437BA1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4725F2"/>
    <w:multiLevelType w:val="hybridMultilevel"/>
    <w:tmpl w:val="A2EA9C90"/>
    <w:lvl w:ilvl="0" w:tplc="7A14B022">
      <w:start w:val="60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35A7155"/>
    <w:multiLevelType w:val="hybridMultilevel"/>
    <w:tmpl w:val="4E2697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9C94FF1"/>
    <w:multiLevelType w:val="hybridMultilevel"/>
    <w:tmpl w:val="14D0E2FE"/>
    <w:lvl w:ilvl="0" w:tplc="5BD8D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7A51B9"/>
    <w:multiLevelType w:val="hybridMultilevel"/>
    <w:tmpl w:val="D48CB832"/>
    <w:lvl w:ilvl="0" w:tplc="B5AC0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B77253"/>
    <w:multiLevelType w:val="hybridMultilevel"/>
    <w:tmpl w:val="7384FB56"/>
    <w:lvl w:ilvl="0" w:tplc="A6DE419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2F06"/>
    <w:multiLevelType w:val="hybridMultilevel"/>
    <w:tmpl w:val="4EEC0372"/>
    <w:lvl w:ilvl="0" w:tplc="18721B14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B20A3"/>
    <w:multiLevelType w:val="singleLevel"/>
    <w:tmpl w:val="741A784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5CF039D0"/>
    <w:multiLevelType w:val="hybridMultilevel"/>
    <w:tmpl w:val="EFF637BC"/>
    <w:lvl w:ilvl="0" w:tplc="962EF1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432224"/>
    <w:multiLevelType w:val="hybridMultilevel"/>
    <w:tmpl w:val="0D0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F5DB8"/>
    <w:multiLevelType w:val="hybridMultilevel"/>
    <w:tmpl w:val="2C865AC2"/>
    <w:lvl w:ilvl="0" w:tplc="741A7846"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87B08C1"/>
    <w:multiLevelType w:val="hybridMultilevel"/>
    <w:tmpl w:val="22964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A63737"/>
    <w:multiLevelType w:val="hybridMultilevel"/>
    <w:tmpl w:val="2536D50A"/>
    <w:lvl w:ilvl="0" w:tplc="741A784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A70A2C"/>
    <w:multiLevelType w:val="hybridMultilevel"/>
    <w:tmpl w:val="A662AF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95C2">
      <w:start w:val="1"/>
      <w:numFmt w:val="decimal"/>
      <w:lvlText w:val="%2."/>
      <w:lvlJc w:val="left"/>
      <w:pPr>
        <w:tabs>
          <w:tab w:val="num" w:pos="1080"/>
        </w:tabs>
        <w:ind w:left="1437" w:hanging="416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C63011"/>
    <w:multiLevelType w:val="hybridMultilevel"/>
    <w:tmpl w:val="BAFAB70E"/>
    <w:lvl w:ilvl="0" w:tplc="87EE4A88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8F4622"/>
    <w:multiLevelType w:val="multilevel"/>
    <w:tmpl w:val="F7B43D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27"/>
  </w:num>
  <w:num w:numId="5">
    <w:abstractNumId w:val="2"/>
  </w:num>
  <w:num w:numId="6">
    <w:abstractNumId w:val="1"/>
  </w:num>
  <w:num w:numId="7">
    <w:abstractNumId w:val="28"/>
  </w:num>
  <w:num w:numId="8">
    <w:abstractNumId w:val="13"/>
  </w:num>
  <w:num w:numId="9">
    <w:abstractNumId w:val="18"/>
  </w:num>
  <w:num w:numId="10">
    <w:abstractNumId w:val="0"/>
  </w:num>
  <w:num w:numId="11">
    <w:abstractNumId w:val="15"/>
  </w:num>
  <w:num w:numId="12">
    <w:abstractNumId w:val="19"/>
  </w:num>
  <w:num w:numId="13">
    <w:abstractNumId w:val="16"/>
  </w:num>
  <w:num w:numId="14">
    <w:abstractNumId w:val="7"/>
  </w:num>
  <w:num w:numId="15">
    <w:abstractNumId w:val="17"/>
  </w:num>
  <w:num w:numId="16">
    <w:abstractNumId w:val="21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  <w:num w:numId="23">
    <w:abstractNumId w:val="26"/>
  </w:num>
  <w:num w:numId="24">
    <w:abstractNumId w:val="12"/>
  </w:num>
  <w:num w:numId="25">
    <w:abstractNumId w:val="11"/>
  </w:num>
  <w:num w:numId="26">
    <w:abstractNumId w:val="20"/>
  </w:num>
  <w:num w:numId="27">
    <w:abstractNumId w:val="3"/>
  </w:num>
  <w:num w:numId="28">
    <w:abstractNumId w:val="4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362"/>
    <w:rsid w:val="0002406E"/>
    <w:rsid w:val="00040CEB"/>
    <w:rsid w:val="00081265"/>
    <w:rsid w:val="0009029B"/>
    <w:rsid w:val="00090C9E"/>
    <w:rsid w:val="000912C4"/>
    <w:rsid w:val="000A1A88"/>
    <w:rsid w:val="00102C9C"/>
    <w:rsid w:val="00105F16"/>
    <w:rsid w:val="001B5381"/>
    <w:rsid w:val="001B5AF6"/>
    <w:rsid w:val="001B6487"/>
    <w:rsid w:val="001F27DA"/>
    <w:rsid w:val="002029FA"/>
    <w:rsid w:val="002129B2"/>
    <w:rsid w:val="00213660"/>
    <w:rsid w:val="002154AD"/>
    <w:rsid w:val="00231C1A"/>
    <w:rsid w:val="0023637B"/>
    <w:rsid w:val="00236767"/>
    <w:rsid w:val="002440D8"/>
    <w:rsid w:val="00251A9A"/>
    <w:rsid w:val="002727EF"/>
    <w:rsid w:val="00272F46"/>
    <w:rsid w:val="00273C1D"/>
    <w:rsid w:val="0028289A"/>
    <w:rsid w:val="00282CC3"/>
    <w:rsid w:val="0028430E"/>
    <w:rsid w:val="002933ED"/>
    <w:rsid w:val="002A15E2"/>
    <w:rsid w:val="002A413A"/>
    <w:rsid w:val="002B6F50"/>
    <w:rsid w:val="002D40DF"/>
    <w:rsid w:val="002F129A"/>
    <w:rsid w:val="003038E9"/>
    <w:rsid w:val="00304132"/>
    <w:rsid w:val="00312857"/>
    <w:rsid w:val="00346CBA"/>
    <w:rsid w:val="0035049E"/>
    <w:rsid w:val="00374498"/>
    <w:rsid w:val="0038182E"/>
    <w:rsid w:val="00381979"/>
    <w:rsid w:val="003A0A4F"/>
    <w:rsid w:val="003A6100"/>
    <w:rsid w:val="003B2FB2"/>
    <w:rsid w:val="003B5EDA"/>
    <w:rsid w:val="003E1F69"/>
    <w:rsid w:val="003F3966"/>
    <w:rsid w:val="00403E41"/>
    <w:rsid w:val="00423122"/>
    <w:rsid w:val="00434B95"/>
    <w:rsid w:val="00440E75"/>
    <w:rsid w:val="004450AE"/>
    <w:rsid w:val="00446BEC"/>
    <w:rsid w:val="00455C6B"/>
    <w:rsid w:val="00473BD2"/>
    <w:rsid w:val="0047546B"/>
    <w:rsid w:val="004777E4"/>
    <w:rsid w:val="004A0AE9"/>
    <w:rsid w:val="004A7B46"/>
    <w:rsid w:val="004B20BB"/>
    <w:rsid w:val="004C7656"/>
    <w:rsid w:val="004D0220"/>
    <w:rsid w:val="004E616E"/>
    <w:rsid w:val="004E7118"/>
    <w:rsid w:val="004F53B6"/>
    <w:rsid w:val="00501FD3"/>
    <w:rsid w:val="00520F83"/>
    <w:rsid w:val="00547431"/>
    <w:rsid w:val="00554BAF"/>
    <w:rsid w:val="005608AD"/>
    <w:rsid w:val="005921E8"/>
    <w:rsid w:val="005B6251"/>
    <w:rsid w:val="005B700A"/>
    <w:rsid w:val="005C448E"/>
    <w:rsid w:val="005D1A40"/>
    <w:rsid w:val="00607F49"/>
    <w:rsid w:val="006348CA"/>
    <w:rsid w:val="00680C04"/>
    <w:rsid w:val="0068303E"/>
    <w:rsid w:val="00687813"/>
    <w:rsid w:val="00692376"/>
    <w:rsid w:val="006C3C41"/>
    <w:rsid w:val="006D004D"/>
    <w:rsid w:val="006D64E3"/>
    <w:rsid w:val="006E7129"/>
    <w:rsid w:val="006E799E"/>
    <w:rsid w:val="00704E1A"/>
    <w:rsid w:val="007212A5"/>
    <w:rsid w:val="0074441C"/>
    <w:rsid w:val="0074478B"/>
    <w:rsid w:val="007511F2"/>
    <w:rsid w:val="00774D80"/>
    <w:rsid w:val="00792D4B"/>
    <w:rsid w:val="00797D7C"/>
    <w:rsid w:val="007A2CE7"/>
    <w:rsid w:val="007A473E"/>
    <w:rsid w:val="007D147C"/>
    <w:rsid w:val="007F3ABA"/>
    <w:rsid w:val="008327C3"/>
    <w:rsid w:val="008426DA"/>
    <w:rsid w:val="00846AE7"/>
    <w:rsid w:val="0085201F"/>
    <w:rsid w:val="00854839"/>
    <w:rsid w:val="008767DA"/>
    <w:rsid w:val="00887178"/>
    <w:rsid w:val="008A3AC2"/>
    <w:rsid w:val="008B1A66"/>
    <w:rsid w:val="008B4292"/>
    <w:rsid w:val="008D496E"/>
    <w:rsid w:val="008E7DFB"/>
    <w:rsid w:val="00900F73"/>
    <w:rsid w:val="009102E2"/>
    <w:rsid w:val="0091080A"/>
    <w:rsid w:val="0091360B"/>
    <w:rsid w:val="00944833"/>
    <w:rsid w:val="00972614"/>
    <w:rsid w:val="00987ABA"/>
    <w:rsid w:val="00994900"/>
    <w:rsid w:val="009C6B1F"/>
    <w:rsid w:val="009E0833"/>
    <w:rsid w:val="009F26F5"/>
    <w:rsid w:val="009F575F"/>
    <w:rsid w:val="00A02697"/>
    <w:rsid w:val="00A14CF4"/>
    <w:rsid w:val="00A212B1"/>
    <w:rsid w:val="00A3504B"/>
    <w:rsid w:val="00A44BAF"/>
    <w:rsid w:val="00A55E59"/>
    <w:rsid w:val="00A65138"/>
    <w:rsid w:val="00A6670B"/>
    <w:rsid w:val="00A76FD8"/>
    <w:rsid w:val="00A82AED"/>
    <w:rsid w:val="00AA405F"/>
    <w:rsid w:val="00AB2EA2"/>
    <w:rsid w:val="00AC1838"/>
    <w:rsid w:val="00AC45DC"/>
    <w:rsid w:val="00AD0316"/>
    <w:rsid w:val="00AD13C7"/>
    <w:rsid w:val="00AD401E"/>
    <w:rsid w:val="00AE172B"/>
    <w:rsid w:val="00AE26FD"/>
    <w:rsid w:val="00AF59B1"/>
    <w:rsid w:val="00AF6230"/>
    <w:rsid w:val="00B15356"/>
    <w:rsid w:val="00B22455"/>
    <w:rsid w:val="00B22675"/>
    <w:rsid w:val="00B26B01"/>
    <w:rsid w:val="00B31A7D"/>
    <w:rsid w:val="00B61324"/>
    <w:rsid w:val="00B75EC7"/>
    <w:rsid w:val="00B904FC"/>
    <w:rsid w:val="00B910D0"/>
    <w:rsid w:val="00BA0DC8"/>
    <w:rsid w:val="00BB36A9"/>
    <w:rsid w:val="00BC4B67"/>
    <w:rsid w:val="00BC607A"/>
    <w:rsid w:val="00BE342D"/>
    <w:rsid w:val="00BE4323"/>
    <w:rsid w:val="00BE67EE"/>
    <w:rsid w:val="00BF455C"/>
    <w:rsid w:val="00BF79B6"/>
    <w:rsid w:val="00C11555"/>
    <w:rsid w:val="00C2327B"/>
    <w:rsid w:val="00C25BC3"/>
    <w:rsid w:val="00C31259"/>
    <w:rsid w:val="00C325F1"/>
    <w:rsid w:val="00C32EB4"/>
    <w:rsid w:val="00C45232"/>
    <w:rsid w:val="00C70DFA"/>
    <w:rsid w:val="00C743E2"/>
    <w:rsid w:val="00C827CD"/>
    <w:rsid w:val="00C84D4D"/>
    <w:rsid w:val="00C84DE7"/>
    <w:rsid w:val="00C97362"/>
    <w:rsid w:val="00CC076B"/>
    <w:rsid w:val="00CD3157"/>
    <w:rsid w:val="00CD4579"/>
    <w:rsid w:val="00CE6EC1"/>
    <w:rsid w:val="00D06BA2"/>
    <w:rsid w:val="00D31007"/>
    <w:rsid w:val="00D333DD"/>
    <w:rsid w:val="00D36FD4"/>
    <w:rsid w:val="00D721E9"/>
    <w:rsid w:val="00D82EB2"/>
    <w:rsid w:val="00D85ED7"/>
    <w:rsid w:val="00D9544C"/>
    <w:rsid w:val="00DA3502"/>
    <w:rsid w:val="00DA60A7"/>
    <w:rsid w:val="00DB28B1"/>
    <w:rsid w:val="00DE6674"/>
    <w:rsid w:val="00DE74AE"/>
    <w:rsid w:val="00DF7E84"/>
    <w:rsid w:val="00E17671"/>
    <w:rsid w:val="00E2673C"/>
    <w:rsid w:val="00E33CAE"/>
    <w:rsid w:val="00E35460"/>
    <w:rsid w:val="00E43C97"/>
    <w:rsid w:val="00E62A05"/>
    <w:rsid w:val="00EA4875"/>
    <w:rsid w:val="00EC19A7"/>
    <w:rsid w:val="00EC4DBD"/>
    <w:rsid w:val="00ED0C58"/>
    <w:rsid w:val="00EF1817"/>
    <w:rsid w:val="00EF2B86"/>
    <w:rsid w:val="00EF3F55"/>
    <w:rsid w:val="00F05E5F"/>
    <w:rsid w:val="00F06335"/>
    <w:rsid w:val="00F10708"/>
    <w:rsid w:val="00F11FFD"/>
    <w:rsid w:val="00F20434"/>
    <w:rsid w:val="00F47BD8"/>
    <w:rsid w:val="00F5084E"/>
    <w:rsid w:val="00F55C4A"/>
    <w:rsid w:val="00F5669B"/>
    <w:rsid w:val="00F57BBC"/>
    <w:rsid w:val="00F63BF0"/>
    <w:rsid w:val="00F64685"/>
    <w:rsid w:val="00F730FE"/>
    <w:rsid w:val="00FC0C78"/>
    <w:rsid w:val="00FC0D42"/>
    <w:rsid w:val="00FC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54BAF"/>
    <w:rPr>
      <w:rFonts w:cs="Times New Roman"/>
    </w:rPr>
  </w:style>
  <w:style w:type="paragraph" w:styleId="a5">
    <w:name w:val="header"/>
    <w:basedOn w:val="a"/>
    <w:link w:val="a6"/>
    <w:uiPriority w:val="99"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4BAF"/>
    <w:rPr>
      <w:rFonts w:cs="Times New Roman"/>
    </w:rPr>
  </w:style>
  <w:style w:type="character" w:styleId="a7">
    <w:name w:val="page number"/>
    <w:uiPriority w:val="99"/>
    <w:rsid w:val="00554BAF"/>
    <w:rPr>
      <w:rFonts w:cs="Times New Roman"/>
    </w:rPr>
  </w:style>
  <w:style w:type="paragraph" w:styleId="a8">
    <w:name w:val="List Paragraph"/>
    <w:basedOn w:val="a"/>
    <w:uiPriority w:val="99"/>
    <w:qFormat/>
    <w:rsid w:val="004E7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group.ru/" TargetMode="External"/><Relationship Id="rId13" Type="http://schemas.openxmlformats.org/officeDocument/2006/relationships/hyperlink" Target="http://bibliofond.ru/" TargetMode="External"/><Relationship Id="rId18" Type="http://schemas.openxmlformats.org/officeDocument/2006/relationships/hyperlink" Target="http://www.krugosvet.ru/taxonomy/term/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o.gendocs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files.ru/dir/cat8/subj73/file16782/view157447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preferat.znate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sifa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-psixology.ru/" TargetMode="External"/><Relationship Id="rId19" Type="http://schemas.openxmlformats.org/officeDocument/2006/relationships/hyperlink" Target="http://www.krugosvet.ru/taxonomy/term/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pertmeet.org/" TargetMode="External"/><Relationship Id="rId14" Type="http://schemas.openxmlformats.org/officeDocument/2006/relationships/hyperlink" Target="http://all-psychology.ru/ppp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CC49-BEB9-461B-8EDC-16B1503B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15</Pages>
  <Words>4855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Olga</cp:lastModifiedBy>
  <cp:revision>149</cp:revision>
  <dcterms:created xsi:type="dcterms:W3CDTF">2018-09-19T07:12:00Z</dcterms:created>
  <dcterms:modified xsi:type="dcterms:W3CDTF">2020-08-28T15:43:00Z</dcterms:modified>
</cp:coreProperties>
</file>