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48FF2" w14:textId="77777777" w:rsidR="00325E1C" w:rsidRPr="00FE053C" w:rsidRDefault="00325E1C" w:rsidP="007D2038">
      <w:pPr>
        <w:spacing w:after="0" w:line="276" w:lineRule="auto"/>
        <w:rPr>
          <w:rFonts w:ascii="Times New Roman" w:hAnsi="Times New Roman"/>
          <w:color w:val="000000"/>
          <w:sz w:val="28"/>
          <w:szCs w:val="28"/>
          <w:lang w:val="ru-RU"/>
        </w:rPr>
      </w:pPr>
    </w:p>
    <w:p w14:paraId="24332908" w14:textId="77777777" w:rsidR="007D2038" w:rsidRPr="004B3D43" w:rsidRDefault="007D2038" w:rsidP="007D2038">
      <w:pPr>
        <w:spacing w:after="0"/>
        <w:jc w:val="center"/>
        <w:rPr>
          <w:rFonts w:ascii="Times New Roman" w:hAnsi="Times New Roman"/>
          <w:b/>
          <w:sz w:val="32"/>
          <w:szCs w:val="32"/>
          <w:lang w:val="uk-UA"/>
        </w:rPr>
      </w:pPr>
      <w:r w:rsidRPr="004B3D43">
        <w:rPr>
          <w:rFonts w:ascii="Times New Roman" w:hAnsi="Times New Roman"/>
          <w:b/>
          <w:color w:val="000000"/>
          <w:sz w:val="28"/>
          <w:szCs w:val="28"/>
          <w:lang w:val="uk-UA"/>
        </w:rPr>
        <w:t>MІНІСТЕРСТВО ОСВІТИ І НАУКИ УКРАЇНИ</w:t>
      </w:r>
      <w:r w:rsidRPr="004B3D43">
        <w:rPr>
          <w:rFonts w:ascii="Times New Roman" w:hAnsi="Times New Roman"/>
          <w:b/>
          <w:sz w:val="32"/>
          <w:szCs w:val="32"/>
          <w:lang w:val="uk-UA"/>
        </w:rPr>
        <w:t xml:space="preserve"> </w:t>
      </w:r>
    </w:p>
    <w:p w14:paraId="59B9E3E2" w14:textId="77777777" w:rsidR="007D2038" w:rsidRPr="004B3D43" w:rsidRDefault="007D2038" w:rsidP="007D2038">
      <w:pPr>
        <w:spacing w:after="0"/>
        <w:jc w:val="center"/>
        <w:rPr>
          <w:rFonts w:ascii="Times New Roman" w:hAnsi="Times New Roman"/>
          <w:b/>
          <w:sz w:val="32"/>
          <w:szCs w:val="32"/>
          <w:lang w:val="uk-UA"/>
        </w:rPr>
      </w:pPr>
      <w:r w:rsidRPr="004B3D43">
        <w:rPr>
          <w:rFonts w:ascii="Times New Roman" w:hAnsi="Times New Roman"/>
          <w:b/>
          <w:sz w:val="32"/>
          <w:szCs w:val="32"/>
          <w:lang w:val="uk-UA"/>
        </w:rPr>
        <w:t>Національний університет «Запорізька політехніка»</w:t>
      </w:r>
    </w:p>
    <w:p w14:paraId="4B6835FC" w14:textId="77777777" w:rsidR="007D2038" w:rsidRPr="004B3D43" w:rsidRDefault="007D2038" w:rsidP="007D2038">
      <w:pPr>
        <w:spacing w:after="0"/>
        <w:ind w:left="4956"/>
        <w:rPr>
          <w:rFonts w:ascii="Times New Roman" w:hAnsi="Times New Roman"/>
          <w:sz w:val="32"/>
          <w:szCs w:val="32"/>
          <w:lang w:val="uk-UA"/>
        </w:rPr>
      </w:pPr>
    </w:p>
    <w:p w14:paraId="77EBD910" w14:textId="77777777" w:rsidR="007D2038" w:rsidRPr="004B3D43" w:rsidRDefault="007D2038" w:rsidP="007D2038">
      <w:pPr>
        <w:spacing w:after="0"/>
        <w:ind w:left="4956"/>
        <w:rPr>
          <w:rFonts w:ascii="Times New Roman" w:hAnsi="Times New Roman"/>
          <w:sz w:val="28"/>
          <w:szCs w:val="28"/>
          <w:lang w:val="uk-UA"/>
        </w:rPr>
      </w:pPr>
    </w:p>
    <w:p w14:paraId="2DF336D2" w14:textId="77777777" w:rsidR="00E67D9B" w:rsidRPr="004B3D43" w:rsidRDefault="00E67D9B" w:rsidP="007D2038">
      <w:pPr>
        <w:spacing w:after="0"/>
        <w:ind w:left="4956"/>
        <w:rPr>
          <w:rFonts w:ascii="Times New Roman" w:hAnsi="Times New Roman"/>
          <w:sz w:val="28"/>
          <w:szCs w:val="28"/>
          <w:lang w:val="uk-UA"/>
        </w:rPr>
      </w:pPr>
      <w:r w:rsidRPr="004B3D43">
        <w:rPr>
          <w:rFonts w:ascii="Times New Roman" w:hAnsi="Times New Roman"/>
          <w:sz w:val="28"/>
          <w:szCs w:val="28"/>
          <w:lang w:val="uk-UA"/>
        </w:rPr>
        <w:t>Введено в дію наказом ректора</w:t>
      </w:r>
    </w:p>
    <w:p w14:paraId="668AE171" w14:textId="77777777" w:rsidR="00E67D9B" w:rsidRPr="004B3D43" w:rsidRDefault="00E67D9B" w:rsidP="007D2038">
      <w:pPr>
        <w:spacing w:after="0"/>
        <w:ind w:left="4956"/>
        <w:rPr>
          <w:rFonts w:ascii="Times New Roman" w:hAnsi="Times New Roman"/>
          <w:sz w:val="28"/>
          <w:szCs w:val="28"/>
          <w:lang w:val="uk-UA"/>
        </w:rPr>
      </w:pPr>
      <w:r w:rsidRPr="004B3D43">
        <w:rPr>
          <w:rFonts w:ascii="Times New Roman" w:hAnsi="Times New Roman"/>
          <w:sz w:val="28"/>
          <w:szCs w:val="28"/>
          <w:lang w:val="uk-UA"/>
        </w:rPr>
        <w:t>НУ «Запорізька політехніка»</w:t>
      </w:r>
    </w:p>
    <w:p w14:paraId="78F78D01" w14:textId="77777777" w:rsidR="00E67D9B" w:rsidRPr="004B3D43" w:rsidRDefault="00957966" w:rsidP="007D2038">
      <w:pPr>
        <w:spacing w:after="0"/>
        <w:ind w:left="4956"/>
        <w:rPr>
          <w:rFonts w:ascii="Times New Roman" w:hAnsi="Times New Roman"/>
          <w:sz w:val="28"/>
          <w:szCs w:val="28"/>
          <w:lang w:val="uk-UA"/>
        </w:rPr>
      </w:pPr>
      <w:r w:rsidRPr="004B3D43">
        <w:rPr>
          <w:rFonts w:ascii="Times New Roman" w:hAnsi="Times New Roman"/>
          <w:sz w:val="28"/>
          <w:szCs w:val="28"/>
          <w:lang w:val="uk-UA"/>
        </w:rPr>
        <w:t>в</w:t>
      </w:r>
      <w:r w:rsidR="00E67D9B" w:rsidRPr="004B3D43">
        <w:rPr>
          <w:rFonts w:ascii="Times New Roman" w:hAnsi="Times New Roman"/>
          <w:sz w:val="28"/>
          <w:szCs w:val="28"/>
          <w:lang w:val="uk-UA"/>
        </w:rPr>
        <w:t>ід ___</w:t>
      </w:r>
      <w:r w:rsidR="00AC2D4D" w:rsidRPr="004B3D43">
        <w:rPr>
          <w:rFonts w:ascii="Times New Roman" w:hAnsi="Times New Roman"/>
          <w:sz w:val="28"/>
          <w:szCs w:val="28"/>
          <w:lang w:val="uk-UA"/>
        </w:rPr>
        <w:t>_</w:t>
      </w:r>
      <w:r w:rsidR="00E67D9B" w:rsidRPr="004B3D43">
        <w:rPr>
          <w:rFonts w:ascii="Times New Roman" w:hAnsi="Times New Roman"/>
          <w:sz w:val="28"/>
          <w:szCs w:val="28"/>
          <w:lang w:val="uk-UA"/>
        </w:rPr>
        <w:t>______.20___ р. №____</w:t>
      </w:r>
    </w:p>
    <w:p w14:paraId="4BE96137" w14:textId="77777777" w:rsidR="00E67D9B" w:rsidRPr="004B3D43" w:rsidRDefault="00E67D9B" w:rsidP="007D2038">
      <w:pPr>
        <w:spacing w:after="0"/>
        <w:ind w:left="4956"/>
        <w:rPr>
          <w:rFonts w:ascii="Times New Roman" w:hAnsi="Times New Roman"/>
          <w:sz w:val="28"/>
          <w:szCs w:val="28"/>
          <w:lang w:val="uk-UA"/>
        </w:rPr>
      </w:pPr>
    </w:p>
    <w:p w14:paraId="53434C94" w14:textId="77777777" w:rsidR="00E67D9B" w:rsidRPr="004B3D43" w:rsidRDefault="00E67D9B" w:rsidP="007D2038">
      <w:pPr>
        <w:spacing w:after="0"/>
        <w:ind w:left="4956"/>
        <w:rPr>
          <w:rFonts w:ascii="Times New Roman" w:hAnsi="Times New Roman"/>
          <w:sz w:val="28"/>
          <w:szCs w:val="28"/>
          <w:lang w:val="uk-UA"/>
        </w:rPr>
      </w:pPr>
      <w:r w:rsidRPr="004B3D43">
        <w:rPr>
          <w:rFonts w:ascii="Times New Roman" w:hAnsi="Times New Roman"/>
          <w:sz w:val="28"/>
          <w:szCs w:val="28"/>
          <w:lang w:val="uk-UA"/>
        </w:rPr>
        <w:t>Ректор</w:t>
      </w:r>
    </w:p>
    <w:p w14:paraId="57DD9C30" w14:textId="77777777" w:rsidR="00E67D9B" w:rsidRPr="004B3D43" w:rsidRDefault="00E67D9B" w:rsidP="007D2038">
      <w:pPr>
        <w:spacing w:after="0"/>
        <w:ind w:left="4956"/>
        <w:rPr>
          <w:rFonts w:ascii="Times New Roman" w:hAnsi="Times New Roman"/>
          <w:sz w:val="28"/>
          <w:szCs w:val="28"/>
          <w:lang w:val="uk-UA"/>
        </w:rPr>
      </w:pPr>
    </w:p>
    <w:p w14:paraId="6BBDAFC8" w14:textId="77777777" w:rsidR="00E67D9B" w:rsidRPr="004B3D43" w:rsidRDefault="00E67D9B" w:rsidP="007D2038">
      <w:pPr>
        <w:spacing w:after="0"/>
        <w:ind w:left="4956"/>
        <w:rPr>
          <w:rFonts w:ascii="Times New Roman" w:hAnsi="Times New Roman"/>
          <w:sz w:val="28"/>
          <w:szCs w:val="28"/>
          <w:lang w:val="uk-UA"/>
        </w:rPr>
      </w:pPr>
      <w:r w:rsidRPr="004B3D43">
        <w:rPr>
          <w:rFonts w:ascii="Times New Roman" w:hAnsi="Times New Roman"/>
          <w:sz w:val="28"/>
          <w:szCs w:val="28"/>
          <w:lang w:val="uk-UA"/>
        </w:rPr>
        <w:t xml:space="preserve">___________ Віктор </w:t>
      </w:r>
      <w:r w:rsidRPr="004B3D43">
        <w:rPr>
          <w:rFonts w:ascii="Times New Roman" w:hAnsi="Times New Roman"/>
          <w:caps/>
          <w:sz w:val="28"/>
          <w:szCs w:val="28"/>
          <w:lang w:val="uk-UA"/>
        </w:rPr>
        <w:t>Грешта</w:t>
      </w:r>
    </w:p>
    <w:p w14:paraId="670D7D65" w14:textId="77777777" w:rsidR="00E67D9B" w:rsidRPr="004B3D43" w:rsidRDefault="00E67D9B" w:rsidP="007D2038">
      <w:pPr>
        <w:spacing w:after="0"/>
        <w:ind w:left="4956"/>
        <w:rPr>
          <w:rFonts w:ascii="Times New Roman" w:hAnsi="Times New Roman"/>
          <w:sz w:val="28"/>
          <w:szCs w:val="28"/>
          <w:lang w:val="uk-UA"/>
        </w:rPr>
      </w:pPr>
    </w:p>
    <w:p w14:paraId="0B9081B5" w14:textId="77777777" w:rsidR="00E67D9B" w:rsidRPr="004B3D43" w:rsidRDefault="00E67D9B" w:rsidP="007D2038">
      <w:pPr>
        <w:spacing w:after="0"/>
        <w:ind w:left="4956"/>
        <w:rPr>
          <w:rFonts w:ascii="Times New Roman" w:hAnsi="Times New Roman"/>
          <w:sz w:val="28"/>
          <w:szCs w:val="28"/>
          <w:lang w:val="uk-UA"/>
        </w:rPr>
      </w:pPr>
    </w:p>
    <w:p w14:paraId="41CCB374" w14:textId="77777777" w:rsidR="00E67D9B" w:rsidRPr="004B3D43" w:rsidRDefault="003E4B09" w:rsidP="00E67D9B">
      <w:pPr>
        <w:widowControl w:val="0"/>
        <w:pBdr>
          <w:top w:val="nil"/>
          <w:left w:val="nil"/>
          <w:bottom w:val="nil"/>
          <w:right w:val="nil"/>
          <w:between w:val="nil"/>
        </w:pBdr>
        <w:spacing w:after="0"/>
        <w:jc w:val="center"/>
        <w:rPr>
          <w:rFonts w:ascii="Times New Roman" w:hAnsi="Times New Roman"/>
          <w:b/>
          <w:caps/>
          <w:sz w:val="32"/>
          <w:szCs w:val="32"/>
          <w:lang w:val="uk-UA"/>
        </w:rPr>
      </w:pPr>
      <w:r w:rsidRPr="004B3D43">
        <w:rPr>
          <w:rFonts w:ascii="Times New Roman" w:hAnsi="Times New Roman"/>
          <w:b/>
          <w:caps/>
          <w:sz w:val="32"/>
          <w:szCs w:val="32"/>
          <w:lang w:val="uk-UA"/>
        </w:rPr>
        <w:t>ПСИХОЛОГІЯ</w:t>
      </w:r>
    </w:p>
    <w:p w14:paraId="650D338B" w14:textId="77777777" w:rsidR="00E67D9B" w:rsidRPr="004B3D43" w:rsidRDefault="00E67D9B" w:rsidP="00E67D9B">
      <w:pPr>
        <w:widowControl w:val="0"/>
        <w:pBdr>
          <w:top w:val="nil"/>
          <w:left w:val="nil"/>
          <w:bottom w:val="nil"/>
          <w:right w:val="nil"/>
          <w:between w:val="nil"/>
        </w:pBdr>
        <w:spacing w:after="0"/>
        <w:jc w:val="center"/>
        <w:rPr>
          <w:rFonts w:ascii="Times New Roman" w:hAnsi="Times New Roman"/>
          <w:color w:val="000000"/>
          <w:sz w:val="24"/>
          <w:szCs w:val="24"/>
          <w:lang w:val="uk-UA"/>
        </w:rPr>
      </w:pPr>
    </w:p>
    <w:p w14:paraId="467F437F" w14:textId="77777777" w:rsidR="007D2038" w:rsidRPr="004B3D43" w:rsidRDefault="007D2038" w:rsidP="007D2038">
      <w:pPr>
        <w:spacing w:after="0"/>
        <w:jc w:val="center"/>
        <w:rPr>
          <w:rFonts w:ascii="Times New Roman" w:hAnsi="Times New Roman"/>
          <w:b/>
          <w:sz w:val="28"/>
          <w:szCs w:val="28"/>
          <w:lang w:val="uk-UA"/>
        </w:rPr>
      </w:pPr>
      <w:r w:rsidRPr="004B3D43">
        <w:rPr>
          <w:rFonts w:ascii="Times New Roman" w:hAnsi="Times New Roman"/>
          <w:b/>
          <w:sz w:val="28"/>
          <w:szCs w:val="28"/>
          <w:lang w:val="uk-UA"/>
        </w:rPr>
        <w:t xml:space="preserve">ОСВІТНЬО-ПРОФЕСІЙНА ПРОГРАМА </w:t>
      </w:r>
    </w:p>
    <w:p w14:paraId="1B4D3D79" w14:textId="77777777" w:rsidR="007D2038" w:rsidRPr="004B3D43" w:rsidRDefault="003E4B09" w:rsidP="007D2038">
      <w:pPr>
        <w:spacing w:after="0"/>
        <w:jc w:val="center"/>
        <w:rPr>
          <w:rFonts w:ascii="Times New Roman" w:hAnsi="Times New Roman"/>
          <w:b/>
          <w:sz w:val="28"/>
          <w:szCs w:val="28"/>
          <w:lang w:val="uk-UA"/>
        </w:rPr>
      </w:pPr>
      <w:r w:rsidRPr="004B3D43">
        <w:rPr>
          <w:rFonts w:ascii="Times New Roman" w:hAnsi="Times New Roman"/>
          <w:b/>
          <w:sz w:val="28"/>
          <w:szCs w:val="28"/>
          <w:lang w:val="uk-UA"/>
        </w:rPr>
        <w:t>другого (магістерського) рівня вищої освіти</w:t>
      </w:r>
    </w:p>
    <w:p w14:paraId="7D3C18BB" w14:textId="77777777" w:rsidR="007D2038" w:rsidRPr="004B3D43" w:rsidRDefault="007D2038" w:rsidP="007D2038">
      <w:pPr>
        <w:widowControl w:val="0"/>
        <w:pBdr>
          <w:top w:val="nil"/>
          <w:left w:val="nil"/>
          <w:bottom w:val="nil"/>
          <w:right w:val="nil"/>
          <w:between w:val="nil"/>
        </w:pBdr>
        <w:spacing w:after="0"/>
        <w:ind w:right="1"/>
        <w:rPr>
          <w:rFonts w:ascii="Times New Roman" w:hAnsi="Times New Roman"/>
          <w:color w:val="000000"/>
          <w:lang w:val="uk-UA"/>
        </w:rPr>
      </w:pPr>
    </w:p>
    <w:p w14:paraId="058DAC9B" w14:textId="77777777" w:rsidR="0092633B" w:rsidRPr="004B3D43" w:rsidRDefault="0092633B" w:rsidP="007D2038">
      <w:pPr>
        <w:widowControl w:val="0"/>
        <w:pBdr>
          <w:top w:val="nil"/>
          <w:left w:val="nil"/>
          <w:bottom w:val="nil"/>
          <w:right w:val="nil"/>
          <w:between w:val="nil"/>
        </w:pBdr>
        <w:spacing w:after="0"/>
        <w:ind w:right="1"/>
        <w:rPr>
          <w:rFonts w:ascii="Times New Roman" w:hAnsi="Times New Roman"/>
          <w:color w:val="000000"/>
          <w:lang w:val="uk-UA"/>
        </w:rPr>
      </w:pPr>
    </w:p>
    <w:tbl>
      <w:tblPr>
        <w:tblW w:w="0" w:type="auto"/>
        <w:tblLook w:val="01E0" w:firstRow="1" w:lastRow="1" w:firstColumn="1" w:lastColumn="1" w:noHBand="0" w:noVBand="0"/>
      </w:tblPr>
      <w:tblGrid>
        <w:gridCol w:w="2807"/>
        <w:gridCol w:w="6830"/>
      </w:tblGrid>
      <w:tr w:rsidR="00E67D9B" w:rsidRPr="004B3D43" w14:paraId="73DB64B9" w14:textId="77777777" w:rsidTr="00F61A41">
        <w:tc>
          <w:tcPr>
            <w:tcW w:w="2808" w:type="dxa"/>
            <w:shd w:val="clear" w:color="auto" w:fill="auto"/>
          </w:tcPr>
          <w:p w14:paraId="272374BA" w14:textId="77777777" w:rsidR="00E67D9B" w:rsidRPr="004B3D43" w:rsidRDefault="00E67D9B" w:rsidP="00A52F88">
            <w:pPr>
              <w:widowControl w:val="0"/>
              <w:spacing w:after="0" w:line="240" w:lineRule="auto"/>
              <w:rPr>
                <w:rFonts w:ascii="Times New Roman" w:hAnsi="Times New Roman"/>
                <w:b/>
                <w:color w:val="000000"/>
                <w:sz w:val="28"/>
                <w:szCs w:val="28"/>
                <w:lang w:val="uk-UA"/>
              </w:rPr>
            </w:pPr>
            <w:r w:rsidRPr="004B3D43">
              <w:rPr>
                <w:rFonts w:ascii="Times New Roman" w:hAnsi="Times New Roman"/>
                <w:b/>
                <w:color w:val="000000"/>
                <w:sz w:val="28"/>
                <w:szCs w:val="28"/>
                <w:lang w:val="uk-UA"/>
              </w:rPr>
              <w:t>галузь знань</w:t>
            </w:r>
          </w:p>
        </w:tc>
        <w:tc>
          <w:tcPr>
            <w:tcW w:w="6840" w:type="dxa"/>
            <w:shd w:val="clear" w:color="auto" w:fill="auto"/>
          </w:tcPr>
          <w:p w14:paraId="1641C2D0" w14:textId="77777777" w:rsidR="00E67D9B" w:rsidRPr="004B3D43" w:rsidRDefault="003E4B09" w:rsidP="00A52F88">
            <w:pPr>
              <w:widowControl w:val="0"/>
              <w:spacing w:after="0" w:line="240" w:lineRule="auto"/>
              <w:rPr>
                <w:rFonts w:ascii="Times New Roman" w:hAnsi="Times New Roman"/>
                <w:color w:val="000000"/>
                <w:sz w:val="28"/>
                <w:szCs w:val="28"/>
                <w:lang w:val="uk-UA"/>
              </w:rPr>
            </w:pPr>
            <w:r w:rsidRPr="004B3D43">
              <w:rPr>
                <w:rFonts w:ascii="Times New Roman" w:hAnsi="Times New Roman"/>
                <w:color w:val="000000"/>
                <w:sz w:val="28"/>
                <w:szCs w:val="28"/>
                <w:lang w:val="uk-UA"/>
              </w:rPr>
              <w:t>05 «Соціальні та поведінкові науки»</w:t>
            </w:r>
          </w:p>
        </w:tc>
      </w:tr>
      <w:tr w:rsidR="00E67D9B" w:rsidRPr="004B3D43" w14:paraId="68862112" w14:textId="77777777" w:rsidTr="00F61A41">
        <w:tc>
          <w:tcPr>
            <w:tcW w:w="2808" w:type="dxa"/>
            <w:shd w:val="clear" w:color="auto" w:fill="auto"/>
          </w:tcPr>
          <w:p w14:paraId="42B41221" w14:textId="77777777" w:rsidR="00E67D9B" w:rsidRPr="004B3D43" w:rsidRDefault="00957966" w:rsidP="00A52F88">
            <w:pPr>
              <w:widowControl w:val="0"/>
              <w:spacing w:after="0" w:line="240" w:lineRule="auto"/>
              <w:rPr>
                <w:rFonts w:ascii="Times New Roman" w:hAnsi="Times New Roman"/>
                <w:b/>
                <w:color w:val="000000"/>
                <w:sz w:val="28"/>
                <w:szCs w:val="28"/>
                <w:lang w:val="uk-UA"/>
              </w:rPr>
            </w:pPr>
            <w:r w:rsidRPr="004B3D43">
              <w:rPr>
                <w:rFonts w:ascii="Times New Roman" w:hAnsi="Times New Roman"/>
                <w:b/>
                <w:color w:val="000000"/>
                <w:sz w:val="28"/>
                <w:szCs w:val="28"/>
                <w:lang w:val="uk-UA"/>
              </w:rPr>
              <w:t>спеціальність</w:t>
            </w:r>
          </w:p>
          <w:p w14:paraId="11285ED2" w14:textId="77777777" w:rsidR="007A75E7" w:rsidRPr="004B3D43" w:rsidRDefault="007A75E7" w:rsidP="00A52F88">
            <w:pPr>
              <w:widowControl w:val="0"/>
              <w:spacing w:after="0" w:line="240" w:lineRule="auto"/>
              <w:rPr>
                <w:rFonts w:ascii="Times New Roman" w:hAnsi="Times New Roman"/>
                <w:b/>
                <w:bCs/>
                <w:color w:val="000000"/>
                <w:sz w:val="28"/>
                <w:szCs w:val="28"/>
                <w:lang w:val="uk-UA"/>
              </w:rPr>
            </w:pPr>
            <w:r w:rsidRPr="004B3D43">
              <w:rPr>
                <w:rFonts w:ascii="Times New Roman" w:hAnsi="Times New Roman"/>
                <w:b/>
                <w:bCs/>
                <w:color w:val="000000"/>
                <w:sz w:val="28"/>
                <w:szCs w:val="28"/>
                <w:lang w:val="uk-UA"/>
              </w:rPr>
              <w:t>спеціалізація (предметна спеціальність, вид)</w:t>
            </w:r>
          </w:p>
        </w:tc>
        <w:tc>
          <w:tcPr>
            <w:tcW w:w="6840" w:type="dxa"/>
            <w:shd w:val="clear" w:color="auto" w:fill="auto"/>
          </w:tcPr>
          <w:p w14:paraId="54CA682B" w14:textId="77777777" w:rsidR="00E67D9B" w:rsidRPr="004B3D43" w:rsidRDefault="003E4B09" w:rsidP="00A52F88">
            <w:pPr>
              <w:widowControl w:val="0"/>
              <w:spacing w:after="0" w:line="240" w:lineRule="auto"/>
              <w:rPr>
                <w:rFonts w:ascii="Times New Roman" w:hAnsi="Times New Roman"/>
                <w:color w:val="000000"/>
                <w:sz w:val="28"/>
                <w:szCs w:val="28"/>
                <w:lang w:val="uk-UA"/>
              </w:rPr>
            </w:pPr>
            <w:r w:rsidRPr="004B3D43">
              <w:rPr>
                <w:rFonts w:ascii="Times New Roman" w:hAnsi="Times New Roman"/>
                <w:color w:val="000000"/>
                <w:sz w:val="28"/>
                <w:szCs w:val="28"/>
                <w:lang w:val="uk-UA"/>
              </w:rPr>
              <w:t>053 «Психологія»</w:t>
            </w:r>
          </w:p>
          <w:p w14:paraId="740B1734" w14:textId="77777777" w:rsidR="007A75E7" w:rsidRPr="004B3D43" w:rsidRDefault="003E4B09" w:rsidP="00A52F88">
            <w:pPr>
              <w:widowControl w:val="0"/>
              <w:spacing w:after="0" w:line="240" w:lineRule="auto"/>
              <w:rPr>
                <w:rFonts w:ascii="Times New Roman" w:hAnsi="Times New Roman"/>
                <w:color w:val="000000"/>
                <w:sz w:val="28"/>
                <w:szCs w:val="28"/>
                <w:lang w:val="uk-UA"/>
              </w:rPr>
            </w:pPr>
            <w:r w:rsidRPr="004B3D43">
              <w:rPr>
                <w:rFonts w:ascii="Times New Roman" w:hAnsi="Times New Roman"/>
                <w:color w:val="000000"/>
                <w:sz w:val="28"/>
                <w:szCs w:val="28"/>
                <w:lang w:val="uk-UA"/>
              </w:rPr>
              <w:t>-</w:t>
            </w:r>
          </w:p>
        </w:tc>
      </w:tr>
      <w:tr w:rsidR="00E67D9B" w:rsidRPr="004B3D43" w14:paraId="575DBCA2" w14:textId="77777777" w:rsidTr="00F61A41">
        <w:tc>
          <w:tcPr>
            <w:tcW w:w="2808" w:type="dxa"/>
            <w:shd w:val="clear" w:color="auto" w:fill="auto"/>
          </w:tcPr>
          <w:p w14:paraId="7CAFA10D" w14:textId="77777777" w:rsidR="007A75E7" w:rsidRPr="004B3D43" w:rsidRDefault="007A75E7" w:rsidP="00A52F88">
            <w:pPr>
              <w:widowControl w:val="0"/>
              <w:spacing w:after="0" w:line="240" w:lineRule="auto"/>
              <w:rPr>
                <w:rFonts w:ascii="Times New Roman" w:hAnsi="Times New Roman"/>
                <w:b/>
                <w:color w:val="000000"/>
                <w:sz w:val="28"/>
                <w:szCs w:val="28"/>
                <w:lang w:val="uk-UA"/>
              </w:rPr>
            </w:pPr>
            <w:r w:rsidRPr="004B3D43">
              <w:rPr>
                <w:rFonts w:ascii="Times New Roman" w:hAnsi="Times New Roman"/>
                <w:b/>
                <w:color w:val="000000"/>
                <w:sz w:val="28"/>
                <w:szCs w:val="28"/>
                <w:lang w:val="uk-UA"/>
              </w:rPr>
              <w:t xml:space="preserve">освітня </w:t>
            </w:r>
            <w:r w:rsidR="00957966" w:rsidRPr="004B3D43">
              <w:rPr>
                <w:rFonts w:ascii="Times New Roman" w:hAnsi="Times New Roman"/>
                <w:b/>
                <w:color w:val="000000"/>
                <w:sz w:val="28"/>
                <w:szCs w:val="28"/>
                <w:lang w:val="uk-UA"/>
              </w:rPr>
              <w:t>кваліфікація</w:t>
            </w:r>
          </w:p>
        </w:tc>
        <w:tc>
          <w:tcPr>
            <w:tcW w:w="6840" w:type="dxa"/>
            <w:shd w:val="clear" w:color="auto" w:fill="auto"/>
          </w:tcPr>
          <w:p w14:paraId="78C2770A" w14:textId="77777777" w:rsidR="00E67D9B" w:rsidRPr="004B3D43" w:rsidRDefault="003E4B09" w:rsidP="00A52F88">
            <w:pPr>
              <w:widowControl w:val="0"/>
              <w:spacing w:after="0" w:line="240" w:lineRule="auto"/>
              <w:rPr>
                <w:rFonts w:ascii="Times New Roman" w:hAnsi="Times New Roman"/>
                <w:color w:val="000000"/>
                <w:sz w:val="28"/>
                <w:szCs w:val="28"/>
                <w:lang w:val="uk-UA"/>
              </w:rPr>
            </w:pPr>
            <w:r w:rsidRPr="004B3D43">
              <w:rPr>
                <w:rFonts w:ascii="Times New Roman" w:hAnsi="Times New Roman"/>
                <w:color w:val="000000"/>
                <w:sz w:val="28"/>
                <w:szCs w:val="28"/>
                <w:lang w:val="uk-UA"/>
              </w:rPr>
              <w:t>Магістр з психології</w:t>
            </w:r>
          </w:p>
        </w:tc>
      </w:tr>
      <w:tr w:rsidR="007A75E7" w:rsidRPr="004B3D43" w14:paraId="08C9008A" w14:textId="77777777" w:rsidTr="00F61A41">
        <w:tc>
          <w:tcPr>
            <w:tcW w:w="2808" w:type="dxa"/>
            <w:shd w:val="clear" w:color="auto" w:fill="auto"/>
          </w:tcPr>
          <w:p w14:paraId="421A7263" w14:textId="77777777" w:rsidR="007A75E7" w:rsidRPr="004B3D43" w:rsidRDefault="007A75E7" w:rsidP="00A52F88">
            <w:pPr>
              <w:widowControl w:val="0"/>
              <w:spacing w:after="0" w:line="240" w:lineRule="auto"/>
              <w:rPr>
                <w:rFonts w:ascii="Times New Roman" w:hAnsi="Times New Roman"/>
                <w:b/>
                <w:color w:val="000000"/>
                <w:sz w:val="28"/>
                <w:szCs w:val="28"/>
                <w:lang w:val="uk-UA"/>
              </w:rPr>
            </w:pPr>
            <w:r w:rsidRPr="004B3D43">
              <w:rPr>
                <w:rFonts w:ascii="Times New Roman" w:hAnsi="Times New Roman"/>
                <w:b/>
                <w:color w:val="000000"/>
                <w:sz w:val="28"/>
                <w:szCs w:val="28"/>
                <w:lang w:val="uk-UA"/>
              </w:rPr>
              <w:t>професійна кваліфікація</w:t>
            </w:r>
          </w:p>
        </w:tc>
        <w:tc>
          <w:tcPr>
            <w:tcW w:w="6840" w:type="dxa"/>
            <w:shd w:val="clear" w:color="auto" w:fill="auto"/>
          </w:tcPr>
          <w:p w14:paraId="0BA30A26" w14:textId="77777777" w:rsidR="007A75E7" w:rsidRPr="004B3D43" w:rsidRDefault="003E4B09" w:rsidP="00A52F88">
            <w:pPr>
              <w:widowControl w:val="0"/>
              <w:spacing w:after="0" w:line="240" w:lineRule="auto"/>
              <w:rPr>
                <w:rFonts w:ascii="Times New Roman" w:hAnsi="Times New Roman"/>
                <w:color w:val="000000"/>
                <w:sz w:val="28"/>
                <w:szCs w:val="28"/>
                <w:lang w:val="uk-UA"/>
              </w:rPr>
            </w:pPr>
            <w:r w:rsidRPr="004B3D43">
              <w:rPr>
                <w:rFonts w:ascii="Times New Roman" w:hAnsi="Times New Roman"/>
                <w:color w:val="000000"/>
                <w:sz w:val="28"/>
                <w:szCs w:val="28"/>
                <w:lang w:val="uk-UA"/>
              </w:rPr>
              <w:t>-</w:t>
            </w:r>
          </w:p>
        </w:tc>
      </w:tr>
    </w:tbl>
    <w:p w14:paraId="22267278" w14:textId="77777777" w:rsidR="00E67D9B" w:rsidRPr="004B3D43" w:rsidRDefault="00E67D9B" w:rsidP="007D2038">
      <w:pPr>
        <w:widowControl w:val="0"/>
        <w:pBdr>
          <w:top w:val="nil"/>
          <w:left w:val="nil"/>
          <w:bottom w:val="nil"/>
          <w:right w:val="nil"/>
          <w:between w:val="nil"/>
        </w:pBdr>
        <w:spacing w:after="0"/>
        <w:rPr>
          <w:rFonts w:ascii="Times New Roman" w:hAnsi="Times New Roman"/>
          <w:color w:val="000000"/>
          <w:sz w:val="28"/>
          <w:szCs w:val="28"/>
          <w:u w:val="single"/>
          <w:lang w:val="uk-UA"/>
        </w:rPr>
      </w:pPr>
    </w:p>
    <w:p w14:paraId="3802323F" w14:textId="77777777" w:rsidR="0092633B" w:rsidRPr="004B3D43" w:rsidRDefault="0092633B" w:rsidP="007D2038">
      <w:pPr>
        <w:widowControl w:val="0"/>
        <w:pBdr>
          <w:top w:val="nil"/>
          <w:left w:val="nil"/>
          <w:bottom w:val="nil"/>
          <w:right w:val="nil"/>
          <w:between w:val="nil"/>
        </w:pBdr>
        <w:spacing w:after="0"/>
        <w:rPr>
          <w:rFonts w:ascii="Times New Roman" w:hAnsi="Times New Roman"/>
          <w:color w:val="000000"/>
          <w:sz w:val="28"/>
          <w:szCs w:val="28"/>
          <w:u w:val="single"/>
          <w:lang w:val="uk-UA"/>
        </w:rPr>
      </w:pPr>
    </w:p>
    <w:p w14:paraId="474E6DC2" w14:textId="77777777" w:rsidR="007D2038" w:rsidRPr="004B3D43" w:rsidRDefault="00957966" w:rsidP="00957966">
      <w:pPr>
        <w:spacing w:after="0"/>
        <w:ind w:left="4956"/>
        <w:rPr>
          <w:rFonts w:ascii="Times New Roman" w:hAnsi="Times New Roman"/>
          <w:sz w:val="28"/>
          <w:szCs w:val="28"/>
          <w:lang w:val="uk-UA"/>
        </w:rPr>
      </w:pPr>
      <w:r w:rsidRPr="004B3D43">
        <w:rPr>
          <w:rFonts w:ascii="Times New Roman" w:hAnsi="Times New Roman"/>
          <w:sz w:val="28"/>
          <w:szCs w:val="28"/>
          <w:lang w:val="uk-UA"/>
        </w:rPr>
        <w:t>Схвалено вченою радою</w:t>
      </w:r>
    </w:p>
    <w:p w14:paraId="26D58145" w14:textId="77777777" w:rsidR="00957966" w:rsidRPr="004B3D43" w:rsidRDefault="00957966" w:rsidP="007D2038">
      <w:pPr>
        <w:spacing w:after="0"/>
        <w:ind w:left="4248" w:firstLine="708"/>
        <w:rPr>
          <w:rFonts w:ascii="Times New Roman" w:hAnsi="Times New Roman"/>
          <w:sz w:val="28"/>
          <w:szCs w:val="28"/>
          <w:lang w:val="uk-UA"/>
        </w:rPr>
      </w:pPr>
      <w:r w:rsidRPr="004B3D43">
        <w:rPr>
          <w:rFonts w:ascii="Times New Roman" w:hAnsi="Times New Roman"/>
          <w:sz w:val="28"/>
          <w:szCs w:val="28"/>
          <w:lang w:val="uk-UA"/>
        </w:rPr>
        <w:t>НУ «Запорізька політехніка</w:t>
      </w:r>
    </w:p>
    <w:p w14:paraId="67CD0D14" w14:textId="77777777" w:rsidR="007D2038" w:rsidRPr="004B3D43" w:rsidRDefault="007D2038" w:rsidP="007D2038">
      <w:pPr>
        <w:spacing w:after="0"/>
        <w:ind w:left="4248" w:firstLine="708"/>
        <w:rPr>
          <w:rFonts w:ascii="Times New Roman" w:hAnsi="Times New Roman"/>
          <w:sz w:val="28"/>
          <w:szCs w:val="28"/>
          <w:lang w:val="uk-UA"/>
        </w:rPr>
      </w:pPr>
      <w:r w:rsidRPr="004B3D43">
        <w:rPr>
          <w:rFonts w:ascii="Times New Roman" w:hAnsi="Times New Roman"/>
          <w:sz w:val="28"/>
          <w:szCs w:val="28"/>
          <w:lang w:val="uk-UA"/>
        </w:rPr>
        <w:t>(</w:t>
      </w:r>
      <w:r w:rsidR="00957966" w:rsidRPr="004B3D43">
        <w:rPr>
          <w:rFonts w:ascii="Times New Roman" w:hAnsi="Times New Roman"/>
          <w:sz w:val="28"/>
          <w:szCs w:val="28"/>
          <w:lang w:val="uk-UA"/>
        </w:rPr>
        <w:t>п</w:t>
      </w:r>
      <w:r w:rsidRPr="004B3D43">
        <w:rPr>
          <w:rFonts w:ascii="Times New Roman" w:hAnsi="Times New Roman"/>
          <w:sz w:val="28"/>
          <w:szCs w:val="28"/>
          <w:lang w:val="uk-UA"/>
        </w:rPr>
        <w:t xml:space="preserve">ротокол №__ від </w:t>
      </w:r>
      <w:r w:rsidR="00957966" w:rsidRPr="004B3D43">
        <w:rPr>
          <w:rFonts w:ascii="Times New Roman" w:hAnsi="Times New Roman"/>
          <w:sz w:val="28"/>
          <w:szCs w:val="28"/>
          <w:lang w:val="uk-UA"/>
        </w:rPr>
        <w:t>___</w:t>
      </w:r>
      <w:r w:rsidR="0092633B" w:rsidRPr="004B3D43">
        <w:rPr>
          <w:rFonts w:ascii="Times New Roman" w:hAnsi="Times New Roman"/>
          <w:sz w:val="28"/>
          <w:szCs w:val="28"/>
          <w:lang w:val="uk-UA"/>
        </w:rPr>
        <w:t>_</w:t>
      </w:r>
      <w:r w:rsidR="00957966" w:rsidRPr="004B3D43">
        <w:rPr>
          <w:rFonts w:ascii="Times New Roman" w:hAnsi="Times New Roman"/>
          <w:sz w:val="28"/>
          <w:szCs w:val="28"/>
          <w:lang w:val="uk-UA"/>
        </w:rPr>
        <w:t>____.20</w:t>
      </w:r>
      <w:r w:rsidR="008D3EEE" w:rsidRPr="004B3D43">
        <w:rPr>
          <w:rFonts w:ascii="Times New Roman" w:hAnsi="Times New Roman"/>
          <w:sz w:val="28"/>
          <w:szCs w:val="28"/>
          <w:lang w:val="uk-UA"/>
        </w:rPr>
        <w:t>2</w:t>
      </w:r>
      <w:r w:rsidR="00541D60" w:rsidRPr="004B3D43">
        <w:rPr>
          <w:rFonts w:ascii="Times New Roman" w:hAnsi="Times New Roman"/>
          <w:sz w:val="28"/>
          <w:szCs w:val="28"/>
          <w:lang w:val="uk-UA"/>
        </w:rPr>
        <w:t>3</w:t>
      </w:r>
      <w:r w:rsidR="00957966" w:rsidRPr="004B3D43">
        <w:rPr>
          <w:rFonts w:ascii="Times New Roman" w:hAnsi="Times New Roman"/>
          <w:sz w:val="28"/>
          <w:szCs w:val="28"/>
          <w:lang w:val="uk-UA"/>
        </w:rPr>
        <w:t> р.</w:t>
      </w:r>
      <w:r w:rsidRPr="004B3D43">
        <w:rPr>
          <w:rFonts w:ascii="Times New Roman" w:hAnsi="Times New Roman"/>
          <w:sz w:val="28"/>
          <w:szCs w:val="28"/>
          <w:lang w:val="uk-UA"/>
        </w:rPr>
        <w:t>)</w:t>
      </w:r>
    </w:p>
    <w:p w14:paraId="407BB060" w14:textId="77777777" w:rsidR="007D2038" w:rsidRPr="004B3D43" w:rsidRDefault="007D2038" w:rsidP="007D2038">
      <w:pPr>
        <w:spacing w:after="0"/>
        <w:ind w:left="4248" w:firstLine="708"/>
        <w:rPr>
          <w:rFonts w:ascii="Times New Roman" w:hAnsi="Times New Roman"/>
          <w:sz w:val="28"/>
          <w:szCs w:val="28"/>
          <w:lang w:val="uk-UA"/>
        </w:rPr>
      </w:pPr>
    </w:p>
    <w:p w14:paraId="642A333B" w14:textId="77777777" w:rsidR="007D2038" w:rsidRPr="004B3D43" w:rsidRDefault="007D2038" w:rsidP="007D2038">
      <w:pPr>
        <w:spacing w:after="0"/>
        <w:ind w:left="4248" w:firstLine="708"/>
        <w:rPr>
          <w:rFonts w:ascii="Times New Roman" w:hAnsi="Times New Roman"/>
          <w:sz w:val="28"/>
          <w:szCs w:val="28"/>
          <w:lang w:val="uk-UA"/>
        </w:rPr>
      </w:pPr>
      <w:r w:rsidRPr="004B3D43">
        <w:rPr>
          <w:rFonts w:ascii="Times New Roman" w:hAnsi="Times New Roman"/>
          <w:sz w:val="28"/>
          <w:szCs w:val="28"/>
          <w:lang w:val="uk-UA"/>
        </w:rPr>
        <w:t>Голова вченої ради</w:t>
      </w:r>
    </w:p>
    <w:p w14:paraId="41FC4EE7" w14:textId="77777777" w:rsidR="00957966" w:rsidRPr="004B3D43" w:rsidRDefault="00957966" w:rsidP="007D2038">
      <w:pPr>
        <w:spacing w:after="0"/>
        <w:ind w:left="4248" w:firstLine="708"/>
        <w:rPr>
          <w:rFonts w:ascii="Times New Roman" w:hAnsi="Times New Roman"/>
          <w:sz w:val="28"/>
          <w:szCs w:val="28"/>
          <w:lang w:val="uk-UA"/>
        </w:rPr>
      </w:pPr>
    </w:p>
    <w:p w14:paraId="076BC00D" w14:textId="77777777" w:rsidR="007D2038" w:rsidRPr="004B3D43" w:rsidRDefault="00957966" w:rsidP="007D2038">
      <w:pPr>
        <w:spacing w:after="0"/>
        <w:ind w:left="4248" w:firstLine="708"/>
        <w:rPr>
          <w:rFonts w:ascii="Times New Roman" w:hAnsi="Times New Roman"/>
          <w:sz w:val="28"/>
          <w:szCs w:val="28"/>
          <w:lang w:val="uk-UA"/>
        </w:rPr>
      </w:pPr>
      <w:r w:rsidRPr="004B3D43">
        <w:rPr>
          <w:rFonts w:ascii="Times New Roman" w:hAnsi="Times New Roman"/>
          <w:sz w:val="28"/>
          <w:szCs w:val="28"/>
          <w:lang w:val="uk-UA"/>
        </w:rPr>
        <w:t>___________</w:t>
      </w:r>
      <w:r w:rsidR="007D2038" w:rsidRPr="004B3D43">
        <w:rPr>
          <w:rFonts w:ascii="Times New Roman" w:hAnsi="Times New Roman"/>
          <w:sz w:val="28"/>
          <w:szCs w:val="28"/>
          <w:lang w:val="uk-UA"/>
        </w:rPr>
        <w:t xml:space="preserve"> </w:t>
      </w:r>
      <w:r w:rsidRPr="004B3D43">
        <w:rPr>
          <w:rFonts w:ascii="Times New Roman" w:hAnsi="Times New Roman"/>
          <w:sz w:val="28"/>
          <w:szCs w:val="28"/>
          <w:lang w:val="uk-UA"/>
        </w:rPr>
        <w:t xml:space="preserve">Володимир </w:t>
      </w:r>
      <w:r w:rsidR="007D2038" w:rsidRPr="004B3D43">
        <w:rPr>
          <w:rFonts w:ascii="Times New Roman" w:hAnsi="Times New Roman"/>
          <w:caps/>
          <w:sz w:val="28"/>
          <w:szCs w:val="28"/>
          <w:lang w:val="uk-UA"/>
        </w:rPr>
        <w:t>Бахрушин</w:t>
      </w:r>
    </w:p>
    <w:p w14:paraId="4BB354D1" w14:textId="77777777" w:rsidR="00AC2D4D" w:rsidRPr="004B3D43" w:rsidRDefault="00AC2D4D" w:rsidP="007D2038">
      <w:pPr>
        <w:widowControl w:val="0"/>
        <w:pBdr>
          <w:top w:val="nil"/>
          <w:left w:val="nil"/>
          <w:bottom w:val="nil"/>
          <w:right w:val="nil"/>
          <w:between w:val="nil"/>
        </w:pBdr>
        <w:spacing w:after="0"/>
        <w:jc w:val="center"/>
        <w:rPr>
          <w:rFonts w:ascii="Times New Roman" w:hAnsi="Times New Roman"/>
          <w:sz w:val="28"/>
          <w:szCs w:val="28"/>
          <w:lang w:val="uk-UA"/>
        </w:rPr>
      </w:pPr>
    </w:p>
    <w:p w14:paraId="39C9A234" w14:textId="77777777" w:rsidR="00AC2D4D" w:rsidRPr="004B3D43" w:rsidRDefault="00AC2D4D" w:rsidP="007D2038">
      <w:pPr>
        <w:widowControl w:val="0"/>
        <w:pBdr>
          <w:top w:val="nil"/>
          <w:left w:val="nil"/>
          <w:bottom w:val="nil"/>
          <w:right w:val="nil"/>
          <w:between w:val="nil"/>
        </w:pBdr>
        <w:spacing w:after="0"/>
        <w:jc w:val="center"/>
        <w:rPr>
          <w:rFonts w:ascii="Times New Roman" w:hAnsi="Times New Roman"/>
          <w:sz w:val="28"/>
          <w:szCs w:val="28"/>
          <w:lang w:val="uk-UA"/>
        </w:rPr>
      </w:pPr>
    </w:p>
    <w:p w14:paraId="07607B49" w14:textId="77777777" w:rsidR="00AC2D4D" w:rsidRPr="004B3D43" w:rsidRDefault="007D2038" w:rsidP="007D2038">
      <w:pPr>
        <w:widowControl w:val="0"/>
        <w:pBdr>
          <w:top w:val="nil"/>
          <w:left w:val="nil"/>
          <w:bottom w:val="nil"/>
          <w:right w:val="nil"/>
          <w:between w:val="nil"/>
        </w:pBdr>
        <w:spacing w:after="0"/>
        <w:jc w:val="center"/>
        <w:rPr>
          <w:rFonts w:ascii="Times New Roman" w:hAnsi="Times New Roman"/>
          <w:sz w:val="28"/>
          <w:szCs w:val="28"/>
          <w:lang w:val="uk-UA"/>
        </w:rPr>
      </w:pPr>
      <w:r w:rsidRPr="004B3D43">
        <w:rPr>
          <w:rFonts w:ascii="Times New Roman" w:hAnsi="Times New Roman"/>
          <w:sz w:val="28"/>
          <w:szCs w:val="28"/>
          <w:lang w:val="uk-UA"/>
        </w:rPr>
        <w:t>Запоріжжя 20</w:t>
      </w:r>
      <w:r w:rsidR="008D3EEE" w:rsidRPr="004B3D43">
        <w:rPr>
          <w:rFonts w:ascii="Times New Roman" w:hAnsi="Times New Roman"/>
          <w:sz w:val="28"/>
          <w:szCs w:val="28"/>
          <w:lang w:val="uk-UA"/>
        </w:rPr>
        <w:t>2</w:t>
      </w:r>
      <w:r w:rsidR="003E4B09" w:rsidRPr="004B3D43">
        <w:rPr>
          <w:rFonts w:ascii="Times New Roman" w:hAnsi="Times New Roman"/>
          <w:sz w:val="28"/>
          <w:szCs w:val="28"/>
          <w:lang w:val="uk-UA"/>
        </w:rPr>
        <w:t>3</w:t>
      </w:r>
      <w:r w:rsidRPr="004B3D43">
        <w:rPr>
          <w:rFonts w:ascii="Times New Roman" w:hAnsi="Times New Roman"/>
          <w:sz w:val="28"/>
          <w:szCs w:val="28"/>
          <w:lang w:val="uk-UA"/>
        </w:rPr>
        <w:t xml:space="preserve"> р.</w:t>
      </w:r>
    </w:p>
    <w:p w14:paraId="1B66638F" w14:textId="77777777" w:rsidR="007D2038" w:rsidRPr="004B3D43" w:rsidRDefault="00AC2D4D" w:rsidP="007D2038">
      <w:pPr>
        <w:widowControl w:val="0"/>
        <w:pBdr>
          <w:top w:val="nil"/>
          <w:left w:val="nil"/>
          <w:bottom w:val="nil"/>
          <w:right w:val="nil"/>
          <w:between w:val="nil"/>
        </w:pBdr>
        <w:spacing w:after="0"/>
        <w:jc w:val="center"/>
        <w:rPr>
          <w:rFonts w:ascii="Times New Roman" w:hAnsi="Times New Roman"/>
          <w:color w:val="000000"/>
          <w:lang w:val="uk-UA"/>
        </w:rPr>
      </w:pPr>
      <w:r w:rsidRPr="004B3D43">
        <w:rPr>
          <w:rFonts w:ascii="Times New Roman" w:hAnsi="Times New Roman"/>
          <w:sz w:val="28"/>
          <w:szCs w:val="28"/>
          <w:lang w:val="uk-UA"/>
        </w:rPr>
        <w:br w:type="page"/>
      </w:r>
      <w:r w:rsidR="007D2038" w:rsidRPr="004B3D43">
        <w:rPr>
          <w:rFonts w:ascii="Times New Roman" w:hAnsi="Times New Roman"/>
          <w:b/>
          <w:color w:val="000000"/>
          <w:sz w:val="28"/>
          <w:szCs w:val="28"/>
          <w:lang w:val="uk-UA"/>
        </w:rPr>
        <w:lastRenderedPageBreak/>
        <w:t>ЛИСТ ПОГОДЖЕННЯ</w:t>
      </w:r>
    </w:p>
    <w:p w14:paraId="420615BA" w14:textId="77777777" w:rsidR="007D2038" w:rsidRPr="004B3D43" w:rsidRDefault="007D2038" w:rsidP="007D2038">
      <w:pPr>
        <w:widowControl w:val="0"/>
        <w:pBdr>
          <w:top w:val="nil"/>
          <w:left w:val="nil"/>
          <w:bottom w:val="nil"/>
          <w:right w:val="nil"/>
          <w:between w:val="nil"/>
        </w:pBdr>
        <w:spacing w:after="0"/>
        <w:jc w:val="center"/>
        <w:rPr>
          <w:rFonts w:ascii="Times New Roman" w:hAnsi="Times New Roman"/>
          <w:color w:val="000000"/>
          <w:lang w:val="uk-UA"/>
        </w:rPr>
      </w:pPr>
      <w:r w:rsidRPr="004B3D43">
        <w:rPr>
          <w:rFonts w:ascii="Times New Roman" w:hAnsi="Times New Roman"/>
          <w:color w:val="000000"/>
          <w:lang w:val="uk-UA"/>
        </w:rPr>
        <w:t>освітньо-професійної</w:t>
      </w:r>
      <w:r w:rsidR="006503E4" w:rsidRPr="004B3D43">
        <w:rPr>
          <w:rFonts w:ascii="Times New Roman" w:hAnsi="Times New Roman"/>
          <w:color w:val="000000"/>
          <w:lang w:val="uk-UA"/>
        </w:rPr>
        <w:t xml:space="preserve"> </w:t>
      </w:r>
      <w:r w:rsidRPr="004B3D43">
        <w:rPr>
          <w:rFonts w:ascii="Times New Roman" w:hAnsi="Times New Roman"/>
          <w:color w:val="000000"/>
          <w:lang w:val="uk-UA"/>
        </w:rPr>
        <w:t>програми</w:t>
      </w:r>
    </w:p>
    <w:tbl>
      <w:tblPr>
        <w:tblW w:w="10100" w:type="dxa"/>
        <w:tblLayout w:type="fixed"/>
        <w:tblLook w:val="0000" w:firstRow="0" w:lastRow="0" w:firstColumn="0" w:lastColumn="0" w:noHBand="0" w:noVBand="0"/>
      </w:tblPr>
      <w:tblGrid>
        <w:gridCol w:w="2345"/>
        <w:gridCol w:w="1307"/>
        <w:gridCol w:w="776"/>
        <w:gridCol w:w="642"/>
        <w:gridCol w:w="141"/>
        <w:gridCol w:w="2364"/>
        <w:gridCol w:w="180"/>
        <w:gridCol w:w="2345"/>
      </w:tblGrid>
      <w:tr w:rsidR="007D2038" w:rsidRPr="004B3D43" w14:paraId="08A6B147" w14:textId="77777777">
        <w:trPr>
          <w:trHeight w:val="125"/>
        </w:trPr>
        <w:tc>
          <w:tcPr>
            <w:tcW w:w="10100" w:type="dxa"/>
            <w:gridSpan w:val="8"/>
          </w:tcPr>
          <w:p w14:paraId="7E7C63EC" w14:textId="77777777" w:rsidR="00913579" w:rsidRPr="004B3D43" w:rsidRDefault="00913579" w:rsidP="007D2038">
            <w:pPr>
              <w:pBdr>
                <w:top w:val="nil"/>
                <w:left w:val="nil"/>
                <w:bottom w:val="nil"/>
                <w:right w:val="nil"/>
                <w:between w:val="nil"/>
              </w:pBdr>
              <w:spacing w:after="0"/>
              <w:rPr>
                <w:rFonts w:ascii="Times New Roman" w:hAnsi="Times New Roman"/>
                <w:color w:val="000000"/>
                <w:sz w:val="28"/>
                <w:szCs w:val="28"/>
                <w:lang w:val="uk-UA"/>
              </w:rPr>
            </w:pPr>
            <w:bookmarkStart w:id="0" w:name="_heading=h.gjdgxs" w:colFirst="0" w:colLast="0"/>
            <w:bookmarkEnd w:id="0"/>
          </w:p>
          <w:p w14:paraId="05124F65" w14:textId="77777777" w:rsidR="00913579" w:rsidRPr="004B3D43" w:rsidRDefault="00913579" w:rsidP="007D2038">
            <w:pPr>
              <w:pBdr>
                <w:top w:val="nil"/>
                <w:left w:val="nil"/>
                <w:bottom w:val="nil"/>
                <w:right w:val="nil"/>
                <w:between w:val="nil"/>
              </w:pBdr>
              <w:spacing w:after="0"/>
              <w:rPr>
                <w:rFonts w:ascii="Times New Roman" w:hAnsi="Times New Roman"/>
                <w:color w:val="000000"/>
                <w:sz w:val="28"/>
                <w:szCs w:val="28"/>
                <w:lang w:val="uk-UA"/>
              </w:rPr>
            </w:pPr>
          </w:p>
          <w:p w14:paraId="2A7C9682" w14:textId="77777777" w:rsidR="007D2038" w:rsidRPr="004B3D43" w:rsidRDefault="00717A94" w:rsidP="007D2038">
            <w:pPr>
              <w:pBdr>
                <w:top w:val="nil"/>
                <w:left w:val="nil"/>
                <w:bottom w:val="nil"/>
                <w:right w:val="nil"/>
                <w:between w:val="nil"/>
              </w:pBdr>
              <w:spacing w:after="0"/>
              <w:rPr>
                <w:rFonts w:ascii="Times New Roman" w:hAnsi="Times New Roman"/>
                <w:caps/>
                <w:color w:val="000000"/>
                <w:lang w:val="uk-UA"/>
              </w:rPr>
            </w:pPr>
            <w:r w:rsidRPr="004B3D43">
              <w:rPr>
                <w:rFonts w:ascii="Times New Roman" w:hAnsi="Times New Roman"/>
                <w:b/>
                <w:color w:val="000000"/>
                <w:sz w:val="28"/>
                <w:szCs w:val="28"/>
                <w:lang w:val="uk-UA"/>
              </w:rPr>
              <w:t>ПОГОДЖЕНО</w:t>
            </w:r>
          </w:p>
        </w:tc>
      </w:tr>
      <w:tr w:rsidR="007D2038" w:rsidRPr="00FE053C" w14:paraId="747A8FA6" w14:textId="77777777" w:rsidTr="00AC4C5C">
        <w:trPr>
          <w:trHeight w:val="127"/>
        </w:trPr>
        <w:tc>
          <w:tcPr>
            <w:tcW w:w="5211" w:type="dxa"/>
            <w:gridSpan w:val="5"/>
          </w:tcPr>
          <w:p w14:paraId="7DEB9F2C" w14:textId="77777777" w:rsidR="00717A94" w:rsidRPr="004B3D43" w:rsidRDefault="00717A94" w:rsidP="007D2038">
            <w:pPr>
              <w:pBdr>
                <w:top w:val="nil"/>
                <w:left w:val="nil"/>
                <w:bottom w:val="nil"/>
                <w:right w:val="nil"/>
                <w:between w:val="nil"/>
              </w:pBdr>
              <w:spacing w:after="0"/>
              <w:rPr>
                <w:rFonts w:ascii="Times New Roman" w:hAnsi="Times New Roman"/>
                <w:color w:val="000000"/>
                <w:sz w:val="28"/>
                <w:szCs w:val="28"/>
                <w:lang w:val="uk-UA"/>
              </w:rPr>
            </w:pPr>
          </w:p>
          <w:p w14:paraId="53464588" w14:textId="77777777" w:rsidR="007D2038" w:rsidRPr="004B3D43" w:rsidRDefault="00981043" w:rsidP="007D2038">
            <w:pPr>
              <w:pBdr>
                <w:top w:val="nil"/>
                <w:left w:val="nil"/>
                <w:bottom w:val="nil"/>
                <w:right w:val="nil"/>
                <w:between w:val="nil"/>
              </w:pBdr>
              <w:spacing w:after="0"/>
              <w:rPr>
                <w:rFonts w:ascii="Times New Roman" w:hAnsi="Times New Roman"/>
                <w:color w:val="000000"/>
                <w:sz w:val="28"/>
                <w:szCs w:val="28"/>
                <w:lang w:val="uk-UA"/>
              </w:rPr>
            </w:pPr>
            <w:r w:rsidRPr="004B3D43">
              <w:rPr>
                <w:rFonts w:ascii="Times New Roman" w:hAnsi="Times New Roman"/>
                <w:color w:val="000000"/>
                <w:sz w:val="28"/>
                <w:szCs w:val="28"/>
                <w:lang w:val="uk-UA"/>
              </w:rPr>
              <w:t>на засіданні к</w:t>
            </w:r>
            <w:r w:rsidR="007D2038" w:rsidRPr="004B3D43">
              <w:rPr>
                <w:rFonts w:ascii="Times New Roman" w:hAnsi="Times New Roman"/>
                <w:color w:val="000000"/>
                <w:sz w:val="28"/>
                <w:szCs w:val="28"/>
                <w:lang w:val="uk-UA"/>
              </w:rPr>
              <w:t>афедр</w:t>
            </w:r>
            <w:r w:rsidRPr="004B3D43">
              <w:rPr>
                <w:rFonts w:ascii="Times New Roman" w:hAnsi="Times New Roman"/>
                <w:color w:val="000000"/>
                <w:sz w:val="28"/>
                <w:szCs w:val="28"/>
                <w:lang w:val="uk-UA"/>
              </w:rPr>
              <w:t>и</w:t>
            </w:r>
            <w:r w:rsidR="007D2038" w:rsidRPr="004B3D43">
              <w:rPr>
                <w:rFonts w:ascii="Times New Roman" w:hAnsi="Times New Roman"/>
                <w:color w:val="000000"/>
                <w:sz w:val="28"/>
                <w:szCs w:val="28"/>
                <w:lang w:val="uk-UA"/>
              </w:rPr>
              <w:t xml:space="preserve"> </w:t>
            </w:r>
            <w:r w:rsidR="00B44CFB" w:rsidRPr="004B3D43">
              <w:rPr>
                <w:rFonts w:ascii="Times New Roman" w:hAnsi="Times New Roman"/>
                <w:color w:val="000000"/>
                <w:sz w:val="28"/>
                <w:szCs w:val="28"/>
                <w:lang w:val="uk-UA"/>
              </w:rPr>
              <w:t>психології</w:t>
            </w:r>
          </w:p>
          <w:p w14:paraId="49E657A2" w14:textId="77777777" w:rsidR="00AC4C5C" w:rsidRPr="004B3D43" w:rsidRDefault="00AC4C5C" w:rsidP="00B44CFB">
            <w:pPr>
              <w:pBdr>
                <w:top w:val="nil"/>
                <w:left w:val="nil"/>
                <w:bottom w:val="nil"/>
                <w:right w:val="nil"/>
                <w:between w:val="nil"/>
              </w:pBdr>
              <w:spacing w:after="0"/>
              <w:ind w:left="2552"/>
              <w:rPr>
                <w:rFonts w:ascii="Times New Roman" w:hAnsi="Times New Roman"/>
                <w:color w:val="000000"/>
                <w:lang w:val="uk-UA"/>
              </w:rPr>
            </w:pPr>
            <w:r w:rsidRPr="004B3D43">
              <w:rPr>
                <w:rFonts w:ascii="Times New Roman" w:hAnsi="Times New Roman"/>
                <w:color w:val="000000"/>
                <w:sz w:val="24"/>
                <w:szCs w:val="24"/>
                <w:lang w:val="uk-UA"/>
              </w:rPr>
              <w:t>(назва кафедри)</w:t>
            </w:r>
          </w:p>
        </w:tc>
        <w:tc>
          <w:tcPr>
            <w:tcW w:w="4889" w:type="dxa"/>
            <w:gridSpan w:val="3"/>
          </w:tcPr>
          <w:p w14:paraId="24BCCAE7" w14:textId="77777777" w:rsidR="00717A94" w:rsidRPr="004B3D43" w:rsidRDefault="00717A94" w:rsidP="007D2038">
            <w:pPr>
              <w:pBdr>
                <w:top w:val="nil"/>
                <w:left w:val="nil"/>
                <w:bottom w:val="nil"/>
                <w:right w:val="nil"/>
                <w:between w:val="nil"/>
              </w:pBdr>
              <w:spacing w:after="0"/>
              <w:rPr>
                <w:rFonts w:ascii="Times New Roman" w:hAnsi="Times New Roman"/>
                <w:color w:val="000000"/>
                <w:sz w:val="28"/>
                <w:szCs w:val="28"/>
                <w:lang w:val="uk-UA"/>
              </w:rPr>
            </w:pPr>
          </w:p>
          <w:p w14:paraId="79C0CCB7" w14:textId="77777777" w:rsidR="007D2038" w:rsidRPr="004B3D43" w:rsidRDefault="007D2038" w:rsidP="007D2038">
            <w:pPr>
              <w:pBdr>
                <w:top w:val="nil"/>
                <w:left w:val="nil"/>
                <w:bottom w:val="nil"/>
                <w:right w:val="nil"/>
                <w:between w:val="nil"/>
              </w:pBdr>
              <w:spacing w:after="0"/>
              <w:rPr>
                <w:rFonts w:ascii="Times New Roman" w:hAnsi="Times New Roman"/>
                <w:color w:val="000000"/>
                <w:lang w:val="uk-UA"/>
              </w:rPr>
            </w:pPr>
          </w:p>
        </w:tc>
      </w:tr>
      <w:tr w:rsidR="007D2038" w:rsidRPr="004B3D43" w14:paraId="5591A184" w14:textId="77777777" w:rsidTr="00AC4C5C">
        <w:trPr>
          <w:trHeight w:val="127"/>
        </w:trPr>
        <w:tc>
          <w:tcPr>
            <w:tcW w:w="2345" w:type="dxa"/>
          </w:tcPr>
          <w:p w14:paraId="1CE5C739" w14:textId="77777777" w:rsidR="007D2038" w:rsidRPr="004B3D43" w:rsidRDefault="007D2038" w:rsidP="00B44CFB">
            <w:pPr>
              <w:pBdr>
                <w:top w:val="nil"/>
                <w:left w:val="nil"/>
                <w:bottom w:val="nil"/>
                <w:right w:val="nil"/>
                <w:between w:val="nil"/>
              </w:pBdr>
              <w:spacing w:after="0"/>
              <w:rPr>
                <w:rFonts w:ascii="Times New Roman" w:hAnsi="Times New Roman"/>
                <w:color w:val="000000"/>
                <w:lang w:val="uk-UA"/>
              </w:rPr>
            </w:pPr>
            <w:r w:rsidRPr="004B3D43">
              <w:rPr>
                <w:rFonts w:ascii="Times New Roman" w:hAnsi="Times New Roman"/>
                <w:color w:val="000000"/>
                <w:sz w:val="28"/>
                <w:szCs w:val="28"/>
                <w:lang w:val="uk-UA"/>
              </w:rPr>
              <w:t>Протокол №</w:t>
            </w:r>
            <w:r w:rsidR="0014784F" w:rsidRPr="004B3D43">
              <w:rPr>
                <w:rFonts w:ascii="Times New Roman" w:hAnsi="Times New Roman"/>
                <w:color w:val="000000"/>
                <w:sz w:val="28"/>
                <w:szCs w:val="28"/>
                <w:lang w:val="uk-UA"/>
              </w:rPr>
              <w:t xml:space="preserve"> </w:t>
            </w:r>
            <w:r w:rsidR="00B44CFB" w:rsidRPr="004B3D43">
              <w:rPr>
                <w:rFonts w:ascii="Times New Roman" w:hAnsi="Times New Roman"/>
                <w:color w:val="000000"/>
                <w:sz w:val="28"/>
                <w:szCs w:val="28"/>
                <w:lang w:val="uk-UA"/>
              </w:rPr>
              <w:t>1</w:t>
            </w:r>
          </w:p>
        </w:tc>
        <w:tc>
          <w:tcPr>
            <w:tcW w:w="2866" w:type="dxa"/>
            <w:gridSpan w:val="4"/>
          </w:tcPr>
          <w:p w14:paraId="3618892F" w14:textId="77777777" w:rsidR="007D2038" w:rsidRPr="004B3D43" w:rsidRDefault="007D2038" w:rsidP="007D2038">
            <w:pPr>
              <w:pBdr>
                <w:top w:val="nil"/>
                <w:left w:val="nil"/>
                <w:bottom w:val="nil"/>
                <w:right w:val="nil"/>
                <w:between w:val="nil"/>
              </w:pBdr>
              <w:spacing w:after="0"/>
              <w:rPr>
                <w:rFonts w:ascii="Times New Roman" w:hAnsi="Times New Roman"/>
                <w:color w:val="000000"/>
                <w:lang w:val="uk-UA"/>
              </w:rPr>
            </w:pPr>
          </w:p>
        </w:tc>
        <w:tc>
          <w:tcPr>
            <w:tcW w:w="2364" w:type="dxa"/>
          </w:tcPr>
          <w:p w14:paraId="6653A1BE" w14:textId="77777777" w:rsidR="007D2038" w:rsidRPr="004B3D43" w:rsidRDefault="007D2038" w:rsidP="00B44CFB">
            <w:pPr>
              <w:pBdr>
                <w:top w:val="nil"/>
                <w:left w:val="nil"/>
                <w:bottom w:val="nil"/>
                <w:right w:val="nil"/>
                <w:between w:val="nil"/>
              </w:pBdr>
              <w:spacing w:after="0"/>
              <w:rPr>
                <w:rFonts w:ascii="Times New Roman" w:hAnsi="Times New Roman"/>
                <w:color w:val="000000"/>
                <w:lang w:val="uk-UA"/>
              </w:rPr>
            </w:pPr>
            <w:r w:rsidRPr="004B3D43">
              <w:rPr>
                <w:rFonts w:ascii="Times New Roman" w:hAnsi="Times New Roman"/>
                <w:color w:val="000000"/>
                <w:sz w:val="28"/>
                <w:szCs w:val="28"/>
                <w:lang w:val="uk-UA"/>
              </w:rPr>
              <w:t>від</w:t>
            </w:r>
            <w:r w:rsidR="0014784F" w:rsidRPr="004B3D43">
              <w:rPr>
                <w:rFonts w:ascii="Times New Roman" w:hAnsi="Times New Roman"/>
                <w:color w:val="000000"/>
                <w:sz w:val="28"/>
                <w:szCs w:val="28"/>
                <w:lang w:val="uk-UA"/>
              </w:rPr>
              <w:t>________ 202</w:t>
            </w:r>
            <w:r w:rsidR="00B44CFB" w:rsidRPr="004B3D43">
              <w:rPr>
                <w:rFonts w:ascii="Times New Roman" w:hAnsi="Times New Roman"/>
                <w:color w:val="000000"/>
                <w:sz w:val="28"/>
                <w:szCs w:val="28"/>
                <w:lang w:val="uk-UA"/>
              </w:rPr>
              <w:t>3</w:t>
            </w:r>
            <w:r w:rsidR="0014784F" w:rsidRPr="004B3D43">
              <w:rPr>
                <w:rFonts w:ascii="Times New Roman" w:hAnsi="Times New Roman"/>
                <w:color w:val="000000"/>
                <w:sz w:val="28"/>
                <w:szCs w:val="28"/>
                <w:lang w:val="uk-UA"/>
              </w:rPr>
              <w:t> р.</w:t>
            </w:r>
          </w:p>
        </w:tc>
        <w:tc>
          <w:tcPr>
            <w:tcW w:w="2525" w:type="dxa"/>
            <w:gridSpan w:val="2"/>
          </w:tcPr>
          <w:p w14:paraId="3170F5C7" w14:textId="77777777" w:rsidR="007D2038" w:rsidRPr="004B3D43" w:rsidRDefault="007D2038" w:rsidP="007D2038">
            <w:pPr>
              <w:pBdr>
                <w:top w:val="nil"/>
                <w:left w:val="nil"/>
                <w:bottom w:val="nil"/>
                <w:right w:val="nil"/>
                <w:between w:val="nil"/>
              </w:pBdr>
              <w:spacing w:after="0"/>
              <w:rPr>
                <w:rFonts w:ascii="Times New Roman" w:hAnsi="Times New Roman"/>
                <w:color w:val="000000"/>
                <w:lang w:val="uk-UA"/>
              </w:rPr>
            </w:pPr>
          </w:p>
        </w:tc>
      </w:tr>
      <w:tr w:rsidR="0016369F" w:rsidRPr="004B3D43" w14:paraId="098FB2FD" w14:textId="77777777" w:rsidTr="00AC4C5C">
        <w:trPr>
          <w:trHeight w:val="127"/>
        </w:trPr>
        <w:tc>
          <w:tcPr>
            <w:tcW w:w="2345" w:type="dxa"/>
          </w:tcPr>
          <w:p w14:paraId="4EEE3711" w14:textId="77777777" w:rsidR="0016369F" w:rsidRPr="004B3D43" w:rsidRDefault="0016369F" w:rsidP="007D2038">
            <w:pPr>
              <w:pBdr>
                <w:top w:val="nil"/>
                <w:left w:val="nil"/>
                <w:bottom w:val="nil"/>
                <w:right w:val="nil"/>
                <w:between w:val="nil"/>
              </w:pBdr>
              <w:spacing w:after="0"/>
              <w:rPr>
                <w:rFonts w:ascii="Times New Roman" w:hAnsi="Times New Roman"/>
                <w:color w:val="000000"/>
                <w:sz w:val="28"/>
                <w:szCs w:val="28"/>
                <w:lang w:val="uk-UA"/>
              </w:rPr>
            </w:pPr>
          </w:p>
        </w:tc>
        <w:tc>
          <w:tcPr>
            <w:tcW w:w="2866" w:type="dxa"/>
            <w:gridSpan w:val="4"/>
          </w:tcPr>
          <w:p w14:paraId="23C37985" w14:textId="77777777" w:rsidR="0016369F" w:rsidRPr="004B3D43" w:rsidRDefault="0016369F" w:rsidP="007D2038">
            <w:pPr>
              <w:pBdr>
                <w:top w:val="nil"/>
                <w:left w:val="nil"/>
                <w:bottom w:val="nil"/>
                <w:right w:val="nil"/>
                <w:between w:val="nil"/>
              </w:pBdr>
              <w:spacing w:after="0"/>
              <w:rPr>
                <w:rFonts w:ascii="Times New Roman" w:hAnsi="Times New Roman"/>
                <w:color w:val="000000"/>
                <w:sz w:val="28"/>
                <w:szCs w:val="28"/>
                <w:lang w:val="uk-UA"/>
              </w:rPr>
            </w:pPr>
          </w:p>
        </w:tc>
        <w:tc>
          <w:tcPr>
            <w:tcW w:w="2364" w:type="dxa"/>
          </w:tcPr>
          <w:p w14:paraId="1D199DD6" w14:textId="77777777" w:rsidR="0016369F" w:rsidRPr="004B3D43" w:rsidRDefault="0016369F" w:rsidP="007D2038">
            <w:pPr>
              <w:pBdr>
                <w:top w:val="nil"/>
                <w:left w:val="nil"/>
                <w:bottom w:val="nil"/>
                <w:right w:val="nil"/>
                <w:between w:val="nil"/>
              </w:pBdr>
              <w:spacing w:after="0"/>
              <w:rPr>
                <w:rFonts w:ascii="Times New Roman" w:hAnsi="Times New Roman"/>
                <w:color w:val="000000"/>
                <w:sz w:val="28"/>
                <w:szCs w:val="28"/>
                <w:lang w:val="uk-UA"/>
              </w:rPr>
            </w:pPr>
          </w:p>
        </w:tc>
        <w:tc>
          <w:tcPr>
            <w:tcW w:w="2525" w:type="dxa"/>
            <w:gridSpan w:val="2"/>
          </w:tcPr>
          <w:p w14:paraId="7AC8EF42" w14:textId="77777777" w:rsidR="0016369F" w:rsidRPr="004B3D43" w:rsidRDefault="0016369F" w:rsidP="007D2038">
            <w:pPr>
              <w:pBdr>
                <w:top w:val="nil"/>
                <w:left w:val="nil"/>
                <w:bottom w:val="nil"/>
                <w:right w:val="nil"/>
                <w:between w:val="nil"/>
              </w:pBdr>
              <w:spacing w:after="0"/>
              <w:rPr>
                <w:rFonts w:ascii="Times New Roman" w:hAnsi="Times New Roman"/>
                <w:color w:val="000000"/>
                <w:sz w:val="28"/>
                <w:szCs w:val="28"/>
                <w:lang w:val="uk-UA"/>
              </w:rPr>
            </w:pPr>
          </w:p>
        </w:tc>
      </w:tr>
      <w:tr w:rsidR="007D2038" w:rsidRPr="004B3D43" w14:paraId="25969E09" w14:textId="77777777" w:rsidTr="00AC4C5C">
        <w:trPr>
          <w:trHeight w:val="127"/>
        </w:trPr>
        <w:tc>
          <w:tcPr>
            <w:tcW w:w="5211" w:type="dxa"/>
            <w:gridSpan w:val="5"/>
          </w:tcPr>
          <w:p w14:paraId="68D238B3" w14:textId="77777777" w:rsidR="007D2038" w:rsidRPr="004B3D43" w:rsidRDefault="007D2038" w:rsidP="007D2038">
            <w:pPr>
              <w:pBdr>
                <w:top w:val="nil"/>
                <w:left w:val="nil"/>
                <w:bottom w:val="nil"/>
                <w:right w:val="nil"/>
                <w:between w:val="nil"/>
              </w:pBdr>
              <w:spacing w:after="0"/>
              <w:rPr>
                <w:rFonts w:ascii="Times New Roman" w:hAnsi="Times New Roman"/>
                <w:color w:val="000000"/>
                <w:lang w:val="uk-UA"/>
              </w:rPr>
            </w:pPr>
            <w:r w:rsidRPr="004B3D43">
              <w:rPr>
                <w:rFonts w:ascii="Times New Roman" w:hAnsi="Times New Roman"/>
                <w:color w:val="000000"/>
                <w:sz w:val="28"/>
                <w:szCs w:val="28"/>
                <w:lang w:val="uk-UA"/>
              </w:rPr>
              <w:t>Завідувач кафедри</w:t>
            </w:r>
          </w:p>
        </w:tc>
        <w:tc>
          <w:tcPr>
            <w:tcW w:w="4889" w:type="dxa"/>
            <w:gridSpan w:val="3"/>
          </w:tcPr>
          <w:p w14:paraId="63D60BFC" w14:textId="77777777" w:rsidR="007D2038" w:rsidRPr="004B3D43" w:rsidRDefault="004E4338" w:rsidP="004E4338">
            <w:pPr>
              <w:pBdr>
                <w:top w:val="nil"/>
                <w:left w:val="nil"/>
                <w:bottom w:val="nil"/>
                <w:right w:val="nil"/>
                <w:between w:val="nil"/>
              </w:pBdr>
              <w:spacing w:after="0"/>
              <w:jc w:val="both"/>
              <w:rPr>
                <w:rFonts w:ascii="Times New Roman" w:hAnsi="Times New Roman"/>
                <w:color w:val="000000"/>
                <w:lang w:val="uk-UA"/>
              </w:rPr>
            </w:pPr>
            <w:r w:rsidRPr="004B3D43">
              <w:rPr>
                <w:rFonts w:ascii="Times New Roman" w:hAnsi="Times New Roman"/>
                <w:color w:val="000000"/>
                <w:sz w:val="28"/>
                <w:szCs w:val="28"/>
                <w:lang w:val="uk-UA"/>
              </w:rPr>
              <w:t xml:space="preserve">______________     </w:t>
            </w:r>
            <w:r w:rsidR="00FB2A64" w:rsidRPr="004B3D43">
              <w:rPr>
                <w:rFonts w:ascii="Times New Roman" w:hAnsi="Times New Roman"/>
                <w:color w:val="000000"/>
                <w:sz w:val="28"/>
                <w:szCs w:val="28"/>
                <w:lang w:val="uk-UA"/>
              </w:rPr>
              <w:t>Ім</w:t>
            </w:r>
            <w:r w:rsidR="00A71C59" w:rsidRPr="004B3D43">
              <w:rPr>
                <w:rFonts w:ascii="Times New Roman" w:hAnsi="Times New Roman"/>
                <w:color w:val="000000"/>
                <w:sz w:val="28"/>
                <w:szCs w:val="28"/>
                <w:lang w:val="uk-UA"/>
              </w:rPr>
              <w:t>’</w:t>
            </w:r>
            <w:r w:rsidR="00FB2A64" w:rsidRPr="004B3D43">
              <w:rPr>
                <w:rFonts w:ascii="Times New Roman" w:hAnsi="Times New Roman"/>
                <w:color w:val="000000"/>
                <w:sz w:val="28"/>
                <w:szCs w:val="28"/>
                <w:lang w:val="uk-UA"/>
              </w:rPr>
              <w:t xml:space="preserve">я </w:t>
            </w:r>
            <w:r w:rsidR="00FB2A64" w:rsidRPr="004B3D43">
              <w:rPr>
                <w:rFonts w:ascii="Times New Roman" w:hAnsi="Times New Roman"/>
                <w:caps/>
                <w:color w:val="000000"/>
                <w:sz w:val="28"/>
                <w:szCs w:val="28"/>
                <w:lang w:val="uk-UA"/>
              </w:rPr>
              <w:t>Прізвище</w:t>
            </w:r>
          </w:p>
        </w:tc>
      </w:tr>
      <w:tr w:rsidR="007D2038" w:rsidRPr="004B3D43" w14:paraId="00E852A5" w14:textId="77777777">
        <w:trPr>
          <w:trHeight w:val="125"/>
        </w:trPr>
        <w:tc>
          <w:tcPr>
            <w:tcW w:w="10100" w:type="dxa"/>
            <w:gridSpan w:val="8"/>
          </w:tcPr>
          <w:p w14:paraId="1E3990CB" w14:textId="77777777" w:rsidR="007D2038" w:rsidRPr="004B3D43" w:rsidRDefault="007D2038" w:rsidP="007D2038">
            <w:pPr>
              <w:pBdr>
                <w:top w:val="nil"/>
                <w:left w:val="nil"/>
                <w:bottom w:val="nil"/>
                <w:right w:val="nil"/>
                <w:between w:val="nil"/>
              </w:pBdr>
              <w:spacing w:after="0"/>
              <w:rPr>
                <w:rFonts w:ascii="Times New Roman" w:hAnsi="Times New Roman"/>
                <w:b/>
                <w:color w:val="000000"/>
                <w:sz w:val="28"/>
                <w:szCs w:val="28"/>
                <w:lang w:val="uk-UA"/>
              </w:rPr>
            </w:pPr>
          </w:p>
          <w:p w14:paraId="21748733" w14:textId="77777777" w:rsidR="0016369F" w:rsidRPr="004B3D43" w:rsidRDefault="0016369F" w:rsidP="007D2038">
            <w:pPr>
              <w:pBdr>
                <w:top w:val="nil"/>
                <w:left w:val="nil"/>
                <w:bottom w:val="nil"/>
                <w:right w:val="nil"/>
                <w:between w:val="nil"/>
              </w:pBdr>
              <w:spacing w:after="0"/>
              <w:rPr>
                <w:rFonts w:ascii="Times New Roman" w:hAnsi="Times New Roman"/>
                <w:b/>
                <w:color w:val="000000"/>
                <w:sz w:val="28"/>
                <w:szCs w:val="28"/>
                <w:lang w:val="uk-UA"/>
              </w:rPr>
            </w:pPr>
          </w:p>
          <w:p w14:paraId="0E7385FF" w14:textId="77777777" w:rsidR="007D2038" w:rsidRPr="004B3D43" w:rsidRDefault="007D2038" w:rsidP="007D2038">
            <w:pPr>
              <w:pBdr>
                <w:top w:val="nil"/>
                <w:left w:val="nil"/>
                <w:bottom w:val="nil"/>
                <w:right w:val="nil"/>
                <w:between w:val="nil"/>
              </w:pBdr>
              <w:spacing w:after="0"/>
              <w:rPr>
                <w:rFonts w:ascii="Times New Roman" w:hAnsi="Times New Roman"/>
                <w:color w:val="000000"/>
                <w:lang w:val="uk-UA"/>
              </w:rPr>
            </w:pPr>
          </w:p>
        </w:tc>
      </w:tr>
      <w:tr w:rsidR="007D2038" w:rsidRPr="00FE053C" w14:paraId="5C8D0866" w14:textId="77777777" w:rsidTr="00AC4C5C">
        <w:trPr>
          <w:trHeight w:val="127"/>
        </w:trPr>
        <w:tc>
          <w:tcPr>
            <w:tcW w:w="5211" w:type="dxa"/>
            <w:gridSpan w:val="5"/>
          </w:tcPr>
          <w:p w14:paraId="6BB73099" w14:textId="77777777" w:rsidR="007D2038" w:rsidRPr="004B3D43" w:rsidRDefault="001825BB" w:rsidP="007D2038">
            <w:pPr>
              <w:pBdr>
                <w:top w:val="nil"/>
                <w:left w:val="nil"/>
                <w:bottom w:val="nil"/>
                <w:right w:val="nil"/>
                <w:between w:val="nil"/>
              </w:pBdr>
              <w:spacing w:after="0"/>
              <w:rPr>
                <w:rFonts w:ascii="Times New Roman" w:hAnsi="Times New Roman"/>
                <w:color w:val="000000"/>
                <w:sz w:val="28"/>
                <w:szCs w:val="28"/>
                <w:lang w:val="uk-UA"/>
              </w:rPr>
            </w:pPr>
            <w:r w:rsidRPr="004B3D43">
              <w:rPr>
                <w:rFonts w:ascii="Times New Roman" w:hAnsi="Times New Roman"/>
                <w:color w:val="000000"/>
                <w:sz w:val="28"/>
                <w:szCs w:val="28"/>
                <w:lang w:val="uk-UA"/>
              </w:rPr>
              <w:t>Науково-методичною комісією</w:t>
            </w:r>
            <w:r w:rsidR="007D2038" w:rsidRPr="004B3D43">
              <w:rPr>
                <w:rFonts w:ascii="Times New Roman" w:hAnsi="Times New Roman"/>
                <w:color w:val="000000"/>
                <w:sz w:val="28"/>
                <w:szCs w:val="28"/>
                <w:lang w:val="uk-UA"/>
              </w:rPr>
              <w:t xml:space="preserve"> </w:t>
            </w:r>
            <w:r w:rsidR="0016369F" w:rsidRPr="004B3D43">
              <w:rPr>
                <w:rFonts w:ascii="Times New Roman" w:hAnsi="Times New Roman"/>
                <w:color w:val="000000"/>
                <w:sz w:val="28"/>
                <w:szCs w:val="28"/>
                <w:lang w:val="uk-UA"/>
              </w:rPr>
              <w:t>факультету</w:t>
            </w:r>
            <w:r w:rsidR="0082586D" w:rsidRPr="004B3D43">
              <w:rPr>
                <w:rFonts w:ascii="Times New Roman" w:hAnsi="Times New Roman"/>
                <w:color w:val="000000"/>
                <w:sz w:val="28"/>
                <w:szCs w:val="28"/>
                <w:lang w:val="uk-UA"/>
              </w:rPr>
              <w:t xml:space="preserve"> ______________________</w:t>
            </w:r>
          </w:p>
          <w:p w14:paraId="6DD0414F" w14:textId="77777777" w:rsidR="0016369F" w:rsidRPr="004B3D43" w:rsidRDefault="00AC4C5C" w:rsidP="00AC4C5C">
            <w:pPr>
              <w:pBdr>
                <w:top w:val="nil"/>
                <w:left w:val="nil"/>
                <w:bottom w:val="nil"/>
                <w:right w:val="nil"/>
                <w:between w:val="nil"/>
              </w:pBdr>
              <w:spacing w:after="0"/>
              <w:ind w:firstLine="2410"/>
              <w:rPr>
                <w:rFonts w:ascii="Times New Roman" w:hAnsi="Times New Roman"/>
                <w:color w:val="000000"/>
                <w:lang w:val="uk-UA"/>
              </w:rPr>
            </w:pPr>
            <w:r w:rsidRPr="004B3D43">
              <w:rPr>
                <w:rFonts w:ascii="Times New Roman" w:hAnsi="Times New Roman"/>
                <w:color w:val="000000"/>
                <w:sz w:val="24"/>
                <w:szCs w:val="24"/>
                <w:lang w:val="uk-UA"/>
              </w:rPr>
              <w:t>(назва факультету)</w:t>
            </w:r>
          </w:p>
        </w:tc>
        <w:tc>
          <w:tcPr>
            <w:tcW w:w="4889" w:type="dxa"/>
            <w:gridSpan w:val="3"/>
          </w:tcPr>
          <w:p w14:paraId="69667672" w14:textId="77777777" w:rsidR="0014784F" w:rsidRPr="004B3D43" w:rsidRDefault="0014784F" w:rsidP="007D2038">
            <w:pPr>
              <w:pBdr>
                <w:top w:val="nil"/>
                <w:left w:val="nil"/>
                <w:bottom w:val="nil"/>
                <w:right w:val="nil"/>
                <w:between w:val="nil"/>
              </w:pBdr>
              <w:spacing w:after="0"/>
              <w:rPr>
                <w:rFonts w:ascii="Times New Roman" w:hAnsi="Times New Roman"/>
                <w:color w:val="000000"/>
                <w:sz w:val="24"/>
                <w:szCs w:val="24"/>
                <w:lang w:val="uk-UA"/>
              </w:rPr>
            </w:pPr>
            <w:bookmarkStart w:id="1" w:name="bookmark=id.30j0zll" w:colFirst="0" w:colLast="0"/>
            <w:bookmarkEnd w:id="1"/>
          </w:p>
          <w:p w14:paraId="1ADAF245" w14:textId="77777777" w:rsidR="007D2038" w:rsidRPr="004B3D43" w:rsidRDefault="007D2038" w:rsidP="007D2038">
            <w:pPr>
              <w:pBdr>
                <w:top w:val="nil"/>
                <w:left w:val="nil"/>
                <w:bottom w:val="nil"/>
                <w:right w:val="nil"/>
                <w:between w:val="nil"/>
              </w:pBdr>
              <w:spacing w:after="0"/>
              <w:rPr>
                <w:rFonts w:ascii="Times New Roman" w:hAnsi="Times New Roman"/>
                <w:color w:val="000000"/>
                <w:lang w:val="uk-UA"/>
              </w:rPr>
            </w:pPr>
          </w:p>
        </w:tc>
      </w:tr>
      <w:tr w:rsidR="0014784F" w:rsidRPr="004B3D43" w14:paraId="02C5AFE6" w14:textId="77777777" w:rsidTr="00AC4C5C">
        <w:trPr>
          <w:trHeight w:val="127"/>
        </w:trPr>
        <w:tc>
          <w:tcPr>
            <w:tcW w:w="2345" w:type="dxa"/>
          </w:tcPr>
          <w:p w14:paraId="298807E6" w14:textId="77777777" w:rsidR="0014784F" w:rsidRPr="004B3D43" w:rsidRDefault="0014784F" w:rsidP="0014784F">
            <w:pPr>
              <w:pBdr>
                <w:top w:val="nil"/>
                <w:left w:val="nil"/>
                <w:bottom w:val="nil"/>
                <w:right w:val="nil"/>
                <w:between w:val="nil"/>
              </w:pBdr>
              <w:spacing w:after="0"/>
              <w:rPr>
                <w:rFonts w:ascii="Times New Roman" w:hAnsi="Times New Roman"/>
                <w:color w:val="000000"/>
                <w:lang w:val="uk-UA"/>
              </w:rPr>
            </w:pPr>
            <w:r w:rsidRPr="004B3D43">
              <w:rPr>
                <w:rFonts w:ascii="Times New Roman" w:hAnsi="Times New Roman"/>
                <w:color w:val="000000"/>
                <w:sz w:val="28"/>
                <w:szCs w:val="28"/>
                <w:lang w:val="uk-UA"/>
              </w:rPr>
              <w:t>Протокол № ___</w:t>
            </w:r>
          </w:p>
        </w:tc>
        <w:tc>
          <w:tcPr>
            <w:tcW w:w="2866" w:type="dxa"/>
            <w:gridSpan w:val="4"/>
          </w:tcPr>
          <w:p w14:paraId="62A3CA09" w14:textId="77777777" w:rsidR="0014784F" w:rsidRPr="004B3D43" w:rsidRDefault="00AC4C5C" w:rsidP="0014784F">
            <w:pPr>
              <w:pBdr>
                <w:top w:val="nil"/>
                <w:left w:val="nil"/>
                <w:bottom w:val="nil"/>
                <w:right w:val="nil"/>
                <w:between w:val="nil"/>
              </w:pBdr>
              <w:spacing w:after="0"/>
              <w:rPr>
                <w:rFonts w:ascii="Times New Roman" w:hAnsi="Times New Roman"/>
                <w:color w:val="000000"/>
                <w:lang w:val="uk-UA"/>
              </w:rPr>
            </w:pPr>
            <w:r w:rsidRPr="004B3D43">
              <w:rPr>
                <w:rFonts w:ascii="Times New Roman" w:hAnsi="Times New Roman"/>
                <w:color w:val="000000"/>
                <w:sz w:val="28"/>
                <w:szCs w:val="28"/>
                <w:lang w:val="uk-UA"/>
              </w:rPr>
              <w:t>від________ 202_ р.</w:t>
            </w:r>
          </w:p>
        </w:tc>
        <w:tc>
          <w:tcPr>
            <w:tcW w:w="2364" w:type="dxa"/>
          </w:tcPr>
          <w:p w14:paraId="408AA00C" w14:textId="77777777" w:rsidR="0014784F" w:rsidRPr="004B3D43" w:rsidRDefault="0014784F" w:rsidP="0014784F">
            <w:pPr>
              <w:pBdr>
                <w:top w:val="nil"/>
                <w:left w:val="nil"/>
                <w:bottom w:val="nil"/>
                <w:right w:val="nil"/>
                <w:between w:val="nil"/>
              </w:pBdr>
              <w:spacing w:after="0"/>
              <w:rPr>
                <w:rFonts w:ascii="Times New Roman" w:hAnsi="Times New Roman"/>
                <w:color w:val="000000"/>
                <w:lang w:val="uk-UA"/>
              </w:rPr>
            </w:pPr>
          </w:p>
        </w:tc>
        <w:tc>
          <w:tcPr>
            <w:tcW w:w="2525" w:type="dxa"/>
            <w:gridSpan w:val="2"/>
          </w:tcPr>
          <w:p w14:paraId="212AD1F7" w14:textId="77777777" w:rsidR="0014784F" w:rsidRPr="004B3D43" w:rsidRDefault="0014784F" w:rsidP="0014784F">
            <w:pPr>
              <w:pBdr>
                <w:top w:val="nil"/>
                <w:left w:val="nil"/>
                <w:bottom w:val="nil"/>
                <w:right w:val="nil"/>
                <w:between w:val="nil"/>
              </w:pBdr>
              <w:spacing w:after="0"/>
              <w:rPr>
                <w:rFonts w:ascii="Times New Roman" w:hAnsi="Times New Roman"/>
                <w:color w:val="000000"/>
                <w:lang w:val="uk-UA"/>
              </w:rPr>
            </w:pPr>
          </w:p>
        </w:tc>
      </w:tr>
      <w:tr w:rsidR="0016369F" w:rsidRPr="004B3D43" w14:paraId="00B3A7EA" w14:textId="77777777" w:rsidTr="00AC4C5C">
        <w:trPr>
          <w:trHeight w:val="127"/>
        </w:trPr>
        <w:tc>
          <w:tcPr>
            <w:tcW w:w="2345" w:type="dxa"/>
          </w:tcPr>
          <w:p w14:paraId="74F9C2BF" w14:textId="77777777" w:rsidR="0016369F" w:rsidRPr="004B3D43" w:rsidRDefault="0016369F" w:rsidP="007D2038">
            <w:pPr>
              <w:pBdr>
                <w:top w:val="nil"/>
                <w:left w:val="nil"/>
                <w:bottom w:val="nil"/>
                <w:right w:val="nil"/>
                <w:between w:val="nil"/>
              </w:pBdr>
              <w:spacing w:after="0"/>
              <w:rPr>
                <w:rFonts w:ascii="Times New Roman" w:hAnsi="Times New Roman"/>
                <w:color w:val="000000"/>
                <w:sz w:val="28"/>
                <w:szCs w:val="28"/>
                <w:lang w:val="uk-UA"/>
              </w:rPr>
            </w:pPr>
          </w:p>
        </w:tc>
        <w:tc>
          <w:tcPr>
            <w:tcW w:w="2866" w:type="dxa"/>
            <w:gridSpan w:val="4"/>
          </w:tcPr>
          <w:p w14:paraId="2CB1226F" w14:textId="77777777" w:rsidR="0016369F" w:rsidRPr="004B3D43" w:rsidRDefault="0016369F" w:rsidP="007D2038">
            <w:pPr>
              <w:pBdr>
                <w:top w:val="nil"/>
                <w:left w:val="nil"/>
                <w:bottom w:val="nil"/>
                <w:right w:val="nil"/>
                <w:between w:val="nil"/>
              </w:pBdr>
              <w:spacing w:after="0"/>
              <w:rPr>
                <w:rFonts w:ascii="Times New Roman" w:hAnsi="Times New Roman"/>
                <w:color w:val="000000"/>
                <w:sz w:val="28"/>
                <w:szCs w:val="28"/>
                <w:lang w:val="uk-UA"/>
              </w:rPr>
            </w:pPr>
          </w:p>
        </w:tc>
        <w:tc>
          <w:tcPr>
            <w:tcW w:w="2364" w:type="dxa"/>
          </w:tcPr>
          <w:p w14:paraId="2282CF46" w14:textId="77777777" w:rsidR="0016369F" w:rsidRPr="004B3D43" w:rsidRDefault="0016369F" w:rsidP="007D2038">
            <w:pPr>
              <w:pBdr>
                <w:top w:val="nil"/>
                <w:left w:val="nil"/>
                <w:bottom w:val="nil"/>
                <w:right w:val="nil"/>
                <w:between w:val="nil"/>
              </w:pBdr>
              <w:spacing w:after="0"/>
              <w:rPr>
                <w:rFonts w:ascii="Times New Roman" w:hAnsi="Times New Roman"/>
                <w:color w:val="000000"/>
                <w:sz w:val="28"/>
                <w:szCs w:val="28"/>
                <w:lang w:val="uk-UA"/>
              </w:rPr>
            </w:pPr>
          </w:p>
        </w:tc>
        <w:tc>
          <w:tcPr>
            <w:tcW w:w="2525" w:type="dxa"/>
            <w:gridSpan w:val="2"/>
          </w:tcPr>
          <w:p w14:paraId="0F5666D5" w14:textId="77777777" w:rsidR="0016369F" w:rsidRPr="004B3D43" w:rsidRDefault="0016369F" w:rsidP="007D2038">
            <w:pPr>
              <w:pBdr>
                <w:top w:val="nil"/>
                <w:left w:val="nil"/>
                <w:bottom w:val="nil"/>
                <w:right w:val="nil"/>
                <w:between w:val="nil"/>
              </w:pBdr>
              <w:spacing w:after="0"/>
              <w:rPr>
                <w:rFonts w:ascii="Times New Roman" w:hAnsi="Times New Roman"/>
                <w:color w:val="000000"/>
                <w:sz w:val="28"/>
                <w:szCs w:val="28"/>
                <w:lang w:val="uk-UA"/>
              </w:rPr>
            </w:pPr>
          </w:p>
        </w:tc>
      </w:tr>
      <w:tr w:rsidR="007D2038" w:rsidRPr="004B3D43" w14:paraId="5AB2403F" w14:textId="77777777" w:rsidTr="00AC4C5C">
        <w:trPr>
          <w:trHeight w:val="127"/>
        </w:trPr>
        <w:tc>
          <w:tcPr>
            <w:tcW w:w="5211" w:type="dxa"/>
            <w:gridSpan w:val="5"/>
          </w:tcPr>
          <w:p w14:paraId="073D67C5" w14:textId="77777777" w:rsidR="007D2038" w:rsidRPr="004B3D43" w:rsidRDefault="007D2038" w:rsidP="007D2038">
            <w:pPr>
              <w:pBdr>
                <w:top w:val="nil"/>
                <w:left w:val="nil"/>
                <w:bottom w:val="nil"/>
                <w:right w:val="nil"/>
                <w:between w:val="nil"/>
              </w:pBdr>
              <w:spacing w:after="0"/>
              <w:rPr>
                <w:rFonts w:ascii="Times New Roman" w:hAnsi="Times New Roman"/>
                <w:color w:val="000000"/>
                <w:lang w:val="uk-UA"/>
              </w:rPr>
            </w:pPr>
            <w:r w:rsidRPr="004B3D43">
              <w:rPr>
                <w:rFonts w:ascii="Times New Roman" w:hAnsi="Times New Roman"/>
                <w:color w:val="000000"/>
                <w:sz w:val="28"/>
                <w:szCs w:val="28"/>
                <w:lang w:val="uk-UA"/>
              </w:rPr>
              <w:t xml:space="preserve">Голова </w:t>
            </w:r>
            <w:r w:rsidR="0014784F" w:rsidRPr="004B3D43">
              <w:rPr>
                <w:rFonts w:ascii="Times New Roman" w:hAnsi="Times New Roman"/>
                <w:color w:val="000000"/>
                <w:sz w:val="28"/>
                <w:szCs w:val="28"/>
                <w:lang w:val="uk-UA"/>
              </w:rPr>
              <w:t>н</w:t>
            </w:r>
            <w:r w:rsidR="0016369F" w:rsidRPr="004B3D43">
              <w:rPr>
                <w:rFonts w:ascii="Times New Roman" w:hAnsi="Times New Roman"/>
                <w:color w:val="000000"/>
                <w:sz w:val="28"/>
                <w:szCs w:val="28"/>
                <w:lang w:val="uk-UA"/>
              </w:rPr>
              <w:t>ауково-методичної комісії факультету</w:t>
            </w:r>
          </w:p>
        </w:tc>
        <w:tc>
          <w:tcPr>
            <w:tcW w:w="4889" w:type="dxa"/>
            <w:gridSpan w:val="3"/>
          </w:tcPr>
          <w:p w14:paraId="59C2A70A" w14:textId="77777777" w:rsidR="0016369F" w:rsidRPr="004B3D43" w:rsidRDefault="0016369F" w:rsidP="007D2038">
            <w:pPr>
              <w:pBdr>
                <w:top w:val="nil"/>
                <w:left w:val="nil"/>
                <w:bottom w:val="nil"/>
                <w:right w:val="nil"/>
                <w:between w:val="nil"/>
              </w:pBdr>
              <w:spacing w:after="0"/>
              <w:jc w:val="right"/>
              <w:rPr>
                <w:rFonts w:ascii="Times New Roman" w:hAnsi="Times New Roman"/>
                <w:color w:val="000000"/>
                <w:sz w:val="28"/>
                <w:szCs w:val="28"/>
                <w:lang w:val="uk-UA"/>
              </w:rPr>
            </w:pPr>
          </w:p>
          <w:p w14:paraId="1B8F1200" w14:textId="77777777" w:rsidR="007D2038" w:rsidRPr="004B3D43" w:rsidRDefault="0016369F" w:rsidP="007D2038">
            <w:pPr>
              <w:pBdr>
                <w:top w:val="nil"/>
                <w:left w:val="nil"/>
                <w:bottom w:val="nil"/>
                <w:right w:val="nil"/>
                <w:between w:val="nil"/>
              </w:pBdr>
              <w:spacing w:after="0"/>
              <w:jc w:val="right"/>
              <w:rPr>
                <w:rFonts w:ascii="Times New Roman" w:hAnsi="Times New Roman"/>
                <w:color w:val="000000"/>
                <w:lang w:val="uk-UA"/>
              </w:rPr>
            </w:pPr>
            <w:r w:rsidRPr="004B3D43">
              <w:rPr>
                <w:rFonts w:ascii="Times New Roman" w:hAnsi="Times New Roman"/>
                <w:color w:val="000000"/>
                <w:sz w:val="28"/>
                <w:szCs w:val="28"/>
                <w:lang w:val="uk-UA"/>
              </w:rPr>
              <w:t>______________     Ім</w:t>
            </w:r>
            <w:r w:rsidR="00A71C59" w:rsidRPr="004B3D43">
              <w:rPr>
                <w:rFonts w:ascii="Times New Roman" w:hAnsi="Times New Roman"/>
                <w:color w:val="000000"/>
                <w:sz w:val="28"/>
                <w:szCs w:val="28"/>
                <w:lang w:val="uk-UA"/>
              </w:rPr>
              <w:t>’</w:t>
            </w:r>
            <w:r w:rsidRPr="004B3D43">
              <w:rPr>
                <w:rFonts w:ascii="Times New Roman" w:hAnsi="Times New Roman"/>
                <w:color w:val="000000"/>
                <w:sz w:val="28"/>
                <w:szCs w:val="28"/>
                <w:lang w:val="uk-UA"/>
              </w:rPr>
              <w:t xml:space="preserve">я </w:t>
            </w:r>
            <w:r w:rsidRPr="004B3D43">
              <w:rPr>
                <w:rFonts w:ascii="Times New Roman" w:hAnsi="Times New Roman"/>
                <w:caps/>
                <w:color w:val="000000"/>
                <w:sz w:val="28"/>
                <w:szCs w:val="28"/>
                <w:lang w:val="uk-UA"/>
              </w:rPr>
              <w:t>Прізвище</w:t>
            </w:r>
          </w:p>
        </w:tc>
      </w:tr>
      <w:tr w:rsidR="007D2038" w:rsidRPr="004B3D43" w14:paraId="535D319E" w14:textId="77777777">
        <w:trPr>
          <w:trHeight w:val="125"/>
        </w:trPr>
        <w:tc>
          <w:tcPr>
            <w:tcW w:w="10100" w:type="dxa"/>
            <w:gridSpan w:val="8"/>
          </w:tcPr>
          <w:p w14:paraId="03579E36" w14:textId="77777777" w:rsidR="007D2038" w:rsidRPr="004B3D43" w:rsidRDefault="007D2038" w:rsidP="007D2038">
            <w:pPr>
              <w:pBdr>
                <w:top w:val="nil"/>
                <w:left w:val="nil"/>
                <w:bottom w:val="nil"/>
                <w:right w:val="nil"/>
                <w:between w:val="nil"/>
              </w:pBdr>
              <w:spacing w:after="0"/>
              <w:rPr>
                <w:rFonts w:ascii="Times New Roman" w:hAnsi="Times New Roman"/>
                <w:color w:val="000000"/>
                <w:lang w:val="uk-UA"/>
              </w:rPr>
            </w:pPr>
          </w:p>
        </w:tc>
      </w:tr>
      <w:tr w:rsidR="007D2038" w:rsidRPr="004B3D43" w14:paraId="7338227C" w14:textId="77777777" w:rsidTr="00AC4C5C">
        <w:trPr>
          <w:trHeight w:val="127"/>
        </w:trPr>
        <w:tc>
          <w:tcPr>
            <w:tcW w:w="5211" w:type="dxa"/>
            <w:gridSpan w:val="5"/>
          </w:tcPr>
          <w:p w14:paraId="3945567C" w14:textId="77777777" w:rsidR="007D2038" w:rsidRPr="004B3D43" w:rsidRDefault="007D2038" w:rsidP="007D2038">
            <w:pPr>
              <w:pBdr>
                <w:top w:val="nil"/>
                <w:left w:val="nil"/>
                <w:bottom w:val="nil"/>
                <w:right w:val="nil"/>
                <w:between w:val="nil"/>
              </w:pBdr>
              <w:spacing w:after="0"/>
              <w:rPr>
                <w:rFonts w:ascii="Times New Roman" w:hAnsi="Times New Roman"/>
                <w:color w:val="000000"/>
                <w:lang w:val="uk-UA"/>
              </w:rPr>
            </w:pPr>
          </w:p>
        </w:tc>
        <w:tc>
          <w:tcPr>
            <w:tcW w:w="4889" w:type="dxa"/>
            <w:gridSpan w:val="3"/>
          </w:tcPr>
          <w:p w14:paraId="3413B5F4" w14:textId="77777777" w:rsidR="007D2038" w:rsidRPr="004B3D43" w:rsidRDefault="007D2038" w:rsidP="007D2038">
            <w:pPr>
              <w:pBdr>
                <w:top w:val="nil"/>
                <w:left w:val="nil"/>
                <w:bottom w:val="nil"/>
                <w:right w:val="nil"/>
                <w:between w:val="nil"/>
              </w:pBdr>
              <w:spacing w:after="0"/>
              <w:jc w:val="right"/>
              <w:rPr>
                <w:rFonts w:ascii="Times New Roman" w:hAnsi="Times New Roman"/>
                <w:color w:val="000000"/>
                <w:lang w:val="uk-UA"/>
              </w:rPr>
            </w:pPr>
          </w:p>
        </w:tc>
      </w:tr>
      <w:tr w:rsidR="00B43CA9" w:rsidRPr="004B3D43" w14:paraId="7B82CAF0" w14:textId="77777777" w:rsidTr="00AC4C5C">
        <w:trPr>
          <w:trHeight w:val="127"/>
        </w:trPr>
        <w:tc>
          <w:tcPr>
            <w:tcW w:w="5211" w:type="dxa"/>
            <w:gridSpan w:val="5"/>
          </w:tcPr>
          <w:p w14:paraId="4B8FEEE0" w14:textId="77777777" w:rsidR="00B43CA9" w:rsidRPr="004B3D43" w:rsidRDefault="00B43CA9" w:rsidP="0063225D">
            <w:pPr>
              <w:pBdr>
                <w:top w:val="nil"/>
                <w:left w:val="nil"/>
                <w:bottom w:val="nil"/>
                <w:right w:val="nil"/>
                <w:between w:val="nil"/>
              </w:pBdr>
              <w:spacing w:after="0"/>
              <w:rPr>
                <w:rFonts w:ascii="Times New Roman" w:hAnsi="Times New Roman"/>
                <w:color w:val="000000"/>
                <w:sz w:val="28"/>
                <w:szCs w:val="28"/>
                <w:lang w:val="uk-UA"/>
              </w:rPr>
            </w:pPr>
          </w:p>
          <w:p w14:paraId="6BCBDCB7" w14:textId="77777777" w:rsidR="00B43CA9" w:rsidRPr="004B3D43" w:rsidRDefault="00B43CA9" w:rsidP="0063225D">
            <w:pPr>
              <w:pBdr>
                <w:top w:val="nil"/>
                <w:left w:val="nil"/>
                <w:bottom w:val="nil"/>
                <w:right w:val="nil"/>
                <w:between w:val="nil"/>
              </w:pBdr>
              <w:spacing w:after="0"/>
              <w:rPr>
                <w:rFonts w:ascii="Times New Roman" w:hAnsi="Times New Roman"/>
                <w:color w:val="000000"/>
                <w:sz w:val="28"/>
                <w:szCs w:val="28"/>
                <w:lang w:val="uk-UA"/>
              </w:rPr>
            </w:pPr>
          </w:p>
          <w:p w14:paraId="06DF546A" w14:textId="77777777" w:rsidR="00B43CA9" w:rsidRPr="004B3D43" w:rsidRDefault="00B43CA9" w:rsidP="0063225D">
            <w:pPr>
              <w:pBdr>
                <w:top w:val="nil"/>
                <w:left w:val="nil"/>
                <w:bottom w:val="nil"/>
                <w:right w:val="nil"/>
                <w:between w:val="nil"/>
              </w:pBdr>
              <w:spacing w:after="0"/>
              <w:rPr>
                <w:rFonts w:ascii="Times New Roman" w:hAnsi="Times New Roman"/>
                <w:lang w:val="uk-UA"/>
              </w:rPr>
            </w:pPr>
            <w:r w:rsidRPr="004B3D43">
              <w:rPr>
                <w:rFonts w:ascii="Times New Roman" w:hAnsi="Times New Roman"/>
                <w:sz w:val="28"/>
                <w:szCs w:val="28"/>
                <w:lang w:val="uk-UA"/>
              </w:rPr>
              <w:t>Керівник навчального відділу</w:t>
            </w:r>
          </w:p>
        </w:tc>
        <w:tc>
          <w:tcPr>
            <w:tcW w:w="4889" w:type="dxa"/>
            <w:gridSpan w:val="3"/>
          </w:tcPr>
          <w:p w14:paraId="40B62AC5" w14:textId="77777777" w:rsidR="00B43CA9" w:rsidRPr="004B3D43" w:rsidRDefault="00B43CA9" w:rsidP="0063225D">
            <w:pPr>
              <w:pBdr>
                <w:top w:val="nil"/>
                <w:left w:val="nil"/>
                <w:bottom w:val="nil"/>
                <w:right w:val="nil"/>
                <w:between w:val="nil"/>
              </w:pBdr>
              <w:spacing w:after="0"/>
              <w:jc w:val="right"/>
              <w:rPr>
                <w:rFonts w:ascii="Times New Roman" w:hAnsi="Times New Roman"/>
                <w:color w:val="000000"/>
                <w:sz w:val="28"/>
                <w:szCs w:val="28"/>
                <w:lang w:val="uk-UA"/>
              </w:rPr>
            </w:pPr>
          </w:p>
          <w:p w14:paraId="27938D40" w14:textId="77777777" w:rsidR="00B43CA9" w:rsidRPr="004B3D43" w:rsidRDefault="00B43CA9" w:rsidP="0063225D">
            <w:pPr>
              <w:pBdr>
                <w:top w:val="nil"/>
                <w:left w:val="nil"/>
                <w:bottom w:val="nil"/>
                <w:right w:val="nil"/>
                <w:between w:val="nil"/>
              </w:pBdr>
              <w:spacing w:after="0"/>
              <w:jc w:val="right"/>
              <w:rPr>
                <w:rFonts w:ascii="Times New Roman" w:hAnsi="Times New Roman"/>
                <w:color w:val="000000"/>
                <w:sz w:val="28"/>
                <w:szCs w:val="28"/>
                <w:lang w:val="uk-UA"/>
              </w:rPr>
            </w:pPr>
          </w:p>
          <w:p w14:paraId="629EA73D" w14:textId="77777777" w:rsidR="00B43CA9" w:rsidRPr="004B3D43" w:rsidRDefault="00B43CA9" w:rsidP="0063225D">
            <w:pPr>
              <w:pBdr>
                <w:top w:val="nil"/>
                <w:left w:val="nil"/>
                <w:bottom w:val="nil"/>
                <w:right w:val="nil"/>
                <w:between w:val="nil"/>
              </w:pBdr>
              <w:spacing w:after="0"/>
              <w:jc w:val="right"/>
              <w:rPr>
                <w:rFonts w:ascii="Times New Roman" w:hAnsi="Times New Roman"/>
                <w:color w:val="000000"/>
                <w:lang w:val="uk-UA"/>
              </w:rPr>
            </w:pPr>
            <w:r w:rsidRPr="004B3D43">
              <w:rPr>
                <w:rFonts w:ascii="Times New Roman" w:hAnsi="Times New Roman"/>
                <w:color w:val="000000"/>
                <w:sz w:val="28"/>
                <w:szCs w:val="28"/>
                <w:lang w:val="uk-UA"/>
              </w:rPr>
              <w:t xml:space="preserve">______________     Ім’я </w:t>
            </w:r>
            <w:r w:rsidRPr="004B3D43">
              <w:rPr>
                <w:rFonts w:ascii="Times New Roman" w:hAnsi="Times New Roman"/>
                <w:caps/>
                <w:color w:val="000000"/>
                <w:sz w:val="28"/>
                <w:szCs w:val="28"/>
                <w:lang w:val="uk-UA"/>
              </w:rPr>
              <w:t>Прізвище</w:t>
            </w:r>
          </w:p>
        </w:tc>
      </w:tr>
      <w:tr w:rsidR="00B43CA9" w:rsidRPr="004B3D43" w14:paraId="74CF5452" w14:textId="77777777" w:rsidTr="00AC4C5C">
        <w:trPr>
          <w:trHeight w:val="127"/>
        </w:trPr>
        <w:tc>
          <w:tcPr>
            <w:tcW w:w="5211" w:type="dxa"/>
            <w:gridSpan w:val="5"/>
          </w:tcPr>
          <w:p w14:paraId="63B05C16" w14:textId="77777777" w:rsidR="00B43CA9" w:rsidRPr="004B3D43" w:rsidRDefault="00B43CA9" w:rsidP="0063225D">
            <w:pPr>
              <w:pBdr>
                <w:top w:val="nil"/>
                <w:left w:val="nil"/>
                <w:bottom w:val="nil"/>
                <w:right w:val="nil"/>
                <w:between w:val="nil"/>
              </w:pBdr>
              <w:spacing w:after="0"/>
              <w:rPr>
                <w:rFonts w:ascii="Times New Roman" w:hAnsi="Times New Roman"/>
                <w:color w:val="000000"/>
                <w:sz w:val="28"/>
                <w:szCs w:val="28"/>
                <w:lang w:val="uk-UA"/>
              </w:rPr>
            </w:pPr>
          </w:p>
        </w:tc>
        <w:tc>
          <w:tcPr>
            <w:tcW w:w="4889" w:type="dxa"/>
            <w:gridSpan w:val="3"/>
          </w:tcPr>
          <w:p w14:paraId="7FC99E6A" w14:textId="77777777" w:rsidR="00B43CA9" w:rsidRPr="004B3D43" w:rsidRDefault="00B43CA9" w:rsidP="0063225D">
            <w:pPr>
              <w:pBdr>
                <w:top w:val="nil"/>
                <w:left w:val="nil"/>
                <w:bottom w:val="nil"/>
                <w:right w:val="nil"/>
                <w:between w:val="nil"/>
              </w:pBdr>
              <w:spacing w:after="0"/>
              <w:jc w:val="right"/>
              <w:rPr>
                <w:rFonts w:ascii="Times New Roman" w:hAnsi="Times New Roman"/>
                <w:color w:val="000000"/>
                <w:sz w:val="28"/>
                <w:szCs w:val="28"/>
                <w:lang w:val="uk-UA"/>
              </w:rPr>
            </w:pPr>
          </w:p>
        </w:tc>
      </w:tr>
      <w:tr w:rsidR="007D2038" w:rsidRPr="004B3D43" w14:paraId="5DD155C6" w14:textId="77777777">
        <w:trPr>
          <w:trHeight w:val="125"/>
        </w:trPr>
        <w:tc>
          <w:tcPr>
            <w:tcW w:w="10100" w:type="dxa"/>
            <w:gridSpan w:val="8"/>
          </w:tcPr>
          <w:p w14:paraId="50E2CBE5" w14:textId="77777777" w:rsidR="00717A94" w:rsidRPr="004B3D43" w:rsidRDefault="00717A94" w:rsidP="007D2038">
            <w:pPr>
              <w:pBdr>
                <w:top w:val="nil"/>
                <w:left w:val="nil"/>
                <w:bottom w:val="nil"/>
                <w:right w:val="nil"/>
                <w:between w:val="nil"/>
              </w:pBdr>
              <w:spacing w:after="0"/>
              <w:rPr>
                <w:rFonts w:ascii="Times New Roman" w:hAnsi="Times New Roman"/>
                <w:b/>
                <w:caps/>
                <w:color w:val="000000"/>
                <w:sz w:val="28"/>
                <w:szCs w:val="28"/>
                <w:lang w:val="uk-UA"/>
              </w:rPr>
            </w:pPr>
          </w:p>
          <w:p w14:paraId="27B4DEA5" w14:textId="77777777" w:rsidR="00717A94" w:rsidRPr="004B3D43" w:rsidRDefault="00717A94" w:rsidP="007D2038">
            <w:pPr>
              <w:pBdr>
                <w:top w:val="nil"/>
                <w:left w:val="nil"/>
                <w:bottom w:val="nil"/>
                <w:right w:val="nil"/>
                <w:between w:val="nil"/>
              </w:pBdr>
              <w:spacing w:after="0"/>
              <w:rPr>
                <w:rFonts w:ascii="Times New Roman" w:hAnsi="Times New Roman"/>
                <w:b/>
                <w:caps/>
                <w:color w:val="000000"/>
                <w:sz w:val="28"/>
                <w:szCs w:val="28"/>
                <w:lang w:val="uk-UA"/>
              </w:rPr>
            </w:pPr>
          </w:p>
          <w:p w14:paraId="60CE1A3C" w14:textId="77777777" w:rsidR="007D2038" w:rsidRPr="004B3D43" w:rsidRDefault="00717A94" w:rsidP="007D2038">
            <w:pPr>
              <w:pBdr>
                <w:top w:val="nil"/>
                <w:left w:val="nil"/>
                <w:bottom w:val="nil"/>
                <w:right w:val="nil"/>
                <w:between w:val="nil"/>
              </w:pBdr>
              <w:spacing w:after="0"/>
              <w:rPr>
                <w:rFonts w:ascii="Times New Roman" w:hAnsi="Times New Roman"/>
                <w:color w:val="000000"/>
                <w:sz w:val="28"/>
                <w:szCs w:val="28"/>
                <w:lang w:val="uk-UA"/>
              </w:rPr>
            </w:pPr>
            <w:r w:rsidRPr="004B3D43">
              <w:rPr>
                <w:rFonts w:ascii="Times New Roman" w:hAnsi="Times New Roman"/>
                <w:b/>
                <w:caps/>
                <w:color w:val="000000"/>
                <w:sz w:val="28"/>
                <w:szCs w:val="28"/>
                <w:lang w:val="uk-UA"/>
              </w:rPr>
              <w:t>розглянуто і схвалено</w:t>
            </w:r>
          </w:p>
        </w:tc>
      </w:tr>
      <w:tr w:rsidR="00717A94" w:rsidRPr="00FE053C" w14:paraId="6C7A4B8C" w14:textId="77777777" w:rsidTr="00AC4C5C">
        <w:trPr>
          <w:trHeight w:val="127"/>
        </w:trPr>
        <w:tc>
          <w:tcPr>
            <w:tcW w:w="5211" w:type="dxa"/>
            <w:gridSpan w:val="5"/>
          </w:tcPr>
          <w:p w14:paraId="42D46EF0" w14:textId="77777777" w:rsidR="00717A94" w:rsidRPr="004B3D43" w:rsidRDefault="00717A94" w:rsidP="00717A94">
            <w:pPr>
              <w:pBdr>
                <w:top w:val="nil"/>
                <w:left w:val="nil"/>
                <w:bottom w:val="nil"/>
                <w:right w:val="nil"/>
                <w:between w:val="nil"/>
              </w:pBdr>
              <w:spacing w:after="0"/>
              <w:rPr>
                <w:rFonts w:ascii="Times New Roman" w:hAnsi="Times New Roman"/>
                <w:color w:val="000000"/>
                <w:sz w:val="28"/>
                <w:szCs w:val="28"/>
                <w:lang w:val="uk-UA"/>
              </w:rPr>
            </w:pPr>
            <w:r w:rsidRPr="004B3D43">
              <w:rPr>
                <w:rFonts w:ascii="Times New Roman" w:hAnsi="Times New Roman"/>
                <w:color w:val="000000"/>
                <w:sz w:val="28"/>
                <w:szCs w:val="28"/>
                <w:lang w:val="uk-UA"/>
              </w:rPr>
              <w:t xml:space="preserve">Науково-методичною радою </w:t>
            </w:r>
          </w:p>
          <w:p w14:paraId="6AB0B724" w14:textId="77777777" w:rsidR="00717A94" w:rsidRPr="004B3D43" w:rsidRDefault="00717A94" w:rsidP="00717A94">
            <w:pPr>
              <w:pBdr>
                <w:top w:val="nil"/>
                <w:left w:val="nil"/>
                <w:bottom w:val="nil"/>
                <w:right w:val="nil"/>
                <w:between w:val="nil"/>
              </w:pBdr>
              <w:spacing w:after="0"/>
              <w:rPr>
                <w:rFonts w:ascii="Times New Roman" w:hAnsi="Times New Roman"/>
                <w:color w:val="000000"/>
                <w:lang w:val="uk-UA"/>
              </w:rPr>
            </w:pPr>
            <w:r w:rsidRPr="004B3D43">
              <w:rPr>
                <w:rFonts w:ascii="Times New Roman" w:hAnsi="Times New Roman"/>
                <w:color w:val="000000"/>
                <w:sz w:val="28"/>
                <w:szCs w:val="28"/>
                <w:lang w:val="uk-UA"/>
              </w:rPr>
              <w:t>НУ «Запорізька політехніка»</w:t>
            </w:r>
          </w:p>
        </w:tc>
        <w:tc>
          <w:tcPr>
            <w:tcW w:w="4889" w:type="dxa"/>
            <w:gridSpan w:val="3"/>
          </w:tcPr>
          <w:p w14:paraId="186EC4A2" w14:textId="77777777" w:rsidR="00717A94" w:rsidRPr="004B3D43" w:rsidRDefault="00717A94" w:rsidP="00C971A2">
            <w:pPr>
              <w:widowControl w:val="0"/>
              <w:pBdr>
                <w:top w:val="nil"/>
                <w:left w:val="nil"/>
                <w:bottom w:val="nil"/>
                <w:right w:val="nil"/>
                <w:between w:val="nil"/>
              </w:pBdr>
              <w:spacing w:after="0"/>
              <w:ind w:firstLine="10"/>
              <w:jc w:val="both"/>
              <w:rPr>
                <w:rFonts w:ascii="Times New Roman" w:hAnsi="Times New Roman"/>
                <w:color w:val="000000"/>
                <w:lang w:val="uk-UA"/>
              </w:rPr>
            </w:pPr>
          </w:p>
        </w:tc>
      </w:tr>
      <w:tr w:rsidR="00624665" w:rsidRPr="004B3D43" w14:paraId="21607649" w14:textId="77777777" w:rsidTr="00AC4C5C">
        <w:trPr>
          <w:trHeight w:val="127"/>
        </w:trPr>
        <w:tc>
          <w:tcPr>
            <w:tcW w:w="2345" w:type="dxa"/>
          </w:tcPr>
          <w:p w14:paraId="2AB12BC1" w14:textId="77777777" w:rsidR="00624665" w:rsidRPr="004B3D43" w:rsidRDefault="00624665" w:rsidP="00624665">
            <w:pPr>
              <w:pBdr>
                <w:top w:val="nil"/>
                <w:left w:val="nil"/>
                <w:bottom w:val="nil"/>
                <w:right w:val="nil"/>
                <w:between w:val="nil"/>
              </w:pBdr>
              <w:spacing w:after="0"/>
              <w:rPr>
                <w:rFonts w:ascii="Times New Roman" w:hAnsi="Times New Roman"/>
                <w:color w:val="000000"/>
                <w:lang w:val="uk-UA"/>
              </w:rPr>
            </w:pPr>
            <w:r w:rsidRPr="004B3D43">
              <w:rPr>
                <w:rFonts w:ascii="Times New Roman" w:hAnsi="Times New Roman"/>
                <w:color w:val="000000"/>
                <w:sz w:val="28"/>
                <w:szCs w:val="28"/>
                <w:lang w:val="uk-UA"/>
              </w:rPr>
              <w:t>Протокол № ___</w:t>
            </w:r>
          </w:p>
        </w:tc>
        <w:tc>
          <w:tcPr>
            <w:tcW w:w="2725" w:type="dxa"/>
            <w:gridSpan w:val="3"/>
          </w:tcPr>
          <w:p w14:paraId="69E8422F" w14:textId="77777777" w:rsidR="00624665" w:rsidRPr="004B3D43" w:rsidRDefault="00AC4C5C" w:rsidP="00624665">
            <w:pPr>
              <w:pBdr>
                <w:top w:val="nil"/>
                <w:left w:val="nil"/>
                <w:bottom w:val="nil"/>
                <w:right w:val="nil"/>
                <w:between w:val="nil"/>
              </w:pBdr>
              <w:spacing w:after="0"/>
              <w:rPr>
                <w:rFonts w:ascii="Times New Roman" w:hAnsi="Times New Roman"/>
                <w:color w:val="000000"/>
                <w:lang w:val="uk-UA"/>
              </w:rPr>
            </w:pPr>
            <w:r w:rsidRPr="004B3D43">
              <w:rPr>
                <w:rFonts w:ascii="Times New Roman" w:hAnsi="Times New Roman"/>
                <w:color w:val="000000"/>
                <w:sz w:val="28"/>
                <w:szCs w:val="28"/>
                <w:lang w:val="uk-UA"/>
              </w:rPr>
              <w:t>від________ 202_ р.</w:t>
            </w:r>
          </w:p>
        </w:tc>
        <w:tc>
          <w:tcPr>
            <w:tcW w:w="2505" w:type="dxa"/>
            <w:gridSpan w:val="2"/>
          </w:tcPr>
          <w:p w14:paraId="0E3FF253" w14:textId="77777777" w:rsidR="00624665" w:rsidRPr="004B3D43" w:rsidRDefault="00624665" w:rsidP="00624665">
            <w:pPr>
              <w:pBdr>
                <w:top w:val="nil"/>
                <w:left w:val="nil"/>
                <w:bottom w:val="nil"/>
                <w:right w:val="nil"/>
                <w:between w:val="nil"/>
              </w:pBdr>
              <w:spacing w:after="0"/>
              <w:rPr>
                <w:rFonts w:ascii="Times New Roman" w:hAnsi="Times New Roman"/>
                <w:color w:val="000000"/>
                <w:lang w:val="uk-UA"/>
              </w:rPr>
            </w:pPr>
          </w:p>
        </w:tc>
        <w:tc>
          <w:tcPr>
            <w:tcW w:w="2525" w:type="dxa"/>
            <w:gridSpan w:val="2"/>
          </w:tcPr>
          <w:p w14:paraId="4640072F" w14:textId="77777777" w:rsidR="00624665" w:rsidRPr="004B3D43" w:rsidRDefault="00624665" w:rsidP="00624665">
            <w:pPr>
              <w:pBdr>
                <w:top w:val="nil"/>
                <w:left w:val="nil"/>
                <w:bottom w:val="nil"/>
                <w:right w:val="nil"/>
                <w:between w:val="nil"/>
              </w:pBdr>
              <w:spacing w:after="0"/>
              <w:rPr>
                <w:rFonts w:ascii="Times New Roman" w:hAnsi="Times New Roman"/>
                <w:color w:val="000000"/>
                <w:lang w:val="uk-UA"/>
              </w:rPr>
            </w:pPr>
          </w:p>
        </w:tc>
      </w:tr>
      <w:tr w:rsidR="00717A94" w:rsidRPr="004B3D43" w14:paraId="22B2DC68" w14:textId="77777777" w:rsidTr="00AC4C5C">
        <w:trPr>
          <w:trHeight w:val="127"/>
        </w:trPr>
        <w:tc>
          <w:tcPr>
            <w:tcW w:w="5211" w:type="dxa"/>
            <w:gridSpan w:val="5"/>
          </w:tcPr>
          <w:p w14:paraId="0CA68AB1" w14:textId="77777777" w:rsidR="00717A94" w:rsidRPr="004B3D43" w:rsidRDefault="00717A94" w:rsidP="00C971A2">
            <w:pPr>
              <w:pBdr>
                <w:top w:val="nil"/>
                <w:left w:val="nil"/>
                <w:bottom w:val="nil"/>
                <w:right w:val="nil"/>
                <w:between w:val="nil"/>
              </w:pBdr>
              <w:spacing w:after="0"/>
              <w:rPr>
                <w:rFonts w:ascii="Times New Roman" w:hAnsi="Times New Roman"/>
                <w:color w:val="000000"/>
                <w:lang w:val="uk-UA"/>
              </w:rPr>
            </w:pPr>
          </w:p>
        </w:tc>
        <w:tc>
          <w:tcPr>
            <w:tcW w:w="4889" w:type="dxa"/>
            <w:gridSpan w:val="3"/>
          </w:tcPr>
          <w:p w14:paraId="6C23564E" w14:textId="77777777" w:rsidR="00717A94" w:rsidRPr="004B3D43" w:rsidRDefault="00717A94" w:rsidP="00C971A2">
            <w:pPr>
              <w:pBdr>
                <w:top w:val="nil"/>
                <w:left w:val="nil"/>
                <w:bottom w:val="nil"/>
                <w:right w:val="nil"/>
                <w:between w:val="nil"/>
              </w:pBdr>
              <w:spacing w:after="0"/>
              <w:jc w:val="right"/>
              <w:rPr>
                <w:rFonts w:ascii="Times New Roman" w:hAnsi="Times New Roman"/>
                <w:color w:val="000000"/>
                <w:lang w:val="uk-UA"/>
              </w:rPr>
            </w:pPr>
          </w:p>
        </w:tc>
      </w:tr>
      <w:tr w:rsidR="00717A94" w:rsidRPr="004B3D43" w14:paraId="25F1BAC6" w14:textId="77777777" w:rsidTr="00AC4C5C">
        <w:trPr>
          <w:trHeight w:val="127"/>
        </w:trPr>
        <w:tc>
          <w:tcPr>
            <w:tcW w:w="5211" w:type="dxa"/>
            <w:gridSpan w:val="5"/>
          </w:tcPr>
          <w:p w14:paraId="42BE552D" w14:textId="77777777" w:rsidR="00717A94" w:rsidRPr="004B3D43" w:rsidRDefault="00717A94" w:rsidP="00717A94">
            <w:pPr>
              <w:pBdr>
                <w:top w:val="nil"/>
                <w:left w:val="nil"/>
                <w:bottom w:val="nil"/>
                <w:right w:val="nil"/>
                <w:between w:val="nil"/>
              </w:pBdr>
              <w:spacing w:after="0"/>
              <w:rPr>
                <w:rFonts w:ascii="Times New Roman" w:hAnsi="Times New Roman"/>
                <w:color w:val="000000"/>
                <w:sz w:val="28"/>
                <w:szCs w:val="28"/>
                <w:lang w:val="uk-UA"/>
              </w:rPr>
            </w:pPr>
            <w:r w:rsidRPr="004B3D43">
              <w:rPr>
                <w:rFonts w:ascii="Times New Roman" w:hAnsi="Times New Roman"/>
                <w:color w:val="000000"/>
                <w:sz w:val="28"/>
                <w:szCs w:val="28"/>
                <w:lang w:val="uk-UA"/>
              </w:rPr>
              <w:t>Голова науково-методичної ради</w:t>
            </w:r>
          </w:p>
          <w:p w14:paraId="1AD67F8F" w14:textId="77777777" w:rsidR="00717A94" w:rsidRPr="004B3D43" w:rsidRDefault="00717A94" w:rsidP="00717A94">
            <w:pPr>
              <w:pBdr>
                <w:top w:val="nil"/>
                <w:left w:val="nil"/>
                <w:bottom w:val="nil"/>
                <w:right w:val="nil"/>
                <w:between w:val="nil"/>
              </w:pBdr>
              <w:spacing w:after="0"/>
              <w:rPr>
                <w:rFonts w:ascii="Times New Roman" w:hAnsi="Times New Roman"/>
                <w:color w:val="000000"/>
                <w:lang w:val="uk-UA"/>
              </w:rPr>
            </w:pPr>
            <w:r w:rsidRPr="004B3D43">
              <w:rPr>
                <w:rFonts w:ascii="Times New Roman" w:hAnsi="Times New Roman"/>
                <w:color w:val="000000"/>
                <w:sz w:val="28"/>
                <w:szCs w:val="28"/>
                <w:lang w:val="uk-UA"/>
              </w:rPr>
              <w:t>НУ «Запорізька політехніка»</w:t>
            </w:r>
          </w:p>
        </w:tc>
        <w:tc>
          <w:tcPr>
            <w:tcW w:w="4889" w:type="dxa"/>
            <w:gridSpan w:val="3"/>
          </w:tcPr>
          <w:p w14:paraId="31E84D1E" w14:textId="77777777" w:rsidR="00AC4C5C" w:rsidRPr="004B3D43" w:rsidRDefault="00AC4C5C" w:rsidP="00C971A2">
            <w:pPr>
              <w:pBdr>
                <w:top w:val="nil"/>
                <w:left w:val="nil"/>
                <w:bottom w:val="nil"/>
                <w:right w:val="nil"/>
                <w:between w:val="nil"/>
              </w:pBdr>
              <w:spacing w:after="0"/>
              <w:jc w:val="right"/>
              <w:rPr>
                <w:rFonts w:ascii="Times New Roman" w:hAnsi="Times New Roman"/>
                <w:color w:val="000000"/>
                <w:sz w:val="28"/>
                <w:szCs w:val="28"/>
                <w:lang w:val="uk-UA"/>
              </w:rPr>
            </w:pPr>
          </w:p>
          <w:p w14:paraId="37E34C45" w14:textId="77777777" w:rsidR="00717A94" w:rsidRPr="004B3D43" w:rsidRDefault="00717A94" w:rsidP="00C971A2">
            <w:pPr>
              <w:pBdr>
                <w:top w:val="nil"/>
                <w:left w:val="nil"/>
                <w:bottom w:val="nil"/>
                <w:right w:val="nil"/>
                <w:between w:val="nil"/>
              </w:pBdr>
              <w:spacing w:after="0"/>
              <w:jc w:val="right"/>
              <w:rPr>
                <w:rFonts w:ascii="Times New Roman" w:hAnsi="Times New Roman"/>
                <w:color w:val="000000"/>
                <w:lang w:val="uk-UA"/>
              </w:rPr>
            </w:pPr>
            <w:r w:rsidRPr="004B3D43">
              <w:rPr>
                <w:rFonts w:ascii="Times New Roman" w:hAnsi="Times New Roman"/>
                <w:color w:val="000000"/>
                <w:sz w:val="28"/>
                <w:szCs w:val="28"/>
                <w:lang w:val="uk-UA"/>
              </w:rPr>
              <w:t>______________     Ім</w:t>
            </w:r>
            <w:r w:rsidR="00A71C59" w:rsidRPr="004B3D43">
              <w:rPr>
                <w:rFonts w:ascii="Times New Roman" w:hAnsi="Times New Roman"/>
                <w:color w:val="000000"/>
                <w:sz w:val="28"/>
                <w:szCs w:val="28"/>
                <w:lang w:val="uk-UA"/>
              </w:rPr>
              <w:t>’</w:t>
            </w:r>
            <w:r w:rsidRPr="004B3D43">
              <w:rPr>
                <w:rFonts w:ascii="Times New Roman" w:hAnsi="Times New Roman"/>
                <w:color w:val="000000"/>
                <w:sz w:val="28"/>
                <w:szCs w:val="28"/>
                <w:lang w:val="uk-UA"/>
              </w:rPr>
              <w:t xml:space="preserve">я </w:t>
            </w:r>
            <w:r w:rsidRPr="004B3D43">
              <w:rPr>
                <w:rFonts w:ascii="Times New Roman" w:hAnsi="Times New Roman"/>
                <w:caps/>
                <w:color w:val="000000"/>
                <w:sz w:val="28"/>
                <w:szCs w:val="28"/>
                <w:lang w:val="uk-UA"/>
              </w:rPr>
              <w:t>Прізвище</w:t>
            </w:r>
          </w:p>
        </w:tc>
      </w:tr>
      <w:tr w:rsidR="00717A94" w:rsidRPr="004B3D43" w14:paraId="4DB5C86D" w14:textId="77777777">
        <w:trPr>
          <w:trHeight w:val="127"/>
        </w:trPr>
        <w:tc>
          <w:tcPr>
            <w:tcW w:w="3652" w:type="dxa"/>
            <w:gridSpan w:val="2"/>
          </w:tcPr>
          <w:p w14:paraId="45971140" w14:textId="77777777" w:rsidR="00717A94" w:rsidRPr="004B3D43" w:rsidRDefault="00717A94" w:rsidP="007D2038">
            <w:pPr>
              <w:pBdr>
                <w:top w:val="nil"/>
                <w:left w:val="nil"/>
                <w:bottom w:val="nil"/>
                <w:right w:val="nil"/>
                <w:between w:val="nil"/>
              </w:pBdr>
              <w:spacing w:after="0"/>
              <w:rPr>
                <w:rFonts w:ascii="Times New Roman" w:hAnsi="Times New Roman"/>
                <w:color w:val="000000"/>
                <w:lang w:val="uk-UA"/>
              </w:rPr>
            </w:pPr>
          </w:p>
        </w:tc>
        <w:tc>
          <w:tcPr>
            <w:tcW w:w="776" w:type="dxa"/>
          </w:tcPr>
          <w:p w14:paraId="4F7D9D7D" w14:textId="77777777" w:rsidR="00717A94" w:rsidRPr="004B3D43" w:rsidRDefault="00717A94" w:rsidP="007D2038">
            <w:pPr>
              <w:pBdr>
                <w:top w:val="nil"/>
                <w:left w:val="nil"/>
                <w:bottom w:val="nil"/>
                <w:right w:val="nil"/>
                <w:between w:val="nil"/>
              </w:pBdr>
              <w:spacing w:after="0"/>
              <w:rPr>
                <w:rFonts w:ascii="Times New Roman" w:hAnsi="Times New Roman"/>
                <w:color w:val="000000"/>
                <w:sz w:val="28"/>
                <w:szCs w:val="28"/>
                <w:lang w:val="uk-UA"/>
              </w:rPr>
            </w:pPr>
          </w:p>
        </w:tc>
        <w:tc>
          <w:tcPr>
            <w:tcW w:w="3327" w:type="dxa"/>
            <w:gridSpan w:val="4"/>
          </w:tcPr>
          <w:p w14:paraId="210FAB10" w14:textId="77777777" w:rsidR="00717A94" w:rsidRPr="004B3D43" w:rsidRDefault="00717A94" w:rsidP="007D2038">
            <w:pPr>
              <w:pBdr>
                <w:top w:val="nil"/>
                <w:left w:val="nil"/>
                <w:bottom w:val="nil"/>
                <w:right w:val="nil"/>
                <w:between w:val="nil"/>
              </w:pBdr>
              <w:spacing w:after="0"/>
              <w:rPr>
                <w:rFonts w:ascii="Times New Roman" w:hAnsi="Times New Roman"/>
                <w:color w:val="000000"/>
                <w:sz w:val="28"/>
                <w:szCs w:val="28"/>
                <w:lang w:val="uk-UA"/>
              </w:rPr>
            </w:pPr>
          </w:p>
        </w:tc>
        <w:tc>
          <w:tcPr>
            <w:tcW w:w="2345" w:type="dxa"/>
          </w:tcPr>
          <w:p w14:paraId="712258CE" w14:textId="77777777" w:rsidR="00717A94" w:rsidRPr="004B3D43" w:rsidRDefault="00717A94" w:rsidP="007D2038">
            <w:pPr>
              <w:pBdr>
                <w:top w:val="nil"/>
                <w:left w:val="nil"/>
                <w:bottom w:val="nil"/>
                <w:right w:val="nil"/>
                <w:between w:val="nil"/>
              </w:pBdr>
              <w:spacing w:after="0"/>
              <w:rPr>
                <w:rFonts w:ascii="Times New Roman" w:hAnsi="Times New Roman"/>
                <w:color w:val="000000"/>
                <w:sz w:val="28"/>
                <w:szCs w:val="28"/>
                <w:lang w:val="uk-UA"/>
              </w:rPr>
            </w:pPr>
          </w:p>
        </w:tc>
      </w:tr>
    </w:tbl>
    <w:p w14:paraId="51D6E586" w14:textId="77777777" w:rsidR="007D2038" w:rsidRPr="004B3D43" w:rsidRDefault="007D2038" w:rsidP="007D2038">
      <w:pPr>
        <w:widowControl w:val="0"/>
        <w:pBdr>
          <w:top w:val="nil"/>
          <w:left w:val="nil"/>
          <w:bottom w:val="nil"/>
          <w:right w:val="nil"/>
          <w:between w:val="nil"/>
        </w:pBdr>
        <w:spacing w:after="0"/>
        <w:rPr>
          <w:rFonts w:ascii="Times New Roman" w:hAnsi="Times New Roman"/>
          <w:color w:val="000000"/>
          <w:lang w:val="uk-UA"/>
        </w:rPr>
        <w:sectPr w:rsidR="007D2038" w:rsidRPr="004B3D43">
          <w:footerReference w:type="default" r:id="rId8"/>
          <w:pgSz w:w="11906" w:h="16838"/>
          <w:pgMar w:top="1134" w:right="851" w:bottom="1134" w:left="1418" w:header="720" w:footer="708" w:gutter="0"/>
          <w:pgNumType w:start="1"/>
          <w:cols w:space="720"/>
          <w:titlePg/>
        </w:sectPr>
      </w:pPr>
    </w:p>
    <w:p w14:paraId="3C301D0C" w14:textId="77777777" w:rsidR="007D2038" w:rsidRPr="004B3D43" w:rsidRDefault="007D2038" w:rsidP="0004597B">
      <w:pPr>
        <w:widowControl w:val="0"/>
        <w:pBdr>
          <w:top w:val="nil"/>
          <w:left w:val="nil"/>
          <w:bottom w:val="nil"/>
          <w:right w:val="nil"/>
          <w:between w:val="nil"/>
        </w:pBdr>
        <w:spacing w:after="0" w:line="276" w:lineRule="auto"/>
        <w:jc w:val="center"/>
        <w:rPr>
          <w:rFonts w:ascii="Times New Roman" w:hAnsi="Times New Roman"/>
          <w:color w:val="000000"/>
          <w:lang w:val="uk-UA"/>
        </w:rPr>
      </w:pPr>
      <w:r w:rsidRPr="004B3D43">
        <w:rPr>
          <w:rFonts w:ascii="Times New Roman" w:hAnsi="Times New Roman"/>
          <w:b/>
          <w:color w:val="000000"/>
          <w:sz w:val="28"/>
          <w:szCs w:val="28"/>
          <w:lang w:val="uk-UA"/>
        </w:rPr>
        <w:lastRenderedPageBreak/>
        <w:t>ПЕРЕДМОВА</w:t>
      </w:r>
    </w:p>
    <w:p w14:paraId="1CD72742" w14:textId="77777777" w:rsidR="00B44CFB" w:rsidRPr="004B3D43" w:rsidRDefault="00B44CFB" w:rsidP="00B44CFB">
      <w:pPr>
        <w:spacing w:after="0" w:line="276" w:lineRule="auto"/>
        <w:ind w:firstLine="720"/>
        <w:jc w:val="both"/>
        <w:rPr>
          <w:rFonts w:ascii="Times New Roman" w:hAnsi="Times New Roman"/>
          <w:sz w:val="28"/>
          <w:szCs w:val="28"/>
          <w:lang w:val="uk-UA"/>
        </w:rPr>
      </w:pPr>
      <w:r w:rsidRPr="004B3D43">
        <w:rPr>
          <w:rFonts w:ascii="Times New Roman" w:hAnsi="Times New Roman"/>
          <w:sz w:val="28"/>
          <w:szCs w:val="28"/>
          <w:lang w:val="uk-UA"/>
        </w:rPr>
        <w:t xml:space="preserve">Освітньо-професійна програма «Психологія» підготовки магістрів з психології розроблено на основі стандарту вищої освіти, затвердженого наказом Міністерства освіти і науки України «Про затвердження стандарту вищої освіти за спеціальністю 053 «Психологія» галузі знань 05 «Соціальні та поведінкові науки» для другого (магістерського) рівня вищої освіти» № 564 від 24 квітня 2019 р. </w:t>
      </w:r>
    </w:p>
    <w:p w14:paraId="0509D6E9" w14:textId="77777777" w:rsidR="00B44CFB" w:rsidRPr="004B3D43" w:rsidRDefault="00D05724" w:rsidP="00B44CFB">
      <w:pPr>
        <w:spacing w:after="0" w:line="276" w:lineRule="auto"/>
        <w:jc w:val="both"/>
        <w:rPr>
          <w:rFonts w:ascii="Times New Roman" w:hAnsi="Times New Roman"/>
          <w:sz w:val="28"/>
          <w:szCs w:val="28"/>
          <w:lang w:val="uk-UA"/>
        </w:rPr>
      </w:pPr>
      <w:hyperlink r:id="rId9" w:history="1">
        <w:r w:rsidR="00B44CFB" w:rsidRPr="004B3D43">
          <w:rPr>
            <w:rStyle w:val="aff0"/>
            <w:rFonts w:ascii="Times New Roman" w:hAnsi="Times New Roman"/>
            <w:sz w:val="28"/>
            <w:szCs w:val="28"/>
            <w:lang w:val="uk-UA"/>
          </w:rPr>
          <w:t>https://mon.gov.ua/storage/app/media/vishcha-osvita/zatverdzeni%20standarty/2019/04/25/053-psikhologiya-mag.pdf</w:t>
        </w:r>
      </w:hyperlink>
      <w:r w:rsidR="00B44CFB" w:rsidRPr="004B3D43">
        <w:rPr>
          <w:rFonts w:ascii="Times New Roman" w:hAnsi="Times New Roman"/>
          <w:sz w:val="28"/>
          <w:szCs w:val="28"/>
          <w:lang w:val="uk-UA"/>
        </w:rPr>
        <w:t xml:space="preserve">  </w:t>
      </w:r>
    </w:p>
    <w:p w14:paraId="65866A81" w14:textId="77777777" w:rsidR="00B44CFB" w:rsidRPr="004B3D43" w:rsidRDefault="00B44CFB" w:rsidP="00B44CFB">
      <w:pPr>
        <w:spacing w:after="0" w:line="276" w:lineRule="auto"/>
        <w:jc w:val="both"/>
        <w:rPr>
          <w:rFonts w:ascii="Times New Roman" w:hAnsi="Times New Roman"/>
          <w:sz w:val="28"/>
          <w:szCs w:val="28"/>
          <w:lang w:val="uk-UA"/>
        </w:rPr>
      </w:pPr>
      <w:r w:rsidRPr="004B3D43">
        <w:rPr>
          <w:rFonts w:ascii="Times New Roman" w:hAnsi="Times New Roman"/>
          <w:sz w:val="28"/>
          <w:szCs w:val="28"/>
          <w:lang w:val="uk-UA"/>
        </w:rPr>
        <w:t xml:space="preserve"> </w:t>
      </w:r>
    </w:p>
    <w:p w14:paraId="70B0CA1A" w14:textId="77777777" w:rsidR="00B44CFB" w:rsidRPr="004B3D43" w:rsidRDefault="00B44CFB" w:rsidP="00B44CFB">
      <w:pPr>
        <w:spacing w:after="0" w:line="276" w:lineRule="auto"/>
        <w:jc w:val="both"/>
        <w:rPr>
          <w:rFonts w:ascii="Times New Roman" w:hAnsi="Times New Roman"/>
          <w:sz w:val="28"/>
          <w:szCs w:val="28"/>
          <w:lang w:val="uk-UA"/>
        </w:rPr>
      </w:pPr>
      <w:r w:rsidRPr="004B3D43">
        <w:rPr>
          <w:rFonts w:ascii="Times New Roman" w:hAnsi="Times New Roman"/>
          <w:sz w:val="28"/>
          <w:szCs w:val="28"/>
          <w:lang w:val="uk-UA"/>
        </w:rPr>
        <w:t>Розроблено робочою групою у складі :</w:t>
      </w:r>
    </w:p>
    <w:p w14:paraId="49462F39" w14:textId="77777777" w:rsidR="00B44CFB" w:rsidRPr="004B3D43" w:rsidRDefault="00B44CFB" w:rsidP="00B44CFB">
      <w:pPr>
        <w:spacing w:after="0" w:line="276" w:lineRule="auto"/>
        <w:jc w:val="both"/>
        <w:rPr>
          <w:rFonts w:ascii="Times New Roman" w:hAnsi="Times New Roman"/>
          <w:sz w:val="28"/>
          <w:szCs w:val="28"/>
          <w:lang w:val="uk-UA"/>
        </w:rPr>
      </w:pPr>
    </w:p>
    <w:p w14:paraId="248E6737" w14:textId="77777777" w:rsidR="00B44CFB" w:rsidRPr="004B3D43" w:rsidRDefault="00B44CFB" w:rsidP="00B44CFB">
      <w:pPr>
        <w:spacing w:after="0" w:line="276" w:lineRule="auto"/>
        <w:jc w:val="both"/>
        <w:rPr>
          <w:rFonts w:ascii="Times New Roman" w:hAnsi="Times New Roman"/>
          <w:sz w:val="28"/>
          <w:szCs w:val="28"/>
          <w:lang w:val="uk-UA"/>
        </w:rPr>
      </w:pPr>
      <w:r w:rsidRPr="004B3D43">
        <w:rPr>
          <w:rFonts w:ascii="Times New Roman" w:hAnsi="Times New Roman"/>
          <w:sz w:val="28"/>
          <w:szCs w:val="28"/>
          <w:lang w:val="uk-UA"/>
        </w:rPr>
        <w:t xml:space="preserve">1. БОРОДУЛЬКІНА Тетяна, кандидат психологічних наук, доцент, доцент кафедри психології НУ «Запорізька політехніка», практикуючий психолог, голова робочої групи (гарант освітньо-професійної програми; наказ від </w:t>
      </w:r>
      <w:r w:rsidR="00665694" w:rsidRPr="004B3D43">
        <w:rPr>
          <w:rFonts w:ascii="Times New Roman" w:hAnsi="Times New Roman"/>
          <w:sz w:val="28"/>
          <w:szCs w:val="28"/>
          <w:lang w:val="uk-UA"/>
        </w:rPr>
        <w:t>04</w:t>
      </w:r>
      <w:r w:rsidRPr="004B3D43">
        <w:rPr>
          <w:rFonts w:ascii="Times New Roman" w:hAnsi="Times New Roman"/>
          <w:sz w:val="28"/>
          <w:szCs w:val="28"/>
          <w:lang w:val="uk-UA"/>
        </w:rPr>
        <w:t>.09.202</w:t>
      </w:r>
      <w:r w:rsidR="00665694" w:rsidRPr="004B3D43">
        <w:rPr>
          <w:rFonts w:ascii="Times New Roman" w:hAnsi="Times New Roman"/>
          <w:sz w:val="28"/>
          <w:szCs w:val="28"/>
          <w:lang w:val="uk-UA"/>
        </w:rPr>
        <w:t>3</w:t>
      </w:r>
      <w:r w:rsidRPr="004B3D43">
        <w:rPr>
          <w:rFonts w:ascii="Times New Roman" w:hAnsi="Times New Roman"/>
          <w:sz w:val="28"/>
          <w:szCs w:val="28"/>
          <w:lang w:val="uk-UA"/>
        </w:rPr>
        <w:t xml:space="preserve"> р. № 3</w:t>
      </w:r>
      <w:r w:rsidR="00665694" w:rsidRPr="004B3D43">
        <w:rPr>
          <w:rFonts w:ascii="Times New Roman" w:hAnsi="Times New Roman"/>
          <w:sz w:val="28"/>
          <w:szCs w:val="28"/>
          <w:lang w:val="uk-UA"/>
        </w:rPr>
        <w:t>42</w:t>
      </w:r>
      <w:r w:rsidRPr="004B3D43">
        <w:rPr>
          <w:rFonts w:ascii="Times New Roman" w:hAnsi="Times New Roman"/>
          <w:sz w:val="28"/>
          <w:szCs w:val="28"/>
          <w:lang w:val="uk-UA"/>
        </w:rPr>
        <w:t xml:space="preserve"> про гарантів освітніх програм на 202</w:t>
      </w:r>
      <w:r w:rsidR="00665694" w:rsidRPr="004B3D43">
        <w:rPr>
          <w:rFonts w:ascii="Times New Roman" w:hAnsi="Times New Roman"/>
          <w:sz w:val="28"/>
          <w:szCs w:val="28"/>
          <w:lang w:val="uk-UA"/>
        </w:rPr>
        <w:t>3</w:t>
      </w:r>
      <w:r w:rsidRPr="004B3D43">
        <w:rPr>
          <w:rFonts w:ascii="Times New Roman" w:hAnsi="Times New Roman"/>
          <w:sz w:val="28"/>
          <w:szCs w:val="28"/>
          <w:lang w:val="uk-UA"/>
        </w:rPr>
        <w:t>/202</w:t>
      </w:r>
      <w:r w:rsidR="00665694" w:rsidRPr="004B3D43">
        <w:rPr>
          <w:rFonts w:ascii="Times New Roman" w:hAnsi="Times New Roman"/>
          <w:sz w:val="28"/>
          <w:szCs w:val="28"/>
          <w:lang w:val="uk-UA"/>
        </w:rPr>
        <w:t>4</w:t>
      </w:r>
      <w:r w:rsidRPr="004B3D43">
        <w:rPr>
          <w:rFonts w:ascii="Times New Roman" w:hAnsi="Times New Roman"/>
          <w:sz w:val="28"/>
          <w:szCs w:val="28"/>
          <w:lang w:val="uk-UA"/>
        </w:rPr>
        <w:t xml:space="preserve"> н. р.).</w:t>
      </w:r>
    </w:p>
    <w:p w14:paraId="061A63BA" w14:textId="77777777" w:rsidR="00B44CFB" w:rsidRPr="004B3D43" w:rsidRDefault="00B44CFB" w:rsidP="00B44CFB">
      <w:pPr>
        <w:spacing w:after="0" w:line="276" w:lineRule="auto"/>
        <w:jc w:val="both"/>
        <w:rPr>
          <w:rFonts w:ascii="Times New Roman" w:hAnsi="Times New Roman"/>
          <w:sz w:val="28"/>
          <w:szCs w:val="28"/>
          <w:lang w:val="uk-UA"/>
        </w:rPr>
      </w:pPr>
    </w:p>
    <w:p w14:paraId="3D7099A2" w14:textId="77777777" w:rsidR="00121420" w:rsidRPr="004B3D43" w:rsidRDefault="00B44CFB" w:rsidP="00B44CFB">
      <w:pPr>
        <w:spacing w:after="0" w:line="276" w:lineRule="auto"/>
        <w:jc w:val="both"/>
        <w:rPr>
          <w:rFonts w:ascii="Times New Roman" w:hAnsi="Times New Roman"/>
          <w:sz w:val="28"/>
          <w:szCs w:val="28"/>
          <w:lang w:val="uk-UA"/>
        </w:rPr>
      </w:pPr>
      <w:r w:rsidRPr="004B3D43">
        <w:rPr>
          <w:rFonts w:ascii="Times New Roman" w:hAnsi="Times New Roman"/>
          <w:sz w:val="28"/>
          <w:szCs w:val="28"/>
          <w:lang w:val="uk-UA"/>
        </w:rPr>
        <w:t xml:space="preserve">2. </w:t>
      </w:r>
      <w:r w:rsidR="00121420" w:rsidRPr="004B3D43">
        <w:rPr>
          <w:rFonts w:ascii="Times New Roman" w:hAnsi="Times New Roman"/>
          <w:sz w:val="28"/>
          <w:szCs w:val="28"/>
          <w:lang w:val="uk-UA"/>
        </w:rPr>
        <w:t xml:space="preserve">КОВАЛЬ Владислав, кандидат  педагогічних наук, доцент, в.о. </w:t>
      </w:r>
      <w:proofErr w:type="spellStart"/>
      <w:r w:rsidR="00121420" w:rsidRPr="004B3D43">
        <w:rPr>
          <w:rFonts w:ascii="Times New Roman" w:hAnsi="Times New Roman"/>
          <w:sz w:val="28"/>
          <w:szCs w:val="28"/>
          <w:lang w:val="uk-UA"/>
        </w:rPr>
        <w:t>зав.кафедри</w:t>
      </w:r>
      <w:proofErr w:type="spellEnd"/>
      <w:r w:rsidR="00121420" w:rsidRPr="004B3D43">
        <w:rPr>
          <w:rFonts w:ascii="Times New Roman" w:hAnsi="Times New Roman"/>
          <w:sz w:val="28"/>
          <w:szCs w:val="28"/>
          <w:lang w:val="uk-UA"/>
        </w:rPr>
        <w:t xml:space="preserve"> психології НУ «Запорізька політехніка».</w:t>
      </w:r>
    </w:p>
    <w:p w14:paraId="23C2A522" w14:textId="77777777" w:rsidR="00121420" w:rsidRPr="004B3D43" w:rsidRDefault="00121420" w:rsidP="00B44CFB">
      <w:pPr>
        <w:spacing w:after="0" w:line="276" w:lineRule="auto"/>
        <w:jc w:val="both"/>
        <w:rPr>
          <w:rFonts w:ascii="Times New Roman" w:hAnsi="Times New Roman"/>
          <w:sz w:val="28"/>
          <w:szCs w:val="28"/>
          <w:lang w:val="uk-UA"/>
        </w:rPr>
      </w:pPr>
    </w:p>
    <w:p w14:paraId="7D45D58D" w14:textId="77777777" w:rsidR="00B44CFB" w:rsidRPr="004B3D43" w:rsidRDefault="00121420" w:rsidP="00B44CFB">
      <w:pPr>
        <w:spacing w:after="0" w:line="276" w:lineRule="auto"/>
        <w:jc w:val="both"/>
        <w:rPr>
          <w:rFonts w:ascii="Times New Roman" w:hAnsi="Times New Roman"/>
          <w:sz w:val="28"/>
          <w:szCs w:val="28"/>
          <w:lang w:val="uk-UA"/>
        </w:rPr>
      </w:pPr>
      <w:r w:rsidRPr="004B3D43">
        <w:rPr>
          <w:rFonts w:ascii="Times New Roman" w:hAnsi="Times New Roman"/>
          <w:sz w:val="28"/>
          <w:szCs w:val="28"/>
          <w:lang w:val="uk-UA"/>
        </w:rPr>
        <w:t>3.</w:t>
      </w:r>
      <w:r w:rsidR="00B44CFB" w:rsidRPr="004B3D43">
        <w:rPr>
          <w:rFonts w:ascii="Times New Roman" w:hAnsi="Times New Roman"/>
          <w:sz w:val="28"/>
          <w:szCs w:val="28"/>
          <w:lang w:val="uk-UA"/>
        </w:rPr>
        <w:t>САВЕЛЮК Наталія, доктор психологічних наук, професор, професор кафедри психології НУ «Запорізька політехніка».</w:t>
      </w:r>
    </w:p>
    <w:p w14:paraId="7B1E7802" w14:textId="77777777" w:rsidR="00B44CFB" w:rsidRPr="004B3D43" w:rsidRDefault="00B44CFB" w:rsidP="00B44CFB">
      <w:pPr>
        <w:spacing w:after="0" w:line="276" w:lineRule="auto"/>
        <w:jc w:val="both"/>
        <w:rPr>
          <w:rFonts w:ascii="Times New Roman" w:hAnsi="Times New Roman"/>
          <w:sz w:val="28"/>
          <w:szCs w:val="28"/>
          <w:lang w:val="uk-UA"/>
        </w:rPr>
      </w:pPr>
    </w:p>
    <w:p w14:paraId="5AEED33F" w14:textId="77777777" w:rsidR="00B44CFB" w:rsidRPr="004B3D43" w:rsidRDefault="00B44CFB" w:rsidP="00B44CFB">
      <w:pPr>
        <w:spacing w:after="0" w:line="276" w:lineRule="auto"/>
        <w:jc w:val="both"/>
        <w:rPr>
          <w:rFonts w:ascii="Times New Roman" w:hAnsi="Times New Roman"/>
          <w:sz w:val="28"/>
          <w:szCs w:val="28"/>
          <w:lang w:val="uk-UA"/>
        </w:rPr>
      </w:pPr>
      <w:r w:rsidRPr="004B3D43">
        <w:rPr>
          <w:rFonts w:ascii="Times New Roman" w:hAnsi="Times New Roman"/>
          <w:sz w:val="28"/>
          <w:szCs w:val="28"/>
          <w:lang w:val="uk-UA"/>
        </w:rPr>
        <w:t xml:space="preserve">4. ГАЙВОРОНСЬКА </w:t>
      </w:r>
      <w:proofErr w:type="spellStart"/>
      <w:r w:rsidRPr="004B3D43">
        <w:rPr>
          <w:rFonts w:ascii="Times New Roman" w:hAnsi="Times New Roman"/>
          <w:sz w:val="28"/>
          <w:szCs w:val="28"/>
          <w:lang w:val="uk-UA"/>
        </w:rPr>
        <w:t>Таісія</w:t>
      </w:r>
      <w:proofErr w:type="spellEnd"/>
      <w:r w:rsidRPr="004B3D43">
        <w:rPr>
          <w:rFonts w:ascii="Times New Roman" w:hAnsi="Times New Roman"/>
          <w:sz w:val="28"/>
          <w:szCs w:val="28"/>
          <w:lang w:val="uk-UA"/>
        </w:rPr>
        <w:t>, кандидат філософських наук, доцент, доцент кафедри психології НУ «Запорізька політехніка», декан ФСН НУ «Запорізька політехніка».</w:t>
      </w:r>
    </w:p>
    <w:p w14:paraId="172AEEBB" w14:textId="77777777" w:rsidR="00B44CFB" w:rsidRPr="004B3D43" w:rsidRDefault="00B44CFB" w:rsidP="00B44CFB">
      <w:pPr>
        <w:spacing w:after="0" w:line="276" w:lineRule="auto"/>
        <w:jc w:val="both"/>
        <w:rPr>
          <w:rFonts w:ascii="Times New Roman" w:hAnsi="Times New Roman"/>
          <w:sz w:val="28"/>
          <w:szCs w:val="28"/>
          <w:lang w:val="uk-UA"/>
        </w:rPr>
      </w:pPr>
    </w:p>
    <w:p w14:paraId="6515436A" w14:textId="77777777" w:rsidR="00B44CFB" w:rsidRPr="004B3D43" w:rsidRDefault="00B44CFB" w:rsidP="00B44CFB">
      <w:pPr>
        <w:spacing w:after="0" w:line="276" w:lineRule="auto"/>
        <w:jc w:val="both"/>
        <w:rPr>
          <w:rFonts w:ascii="Times New Roman" w:hAnsi="Times New Roman"/>
          <w:sz w:val="28"/>
          <w:szCs w:val="28"/>
          <w:lang w:val="uk-UA"/>
        </w:rPr>
      </w:pPr>
      <w:r w:rsidRPr="004B3D43">
        <w:rPr>
          <w:rFonts w:ascii="Times New Roman" w:hAnsi="Times New Roman"/>
          <w:sz w:val="28"/>
          <w:szCs w:val="28"/>
          <w:lang w:val="uk-UA"/>
        </w:rPr>
        <w:t>5. КОВАЛЬ Валентина, директор Запорізької гімназії №47 Запорізької міської ради Запорізької області, кандидат педагогічних наук, (</w:t>
      </w:r>
      <w:proofErr w:type="spellStart"/>
      <w:r w:rsidRPr="004B3D43">
        <w:rPr>
          <w:rFonts w:ascii="Times New Roman" w:hAnsi="Times New Roman"/>
          <w:sz w:val="28"/>
          <w:szCs w:val="28"/>
          <w:lang w:val="uk-UA"/>
        </w:rPr>
        <w:t>стейкхолдер</w:t>
      </w:r>
      <w:proofErr w:type="spellEnd"/>
      <w:r w:rsidRPr="004B3D43">
        <w:rPr>
          <w:rFonts w:ascii="Times New Roman" w:hAnsi="Times New Roman"/>
          <w:sz w:val="28"/>
          <w:szCs w:val="28"/>
          <w:lang w:val="uk-UA"/>
        </w:rPr>
        <w:t>)</w:t>
      </w:r>
    </w:p>
    <w:p w14:paraId="7BC81E48" w14:textId="77777777" w:rsidR="00E95438" w:rsidRPr="004B3D43" w:rsidRDefault="00A77FC9" w:rsidP="002D32BD">
      <w:pPr>
        <w:spacing w:after="0" w:line="276" w:lineRule="auto"/>
        <w:jc w:val="both"/>
        <w:rPr>
          <w:rFonts w:ascii="Times New Roman" w:hAnsi="Times New Roman"/>
          <w:sz w:val="24"/>
          <w:szCs w:val="24"/>
          <w:lang w:val="uk-UA"/>
        </w:rPr>
      </w:pPr>
      <w:r w:rsidRPr="004B3D43">
        <w:rPr>
          <w:rFonts w:ascii="Times New Roman" w:hAnsi="Times New Roman"/>
          <w:sz w:val="24"/>
          <w:szCs w:val="24"/>
          <w:lang w:val="uk-UA"/>
        </w:rPr>
        <w:t xml:space="preserve"> </w:t>
      </w:r>
    </w:p>
    <w:p w14:paraId="473EBC1F" w14:textId="77777777" w:rsidR="007D2038" w:rsidRPr="004B3D43" w:rsidRDefault="00913579" w:rsidP="00913579">
      <w:pPr>
        <w:spacing w:after="0" w:line="276" w:lineRule="auto"/>
        <w:ind w:firstLine="709"/>
        <w:jc w:val="both"/>
        <w:rPr>
          <w:rFonts w:ascii="Times New Roman" w:hAnsi="Times New Roman"/>
          <w:sz w:val="28"/>
          <w:szCs w:val="28"/>
          <w:lang w:val="uk-UA"/>
        </w:rPr>
      </w:pPr>
      <w:r w:rsidRPr="004B3D43">
        <w:rPr>
          <w:rFonts w:ascii="Times New Roman" w:hAnsi="Times New Roman"/>
          <w:sz w:val="28"/>
          <w:szCs w:val="28"/>
          <w:lang w:val="uk-UA"/>
        </w:rPr>
        <w:t xml:space="preserve">Рецензії-відгуки зовнішніх </w:t>
      </w:r>
      <w:proofErr w:type="spellStart"/>
      <w:r w:rsidRPr="004B3D43">
        <w:rPr>
          <w:rFonts w:ascii="Times New Roman" w:hAnsi="Times New Roman"/>
          <w:sz w:val="28"/>
          <w:szCs w:val="28"/>
          <w:lang w:val="uk-UA"/>
        </w:rPr>
        <w:t>стейкхолдерів</w:t>
      </w:r>
      <w:proofErr w:type="spellEnd"/>
      <w:r w:rsidRPr="004B3D43">
        <w:rPr>
          <w:rFonts w:ascii="Times New Roman" w:hAnsi="Times New Roman"/>
          <w:sz w:val="28"/>
          <w:szCs w:val="28"/>
          <w:lang w:val="uk-UA"/>
        </w:rPr>
        <w:t xml:space="preserve"> (за наявності)</w:t>
      </w:r>
      <w:r w:rsidR="008A6C39" w:rsidRPr="004B3D43">
        <w:rPr>
          <w:rStyle w:val="aff2"/>
          <w:rFonts w:ascii="Times New Roman" w:hAnsi="Times New Roman"/>
          <w:sz w:val="28"/>
          <w:szCs w:val="28"/>
          <w:lang w:val="uk-UA"/>
        </w:rPr>
        <w:footnoteReference w:id="1"/>
      </w:r>
    </w:p>
    <w:p w14:paraId="4CC3D6CA" w14:textId="77777777" w:rsidR="00C4128B" w:rsidRPr="004B3D43" w:rsidRDefault="007D2038" w:rsidP="00065E73">
      <w:pPr>
        <w:widowControl w:val="0"/>
        <w:pBdr>
          <w:top w:val="nil"/>
          <w:left w:val="nil"/>
          <w:bottom w:val="nil"/>
          <w:right w:val="nil"/>
          <w:between w:val="nil"/>
        </w:pBdr>
        <w:shd w:val="clear" w:color="auto" w:fill="FFFFFF"/>
        <w:tabs>
          <w:tab w:val="left" w:pos="0"/>
        </w:tabs>
        <w:spacing w:after="0" w:line="276" w:lineRule="auto"/>
        <w:jc w:val="center"/>
        <w:rPr>
          <w:rFonts w:ascii="Times New Roman" w:hAnsi="Times New Roman"/>
          <w:bCs/>
          <w:color w:val="000000"/>
          <w:sz w:val="20"/>
          <w:szCs w:val="20"/>
          <w:lang w:val="uk-UA"/>
        </w:rPr>
      </w:pPr>
      <w:r w:rsidRPr="004B3D43">
        <w:rPr>
          <w:rFonts w:ascii="Times New Roman" w:hAnsi="Times New Roman"/>
          <w:lang w:val="uk-UA"/>
        </w:rPr>
        <w:br w:type="page"/>
      </w:r>
      <w:r w:rsidR="00065E73" w:rsidRPr="004B3D43">
        <w:rPr>
          <w:rFonts w:ascii="Times New Roman" w:hAnsi="Times New Roman"/>
          <w:b/>
          <w:color w:val="000000"/>
          <w:sz w:val="28"/>
          <w:szCs w:val="28"/>
          <w:lang w:val="uk-UA"/>
        </w:rPr>
        <w:lastRenderedPageBreak/>
        <w:t xml:space="preserve">1 ОПИС ОСВІТНЬО-ПРОФЕСІЙНОЇ ПРОГРАМИ ЗІ СПЕЦІАЛЬНОСТІ </w:t>
      </w:r>
      <w:r w:rsidR="00C97ACD" w:rsidRPr="004B3D43">
        <w:rPr>
          <w:rFonts w:ascii="Times New Roman" w:hAnsi="Times New Roman"/>
          <w:b/>
          <w:color w:val="000000"/>
          <w:sz w:val="28"/>
          <w:szCs w:val="28"/>
          <w:lang w:val="uk-UA"/>
        </w:rPr>
        <w:t>053 «ПСИХОЛОГІЯ»</w:t>
      </w:r>
      <w:r w:rsidR="00065E73" w:rsidRPr="004B3D43">
        <w:rPr>
          <w:rFonts w:ascii="Times New Roman" w:hAnsi="Times New Roman"/>
          <w:b/>
          <w:color w:val="000000"/>
          <w:sz w:val="28"/>
          <w:szCs w:val="28"/>
          <w:lang w:val="uk-UA"/>
        </w:rPr>
        <w:t xml:space="preserve"> ГАЛУЗІ ЗНАНЬ </w:t>
      </w:r>
      <w:r w:rsidR="00C97ACD" w:rsidRPr="004B3D43">
        <w:rPr>
          <w:rFonts w:ascii="Times New Roman" w:hAnsi="Times New Roman"/>
          <w:b/>
          <w:color w:val="000000"/>
          <w:sz w:val="28"/>
          <w:szCs w:val="28"/>
          <w:lang w:val="uk-UA"/>
        </w:rPr>
        <w:t>05 «СОЦІАЛЬНІ ТА ПОВЕДІНКОВІ НАУКИ»</w:t>
      </w:r>
      <w:r w:rsidR="00065E73" w:rsidRPr="004B3D43">
        <w:rPr>
          <w:rFonts w:ascii="Times New Roman" w:hAnsi="Times New Roman"/>
          <w:b/>
          <w:color w:val="000000"/>
          <w:sz w:val="28"/>
          <w:szCs w:val="28"/>
          <w:lang w:val="uk-UA"/>
        </w:rPr>
        <w:t xml:space="preserve"> </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054"/>
        <w:gridCol w:w="141"/>
        <w:gridCol w:w="29"/>
        <w:gridCol w:w="6946"/>
      </w:tblGrid>
      <w:tr w:rsidR="007D2038" w:rsidRPr="008410C3" w14:paraId="65CFBD3B" w14:textId="77777777" w:rsidTr="00072879">
        <w:tc>
          <w:tcPr>
            <w:tcW w:w="10170" w:type="dxa"/>
            <w:gridSpan w:val="4"/>
            <w:shd w:val="clear" w:color="auto" w:fill="B3B3B3"/>
            <w:noWrap/>
          </w:tcPr>
          <w:p w14:paraId="1013E1F2" w14:textId="77777777" w:rsidR="007D2038" w:rsidRPr="008410C3" w:rsidRDefault="009D0B1A" w:rsidP="002C6D9C">
            <w:pPr>
              <w:widowControl w:val="0"/>
              <w:pBdr>
                <w:top w:val="nil"/>
                <w:left w:val="nil"/>
                <w:bottom w:val="nil"/>
                <w:right w:val="nil"/>
                <w:between w:val="nil"/>
              </w:pBdr>
              <w:spacing w:after="0" w:line="240" w:lineRule="auto"/>
              <w:jc w:val="center"/>
              <w:rPr>
                <w:rFonts w:ascii="Times New Roman" w:hAnsi="Times New Roman"/>
                <w:color w:val="000000"/>
                <w:sz w:val="24"/>
                <w:szCs w:val="24"/>
                <w:lang w:val="uk-UA"/>
              </w:rPr>
            </w:pPr>
            <w:r w:rsidRPr="008410C3">
              <w:rPr>
                <w:rFonts w:ascii="Times New Roman" w:hAnsi="Times New Roman"/>
                <w:b/>
                <w:color w:val="000000"/>
                <w:sz w:val="24"/>
                <w:szCs w:val="24"/>
                <w:lang w:val="uk-UA"/>
              </w:rPr>
              <w:t>1.</w:t>
            </w:r>
            <w:r w:rsidR="007D2038" w:rsidRPr="008410C3">
              <w:rPr>
                <w:rFonts w:ascii="Times New Roman" w:hAnsi="Times New Roman"/>
                <w:b/>
                <w:color w:val="000000"/>
                <w:sz w:val="24"/>
                <w:szCs w:val="24"/>
                <w:lang w:val="uk-UA"/>
              </w:rPr>
              <w:t>1</w:t>
            </w:r>
            <w:r w:rsidR="00C4128B" w:rsidRPr="008410C3">
              <w:rPr>
                <w:rFonts w:ascii="Times New Roman" w:hAnsi="Times New Roman"/>
                <w:b/>
                <w:color w:val="000000"/>
                <w:sz w:val="24"/>
                <w:szCs w:val="24"/>
                <w:lang w:val="uk-UA"/>
              </w:rPr>
              <w:t xml:space="preserve"> </w:t>
            </w:r>
            <w:r w:rsidR="007D2038" w:rsidRPr="008410C3">
              <w:rPr>
                <w:rFonts w:ascii="Times New Roman" w:hAnsi="Times New Roman"/>
                <w:b/>
                <w:color w:val="000000"/>
                <w:sz w:val="24"/>
                <w:szCs w:val="24"/>
                <w:lang w:val="uk-UA"/>
              </w:rPr>
              <w:t>Загальна інформація</w:t>
            </w:r>
          </w:p>
        </w:tc>
      </w:tr>
      <w:tr w:rsidR="007D2038" w:rsidRPr="00FE053C" w14:paraId="7D20F5D2" w14:textId="77777777" w:rsidTr="00072879">
        <w:tc>
          <w:tcPr>
            <w:tcW w:w="3054" w:type="dxa"/>
            <w:noWrap/>
            <w:vAlign w:val="center"/>
          </w:tcPr>
          <w:p w14:paraId="6D9B62BD" w14:textId="77777777" w:rsidR="007D2038" w:rsidRPr="008410C3" w:rsidRDefault="007D2038" w:rsidP="002C6D9C">
            <w:pPr>
              <w:widowControl w:val="0"/>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Повна назва закладу вищої освіти та структурного підрозділу</w:t>
            </w:r>
          </w:p>
        </w:tc>
        <w:tc>
          <w:tcPr>
            <w:tcW w:w="7116" w:type="dxa"/>
            <w:gridSpan w:val="3"/>
            <w:noWrap/>
          </w:tcPr>
          <w:p w14:paraId="7D27D27C" w14:textId="77777777" w:rsidR="00C46E5C" w:rsidRPr="008410C3" w:rsidRDefault="007D2038" w:rsidP="00793E75">
            <w:pPr>
              <w:widowControl w:val="0"/>
              <w:pBdr>
                <w:top w:val="nil"/>
                <w:left w:val="nil"/>
                <w:bottom w:val="nil"/>
                <w:right w:val="nil"/>
                <w:between w:val="nil"/>
              </w:pBdr>
              <w:spacing w:after="0" w:line="240" w:lineRule="auto"/>
              <w:rPr>
                <w:rFonts w:ascii="Times New Roman" w:hAnsi="Times New Roman"/>
                <w:color w:val="000000"/>
                <w:sz w:val="24"/>
                <w:szCs w:val="24"/>
                <w:lang w:val="uk-UA"/>
              </w:rPr>
            </w:pPr>
            <w:r w:rsidRPr="008410C3">
              <w:rPr>
                <w:rFonts w:ascii="Times New Roman" w:hAnsi="Times New Roman"/>
                <w:color w:val="000000"/>
                <w:sz w:val="24"/>
                <w:szCs w:val="24"/>
                <w:lang w:val="uk-UA"/>
              </w:rPr>
              <w:t>Національний університет «Запорізька політехніка»</w:t>
            </w:r>
          </w:p>
          <w:p w14:paraId="7BC2D98D" w14:textId="77777777" w:rsidR="00C872C4" w:rsidRPr="008410C3" w:rsidRDefault="007D2038" w:rsidP="00793E75">
            <w:pPr>
              <w:widowControl w:val="0"/>
              <w:pBdr>
                <w:top w:val="nil"/>
                <w:left w:val="nil"/>
                <w:bottom w:val="nil"/>
                <w:right w:val="nil"/>
                <w:between w:val="nil"/>
              </w:pBdr>
              <w:spacing w:after="0" w:line="240" w:lineRule="auto"/>
              <w:rPr>
                <w:rFonts w:ascii="Times New Roman" w:hAnsi="Times New Roman"/>
                <w:color w:val="000000"/>
                <w:sz w:val="24"/>
                <w:szCs w:val="24"/>
                <w:lang w:val="uk-UA"/>
              </w:rPr>
            </w:pPr>
            <w:r w:rsidRPr="008410C3">
              <w:rPr>
                <w:rFonts w:ascii="Times New Roman" w:hAnsi="Times New Roman"/>
                <w:color w:val="000000"/>
                <w:sz w:val="24"/>
                <w:szCs w:val="24"/>
                <w:lang w:val="uk-UA"/>
              </w:rPr>
              <w:t xml:space="preserve">кафедра </w:t>
            </w:r>
            <w:r w:rsidR="00C97ACD" w:rsidRPr="008410C3">
              <w:rPr>
                <w:rFonts w:ascii="Times New Roman" w:hAnsi="Times New Roman"/>
                <w:color w:val="000000"/>
                <w:sz w:val="24"/>
                <w:szCs w:val="24"/>
                <w:lang w:val="uk-UA"/>
              </w:rPr>
              <w:t>психології</w:t>
            </w:r>
          </w:p>
        </w:tc>
      </w:tr>
      <w:tr w:rsidR="00E66586" w:rsidRPr="008410C3" w14:paraId="1414FBF2" w14:textId="77777777" w:rsidTr="00072879">
        <w:tc>
          <w:tcPr>
            <w:tcW w:w="3054" w:type="dxa"/>
            <w:noWrap/>
            <w:vAlign w:val="center"/>
          </w:tcPr>
          <w:p w14:paraId="74838660" w14:textId="77777777" w:rsidR="00E66586" w:rsidRPr="008410C3" w:rsidRDefault="00E66586" w:rsidP="00C97ACD">
            <w:pPr>
              <w:widowControl w:val="0"/>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Офіційна назва освітньо-професійної програми</w:t>
            </w:r>
          </w:p>
        </w:tc>
        <w:tc>
          <w:tcPr>
            <w:tcW w:w="7116" w:type="dxa"/>
            <w:gridSpan w:val="3"/>
            <w:noWrap/>
          </w:tcPr>
          <w:p w14:paraId="74C71246" w14:textId="77777777" w:rsidR="00E66586" w:rsidRPr="008410C3" w:rsidRDefault="00793E75" w:rsidP="00793E75">
            <w:pPr>
              <w:widowControl w:val="0"/>
              <w:pBdr>
                <w:top w:val="nil"/>
                <w:left w:val="nil"/>
                <w:bottom w:val="nil"/>
                <w:right w:val="nil"/>
                <w:between w:val="nil"/>
              </w:pBdr>
              <w:spacing w:after="0" w:line="240" w:lineRule="auto"/>
              <w:rPr>
                <w:rFonts w:ascii="Times New Roman" w:hAnsi="Times New Roman"/>
                <w:color w:val="000000"/>
                <w:sz w:val="24"/>
                <w:szCs w:val="24"/>
                <w:lang w:val="uk-UA"/>
              </w:rPr>
            </w:pPr>
            <w:r w:rsidRPr="008410C3">
              <w:rPr>
                <w:rFonts w:ascii="Times New Roman" w:hAnsi="Times New Roman"/>
                <w:color w:val="000000"/>
                <w:sz w:val="24"/>
                <w:szCs w:val="24"/>
                <w:lang w:val="uk-UA"/>
              </w:rPr>
              <w:t>Психологія</w:t>
            </w:r>
          </w:p>
        </w:tc>
      </w:tr>
      <w:tr w:rsidR="00E66586" w:rsidRPr="008410C3" w14:paraId="76D87C05" w14:textId="77777777" w:rsidTr="00072879">
        <w:tc>
          <w:tcPr>
            <w:tcW w:w="3054" w:type="dxa"/>
            <w:noWrap/>
            <w:vAlign w:val="center"/>
          </w:tcPr>
          <w:p w14:paraId="041237C7" w14:textId="77777777" w:rsidR="00E66586" w:rsidRPr="008410C3" w:rsidRDefault="00E66586" w:rsidP="00E66586">
            <w:pPr>
              <w:widowControl w:val="0"/>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Рівень вищої освіти</w:t>
            </w:r>
          </w:p>
        </w:tc>
        <w:tc>
          <w:tcPr>
            <w:tcW w:w="7116" w:type="dxa"/>
            <w:gridSpan w:val="3"/>
            <w:noWrap/>
          </w:tcPr>
          <w:p w14:paraId="49F27DFF" w14:textId="77777777" w:rsidR="00E66586" w:rsidRPr="008410C3" w:rsidRDefault="00C97ACD" w:rsidP="00793E75">
            <w:pPr>
              <w:widowControl w:val="0"/>
              <w:pBdr>
                <w:top w:val="nil"/>
                <w:left w:val="nil"/>
                <w:bottom w:val="nil"/>
                <w:right w:val="nil"/>
                <w:between w:val="nil"/>
              </w:pBdr>
              <w:spacing w:after="0" w:line="240" w:lineRule="auto"/>
              <w:rPr>
                <w:rFonts w:ascii="Times New Roman" w:hAnsi="Times New Roman"/>
                <w:color w:val="000000"/>
                <w:sz w:val="24"/>
                <w:szCs w:val="24"/>
                <w:lang w:val="uk-UA"/>
              </w:rPr>
            </w:pPr>
            <w:r w:rsidRPr="008410C3">
              <w:rPr>
                <w:rFonts w:ascii="Times New Roman" w:hAnsi="Times New Roman"/>
                <w:color w:val="000000"/>
                <w:sz w:val="24"/>
                <w:szCs w:val="24"/>
                <w:lang w:val="uk-UA"/>
              </w:rPr>
              <w:t>другий</w:t>
            </w:r>
            <w:r w:rsidR="00E66586" w:rsidRPr="008410C3">
              <w:rPr>
                <w:rFonts w:ascii="Times New Roman" w:hAnsi="Times New Roman"/>
                <w:color w:val="000000"/>
                <w:sz w:val="24"/>
                <w:szCs w:val="24"/>
                <w:lang w:val="uk-UA"/>
              </w:rPr>
              <w:t xml:space="preserve"> (</w:t>
            </w:r>
            <w:r w:rsidRPr="008410C3">
              <w:rPr>
                <w:rFonts w:ascii="Times New Roman" w:hAnsi="Times New Roman"/>
                <w:color w:val="000000"/>
                <w:sz w:val="24"/>
                <w:szCs w:val="24"/>
                <w:lang w:val="uk-UA"/>
              </w:rPr>
              <w:t>магістерський</w:t>
            </w:r>
            <w:r w:rsidR="00E66586" w:rsidRPr="008410C3">
              <w:rPr>
                <w:rFonts w:ascii="Times New Roman" w:hAnsi="Times New Roman"/>
                <w:color w:val="000000"/>
                <w:sz w:val="24"/>
                <w:szCs w:val="24"/>
                <w:lang w:val="uk-UA"/>
              </w:rPr>
              <w:t>) рівень</w:t>
            </w:r>
          </w:p>
        </w:tc>
      </w:tr>
      <w:tr w:rsidR="00E66586" w:rsidRPr="008410C3" w14:paraId="0EFF91E1" w14:textId="77777777" w:rsidTr="00072879">
        <w:tc>
          <w:tcPr>
            <w:tcW w:w="3054" w:type="dxa"/>
            <w:noWrap/>
            <w:vAlign w:val="center"/>
          </w:tcPr>
          <w:p w14:paraId="6A1ACA98" w14:textId="77777777" w:rsidR="00E66586" w:rsidRPr="008410C3" w:rsidRDefault="00E66586" w:rsidP="00E66586">
            <w:pPr>
              <w:widowControl w:val="0"/>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Ступінь вищої освіти</w:t>
            </w:r>
          </w:p>
        </w:tc>
        <w:tc>
          <w:tcPr>
            <w:tcW w:w="7116" w:type="dxa"/>
            <w:gridSpan w:val="3"/>
            <w:noWrap/>
          </w:tcPr>
          <w:p w14:paraId="20DB0FF3" w14:textId="77777777" w:rsidR="00E66586" w:rsidRPr="008410C3" w:rsidRDefault="00C97ACD" w:rsidP="00793E75">
            <w:pPr>
              <w:widowControl w:val="0"/>
              <w:pBdr>
                <w:top w:val="nil"/>
                <w:left w:val="nil"/>
                <w:bottom w:val="nil"/>
                <w:right w:val="nil"/>
                <w:between w:val="nil"/>
              </w:pBdr>
              <w:spacing w:after="0" w:line="240" w:lineRule="auto"/>
              <w:rPr>
                <w:rFonts w:ascii="Times New Roman" w:hAnsi="Times New Roman"/>
                <w:color w:val="000000"/>
                <w:sz w:val="24"/>
                <w:szCs w:val="24"/>
                <w:lang w:val="uk-UA"/>
              </w:rPr>
            </w:pPr>
            <w:r w:rsidRPr="008410C3">
              <w:rPr>
                <w:rFonts w:ascii="Times New Roman" w:hAnsi="Times New Roman"/>
                <w:color w:val="000000"/>
                <w:sz w:val="24"/>
                <w:szCs w:val="24"/>
                <w:lang w:val="uk-UA"/>
              </w:rPr>
              <w:t>магістр</w:t>
            </w:r>
          </w:p>
        </w:tc>
      </w:tr>
      <w:tr w:rsidR="009A75BD" w:rsidRPr="00FE053C" w14:paraId="2643C1CD" w14:textId="77777777" w:rsidTr="00072879">
        <w:tc>
          <w:tcPr>
            <w:tcW w:w="3054" w:type="dxa"/>
            <w:noWrap/>
            <w:vAlign w:val="center"/>
          </w:tcPr>
          <w:p w14:paraId="7D8C2BD8" w14:textId="77777777" w:rsidR="009A75BD" w:rsidRPr="008410C3" w:rsidRDefault="009A75BD" w:rsidP="009A75BD">
            <w:pPr>
              <w:widowControl w:val="0"/>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Кваліфікація в дипломі</w:t>
            </w:r>
          </w:p>
        </w:tc>
        <w:tc>
          <w:tcPr>
            <w:tcW w:w="7116" w:type="dxa"/>
            <w:gridSpan w:val="3"/>
            <w:noWrap/>
          </w:tcPr>
          <w:p w14:paraId="057AE5C6" w14:textId="77777777" w:rsidR="00EB7D3A" w:rsidRPr="008410C3" w:rsidRDefault="00EB7D3A" w:rsidP="00793E75">
            <w:pPr>
              <w:widowControl w:val="0"/>
              <w:pBdr>
                <w:top w:val="nil"/>
                <w:left w:val="nil"/>
                <w:bottom w:val="nil"/>
                <w:right w:val="nil"/>
                <w:between w:val="nil"/>
              </w:pBdr>
              <w:spacing w:after="0" w:line="240" w:lineRule="auto"/>
              <w:rPr>
                <w:rFonts w:ascii="Times New Roman" w:hAnsi="Times New Roman"/>
                <w:color w:val="000000"/>
                <w:sz w:val="24"/>
                <w:szCs w:val="24"/>
                <w:lang w:val="uk-UA"/>
              </w:rPr>
            </w:pPr>
            <w:r w:rsidRPr="008410C3">
              <w:rPr>
                <w:rFonts w:ascii="Times New Roman" w:hAnsi="Times New Roman"/>
                <w:color w:val="000000"/>
                <w:sz w:val="24"/>
                <w:szCs w:val="24"/>
                <w:lang w:val="uk-UA"/>
              </w:rPr>
              <w:t>Освітній ступінь – магістр</w:t>
            </w:r>
          </w:p>
          <w:p w14:paraId="56CD8A69" w14:textId="77777777" w:rsidR="009A75BD" w:rsidRPr="008410C3" w:rsidRDefault="00EB7D3A" w:rsidP="00793E75">
            <w:pPr>
              <w:widowControl w:val="0"/>
              <w:pBdr>
                <w:top w:val="nil"/>
                <w:left w:val="nil"/>
                <w:bottom w:val="nil"/>
                <w:right w:val="nil"/>
                <w:between w:val="nil"/>
              </w:pBdr>
              <w:spacing w:after="0" w:line="240" w:lineRule="auto"/>
              <w:rPr>
                <w:rFonts w:ascii="Times New Roman" w:hAnsi="Times New Roman"/>
                <w:color w:val="0000FF"/>
                <w:sz w:val="24"/>
                <w:szCs w:val="24"/>
                <w:lang w:val="uk-UA"/>
              </w:rPr>
            </w:pPr>
            <w:r w:rsidRPr="008410C3">
              <w:rPr>
                <w:rFonts w:ascii="Times New Roman" w:hAnsi="Times New Roman"/>
                <w:color w:val="000000"/>
                <w:sz w:val="24"/>
                <w:szCs w:val="24"/>
                <w:lang w:val="uk-UA"/>
              </w:rPr>
              <w:t>Спеціальність – 053 Психологія</w:t>
            </w:r>
          </w:p>
        </w:tc>
      </w:tr>
      <w:tr w:rsidR="009A75BD" w:rsidRPr="008410C3" w14:paraId="3DBD7DFB" w14:textId="77777777" w:rsidTr="00072879">
        <w:tc>
          <w:tcPr>
            <w:tcW w:w="3054" w:type="dxa"/>
            <w:noWrap/>
            <w:vAlign w:val="center"/>
          </w:tcPr>
          <w:p w14:paraId="106E9F48" w14:textId="77777777" w:rsidR="009A75BD" w:rsidRPr="008410C3" w:rsidRDefault="009A75BD" w:rsidP="009A75BD">
            <w:pPr>
              <w:widowControl w:val="0"/>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Рівень кваліфікації</w:t>
            </w:r>
          </w:p>
        </w:tc>
        <w:tc>
          <w:tcPr>
            <w:tcW w:w="7116" w:type="dxa"/>
            <w:gridSpan w:val="3"/>
            <w:noWrap/>
          </w:tcPr>
          <w:p w14:paraId="7EE13D68" w14:textId="77777777" w:rsidR="004D554D" w:rsidRPr="008410C3" w:rsidRDefault="004D554D" w:rsidP="00793E75">
            <w:pPr>
              <w:widowControl w:val="0"/>
              <w:pBdr>
                <w:top w:val="nil"/>
                <w:left w:val="nil"/>
                <w:bottom w:val="nil"/>
                <w:right w:val="nil"/>
                <w:between w:val="nil"/>
              </w:pBdr>
              <w:spacing w:after="0" w:line="240" w:lineRule="auto"/>
              <w:rPr>
                <w:rFonts w:ascii="Times New Roman" w:hAnsi="Times New Roman"/>
                <w:sz w:val="24"/>
                <w:szCs w:val="24"/>
                <w:lang w:val="uk-UA"/>
              </w:rPr>
            </w:pPr>
            <w:r w:rsidRPr="008410C3">
              <w:rPr>
                <w:rFonts w:ascii="Times New Roman" w:hAnsi="Times New Roman"/>
                <w:sz w:val="24"/>
                <w:szCs w:val="24"/>
                <w:lang w:val="uk-UA"/>
              </w:rPr>
              <w:t>Другий (магістерський) рівень;</w:t>
            </w:r>
          </w:p>
          <w:p w14:paraId="21FDBE16" w14:textId="77777777" w:rsidR="004D554D" w:rsidRPr="008410C3" w:rsidRDefault="004D554D" w:rsidP="00793E75">
            <w:pPr>
              <w:widowControl w:val="0"/>
              <w:pBdr>
                <w:top w:val="nil"/>
                <w:left w:val="nil"/>
                <w:bottom w:val="nil"/>
                <w:right w:val="nil"/>
                <w:between w:val="nil"/>
              </w:pBdr>
              <w:spacing w:after="0" w:line="240" w:lineRule="auto"/>
              <w:rPr>
                <w:rFonts w:ascii="Times New Roman" w:hAnsi="Times New Roman"/>
                <w:sz w:val="24"/>
                <w:szCs w:val="24"/>
                <w:lang w:val="uk-UA"/>
              </w:rPr>
            </w:pPr>
            <w:r w:rsidRPr="008410C3">
              <w:rPr>
                <w:rFonts w:ascii="Times New Roman" w:hAnsi="Times New Roman"/>
                <w:sz w:val="24"/>
                <w:szCs w:val="24"/>
                <w:lang w:val="uk-UA"/>
              </w:rPr>
              <w:t xml:space="preserve">за Національною рамкою кваліфікацій України – 7 рівень; </w:t>
            </w:r>
          </w:p>
          <w:p w14:paraId="1E721CD9" w14:textId="77777777" w:rsidR="004D554D" w:rsidRPr="008410C3" w:rsidRDefault="004D554D" w:rsidP="00793E75">
            <w:pPr>
              <w:widowControl w:val="0"/>
              <w:pBdr>
                <w:top w:val="nil"/>
                <w:left w:val="nil"/>
                <w:bottom w:val="nil"/>
                <w:right w:val="nil"/>
                <w:between w:val="nil"/>
              </w:pBdr>
              <w:spacing w:after="0" w:line="240" w:lineRule="auto"/>
              <w:rPr>
                <w:rFonts w:ascii="Times New Roman" w:hAnsi="Times New Roman"/>
                <w:sz w:val="24"/>
                <w:szCs w:val="24"/>
                <w:lang w:val="uk-UA"/>
              </w:rPr>
            </w:pPr>
            <w:r w:rsidRPr="008410C3">
              <w:rPr>
                <w:rFonts w:ascii="Times New Roman" w:hAnsi="Times New Roman"/>
                <w:sz w:val="24"/>
                <w:szCs w:val="24"/>
                <w:lang w:val="uk-UA"/>
              </w:rPr>
              <w:t xml:space="preserve">за </w:t>
            </w:r>
            <w:proofErr w:type="spellStart"/>
            <w:r w:rsidRPr="008410C3">
              <w:rPr>
                <w:rFonts w:ascii="Times New Roman" w:hAnsi="Times New Roman"/>
                <w:sz w:val="24"/>
                <w:szCs w:val="24"/>
                <w:lang w:val="uk-UA"/>
              </w:rPr>
              <w:t>Qualifications</w:t>
            </w:r>
            <w:proofErr w:type="spellEnd"/>
            <w:r w:rsidRPr="008410C3">
              <w:rPr>
                <w:rFonts w:ascii="Times New Roman" w:hAnsi="Times New Roman"/>
                <w:sz w:val="24"/>
                <w:szCs w:val="24"/>
                <w:lang w:val="uk-UA"/>
              </w:rPr>
              <w:t xml:space="preserve"> </w:t>
            </w:r>
            <w:proofErr w:type="spellStart"/>
            <w:r w:rsidRPr="008410C3">
              <w:rPr>
                <w:rFonts w:ascii="Times New Roman" w:hAnsi="Times New Roman"/>
                <w:sz w:val="24"/>
                <w:szCs w:val="24"/>
                <w:lang w:val="uk-UA"/>
              </w:rPr>
              <w:t>Framework</w:t>
            </w:r>
            <w:proofErr w:type="spellEnd"/>
            <w:r w:rsidRPr="008410C3">
              <w:rPr>
                <w:rFonts w:ascii="Times New Roman" w:hAnsi="Times New Roman"/>
                <w:sz w:val="24"/>
                <w:szCs w:val="24"/>
                <w:lang w:val="uk-UA"/>
              </w:rPr>
              <w:t xml:space="preserve"> </w:t>
            </w:r>
            <w:proofErr w:type="spellStart"/>
            <w:r w:rsidRPr="008410C3">
              <w:rPr>
                <w:rFonts w:ascii="Times New Roman" w:hAnsi="Times New Roman"/>
                <w:sz w:val="24"/>
                <w:szCs w:val="24"/>
                <w:lang w:val="uk-UA"/>
              </w:rPr>
              <w:t>for</w:t>
            </w:r>
            <w:proofErr w:type="spellEnd"/>
            <w:r w:rsidRPr="008410C3">
              <w:rPr>
                <w:rFonts w:ascii="Times New Roman" w:hAnsi="Times New Roman"/>
                <w:sz w:val="24"/>
                <w:szCs w:val="24"/>
                <w:lang w:val="uk-UA"/>
              </w:rPr>
              <w:t xml:space="preserve"> </w:t>
            </w:r>
            <w:proofErr w:type="spellStart"/>
            <w:r w:rsidRPr="008410C3">
              <w:rPr>
                <w:rFonts w:ascii="Times New Roman" w:hAnsi="Times New Roman"/>
                <w:sz w:val="24"/>
                <w:szCs w:val="24"/>
                <w:lang w:val="uk-UA"/>
              </w:rPr>
              <w:t>the</w:t>
            </w:r>
            <w:proofErr w:type="spellEnd"/>
            <w:r w:rsidRPr="008410C3">
              <w:rPr>
                <w:rFonts w:ascii="Times New Roman" w:hAnsi="Times New Roman"/>
                <w:sz w:val="24"/>
                <w:szCs w:val="24"/>
                <w:lang w:val="uk-UA"/>
              </w:rPr>
              <w:t xml:space="preserve"> </w:t>
            </w:r>
            <w:proofErr w:type="spellStart"/>
            <w:r w:rsidRPr="008410C3">
              <w:rPr>
                <w:rFonts w:ascii="Times New Roman" w:hAnsi="Times New Roman"/>
                <w:sz w:val="24"/>
                <w:szCs w:val="24"/>
                <w:lang w:val="uk-UA"/>
              </w:rPr>
              <w:t>European</w:t>
            </w:r>
            <w:proofErr w:type="spellEnd"/>
            <w:r w:rsidRPr="008410C3">
              <w:rPr>
                <w:rFonts w:ascii="Times New Roman" w:hAnsi="Times New Roman"/>
                <w:sz w:val="24"/>
                <w:szCs w:val="24"/>
                <w:lang w:val="uk-UA"/>
              </w:rPr>
              <w:t xml:space="preserve"> </w:t>
            </w:r>
            <w:proofErr w:type="spellStart"/>
            <w:r w:rsidRPr="008410C3">
              <w:rPr>
                <w:rFonts w:ascii="Times New Roman" w:hAnsi="Times New Roman"/>
                <w:sz w:val="24"/>
                <w:szCs w:val="24"/>
                <w:lang w:val="uk-UA"/>
              </w:rPr>
              <w:t>Higher</w:t>
            </w:r>
            <w:proofErr w:type="spellEnd"/>
            <w:r w:rsidRPr="008410C3">
              <w:rPr>
                <w:rFonts w:ascii="Times New Roman" w:hAnsi="Times New Roman"/>
                <w:sz w:val="24"/>
                <w:szCs w:val="24"/>
                <w:lang w:val="uk-UA"/>
              </w:rPr>
              <w:t xml:space="preserve"> </w:t>
            </w:r>
            <w:proofErr w:type="spellStart"/>
            <w:r w:rsidRPr="008410C3">
              <w:rPr>
                <w:rFonts w:ascii="Times New Roman" w:hAnsi="Times New Roman"/>
                <w:sz w:val="24"/>
                <w:szCs w:val="24"/>
                <w:lang w:val="uk-UA"/>
              </w:rPr>
              <w:t>Education</w:t>
            </w:r>
            <w:proofErr w:type="spellEnd"/>
            <w:r w:rsidRPr="008410C3">
              <w:rPr>
                <w:rFonts w:ascii="Times New Roman" w:hAnsi="Times New Roman"/>
                <w:sz w:val="24"/>
                <w:szCs w:val="24"/>
                <w:lang w:val="uk-UA"/>
              </w:rPr>
              <w:t xml:space="preserve"> </w:t>
            </w:r>
            <w:proofErr w:type="spellStart"/>
            <w:r w:rsidRPr="008410C3">
              <w:rPr>
                <w:rFonts w:ascii="Times New Roman" w:hAnsi="Times New Roman"/>
                <w:sz w:val="24"/>
                <w:szCs w:val="24"/>
                <w:lang w:val="uk-UA"/>
              </w:rPr>
              <w:t>Area</w:t>
            </w:r>
            <w:proofErr w:type="spellEnd"/>
            <w:r w:rsidRPr="008410C3">
              <w:rPr>
                <w:rFonts w:ascii="Times New Roman" w:hAnsi="Times New Roman"/>
                <w:sz w:val="24"/>
                <w:szCs w:val="24"/>
                <w:lang w:val="uk-UA"/>
              </w:rPr>
              <w:t xml:space="preserve"> (QF-EHEA) – </w:t>
            </w:r>
            <w:proofErr w:type="spellStart"/>
            <w:r w:rsidRPr="008410C3">
              <w:rPr>
                <w:rFonts w:ascii="Times New Roman" w:hAnsi="Times New Roman"/>
                <w:sz w:val="24"/>
                <w:szCs w:val="24"/>
                <w:lang w:val="uk-UA"/>
              </w:rPr>
              <w:t>Masters’s</w:t>
            </w:r>
            <w:proofErr w:type="spellEnd"/>
            <w:r w:rsidRPr="008410C3">
              <w:rPr>
                <w:rFonts w:ascii="Times New Roman" w:hAnsi="Times New Roman"/>
                <w:sz w:val="24"/>
                <w:szCs w:val="24"/>
                <w:lang w:val="uk-UA"/>
              </w:rPr>
              <w:t xml:space="preserve"> </w:t>
            </w:r>
            <w:proofErr w:type="spellStart"/>
            <w:r w:rsidRPr="008410C3">
              <w:rPr>
                <w:rFonts w:ascii="Times New Roman" w:hAnsi="Times New Roman"/>
                <w:sz w:val="24"/>
                <w:szCs w:val="24"/>
                <w:lang w:val="uk-UA"/>
              </w:rPr>
              <w:t>degree</w:t>
            </w:r>
            <w:proofErr w:type="spellEnd"/>
            <w:r w:rsidRPr="008410C3">
              <w:rPr>
                <w:rFonts w:ascii="Times New Roman" w:hAnsi="Times New Roman"/>
                <w:sz w:val="24"/>
                <w:szCs w:val="24"/>
                <w:lang w:val="uk-UA"/>
              </w:rPr>
              <w:t xml:space="preserve"> (</w:t>
            </w:r>
            <w:proofErr w:type="spellStart"/>
            <w:r w:rsidRPr="008410C3">
              <w:rPr>
                <w:rFonts w:ascii="Times New Roman" w:hAnsi="Times New Roman"/>
                <w:sz w:val="24"/>
                <w:szCs w:val="24"/>
                <w:lang w:val="uk-UA"/>
              </w:rPr>
              <w:t>Second</w:t>
            </w:r>
            <w:proofErr w:type="spellEnd"/>
            <w:r w:rsidRPr="008410C3">
              <w:rPr>
                <w:rFonts w:ascii="Times New Roman" w:hAnsi="Times New Roman"/>
                <w:sz w:val="24"/>
                <w:szCs w:val="24"/>
                <w:lang w:val="uk-UA"/>
              </w:rPr>
              <w:t xml:space="preserve"> </w:t>
            </w:r>
            <w:proofErr w:type="spellStart"/>
            <w:r w:rsidRPr="008410C3">
              <w:rPr>
                <w:rFonts w:ascii="Times New Roman" w:hAnsi="Times New Roman"/>
                <w:sz w:val="24"/>
                <w:szCs w:val="24"/>
                <w:lang w:val="uk-UA"/>
              </w:rPr>
              <w:t>cycle</w:t>
            </w:r>
            <w:proofErr w:type="spellEnd"/>
            <w:r w:rsidRPr="008410C3">
              <w:rPr>
                <w:rFonts w:ascii="Times New Roman" w:hAnsi="Times New Roman"/>
                <w:sz w:val="24"/>
                <w:szCs w:val="24"/>
                <w:lang w:val="uk-UA"/>
              </w:rPr>
              <w:t>);</w:t>
            </w:r>
          </w:p>
          <w:p w14:paraId="1AC975EB" w14:textId="77777777" w:rsidR="009A75BD" w:rsidRPr="008410C3" w:rsidRDefault="004D554D" w:rsidP="00793E75">
            <w:pPr>
              <w:widowControl w:val="0"/>
              <w:pBdr>
                <w:top w:val="nil"/>
                <w:left w:val="nil"/>
                <w:bottom w:val="nil"/>
                <w:right w:val="nil"/>
                <w:between w:val="nil"/>
              </w:pBdr>
              <w:spacing w:after="0" w:line="240" w:lineRule="auto"/>
              <w:rPr>
                <w:rFonts w:ascii="Times New Roman" w:hAnsi="Times New Roman"/>
                <w:color w:val="0000FF"/>
                <w:sz w:val="24"/>
                <w:szCs w:val="24"/>
                <w:lang w:val="uk-UA"/>
              </w:rPr>
            </w:pPr>
            <w:r w:rsidRPr="008410C3">
              <w:rPr>
                <w:rFonts w:ascii="Times New Roman" w:hAnsi="Times New Roman"/>
                <w:sz w:val="24"/>
                <w:szCs w:val="24"/>
                <w:lang w:val="uk-UA"/>
              </w:rPr>
              <w:t xml:space="preserve">за </w:t>
            </w:r>
            <w:proofErr w:type="spellStart"/>
            <w:r w:rsidRPr="008410C3">
              <w:rPr>
                <w:rFonts w:ascii="Times New Roman" w:hAnsi="Times New Roman"/>
                <w:sz w:val="24"/>
                <w:szCs w:val="24"/>
                <w:lang w:val="uk-UA"/>
              </w:rPr>
              <w:t>European</w:t>
            </w:r>
            <w:proofErr w:type="spellEnd"/>
            <w:r w:rsidRPr="008410C3">
              <w:rPr>
                <w:rFonts w:ascii="Times New Roman" w:hAnsi="Times New Roman"/>
                <w:sz w:val="24"/>
                <w:szCs w:val="24"/>
                <w:lang w:val="uk-UA"/>
              </w:rPr>
              <w:t xml:space="preserve"> </w:t>
            </w:r>
            <w:proofErr w:type="spellStart"/>
            <w:r w:rsidRPr="008410C3">
              <w:rPr>
                <w:rFonts w:ascii="Times New Roman" w:hAnsi="Times New Roman"/>
                <w:sz w:val="24"/>
                <w:szCs w:val="24"/>
                <w:lang w:val="uk-UA"/>
              </w:rPr>
              <w:t>Qualifications</w:t>
            </w:r>
            <w:proofErr w:type="spellEnd"/>
            <w:r w:rsidRPr="008410C3">
              <w:rPr>
                <w:rFonts w:ascii="Times New Roman" w:hAnsi="Times New Roman"/>
                <w:sz w:val="24"/>
                <w:szCs w:val="24"/>
                <w:lang w:val="uk-UA"/>
              </w:rPr>
              <w:t xml:space="preserve"> </w:t>
            </w:r>
            <w:proofErr w:type="spellStart"/>
            <w:r w:rsidRPr="008410C3">
              <w:rPr>
                <w:rFonts w:ascii="Times New Roman" w:hAnsi="Times New Roman"/>
                <w:sz w:val="24"/>
                <w:szCs w:val="24"/>
                <w:lang w:val="uk-UA"/>
              </w:rPr>
              <w:t>Framework</w:t>
            </w:r>
            <w:proofErr w:type="spellEnd"/>
            <w:r w:rsidRPr="008410C3">
              <w:rPr>
                <w:rFonts w:ascii="Times New Roman" w:hAnsi="Times New Roman"/>
                <w:sz w:val="24"/>
                <w:szCs w:val="24"/>
                <w:lang w:val="uk-UA"/>
              </w:rPr>
              <w:t xml:space="preserve"> (EQF-LLL) – </w:t>
            </w:r>
            <w:proofErr w:type="spellStart"/>
            <w:r w:rsidRPr="008410C3">
              <w:rPr>
                <w:rFonts w:ascii="Times New Roman" w:hAnsi="Times New Roman"/>
                <w:sz w:val="24"/>
                <w:szCs w:val="24"/>
                <w:lang w:val="uk-UA"/>
              </w:rPr>
              <w:t>Level</w:t>
            </w:r>
            <w:proofErr w:type="spellEnd"/>
            <w:r w:rsidRPr="008410C3">
              <w:rPr>
                <w:rFonts w:ascii="Times New Roman" w:hAnsi="Times New Roman"/>
                <w:sz w:val="24"/>
                <w:szCs w:val="24"/>
                <w:lang w:val="uk-UA"/>
              </w:rPr>
              <w:t xml:space="preserve"> 7.</w:t>
            </w:r>
          </w:p>
        </w:tc>
      </w:tr>
      <w:tr w:rsidR="00E66586" w:rsidRPr="008410C3" w14:paraId="3520AFE9" w14:textId="77777777" w:rsidTr="00072879">
        <w:tc>
          <w:tcPr>
            <w:tcW w:w="3054" w:type="dxa"/>
            <w:noWrap/>
            <w:vAlign w:val="center"/>
          </w:tcPr>
          <w:p w14:paraId="2996D635" w14:textId="77777777" w:rsidR="00E66586" w:rsidRPr="008410C3" w:rsidRDefault="00E66586" w:rsidP="00E66586">
            <w:pPr>
              <w:widowControl w:val="0"/>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Освітня кваліфікація</w:t>
            </w:r>
          </w:p>
        </w:tc>
        <w:tc>
          <w:tcPr>
            <w:tcW w:w="7116" w:type="dxa"/>
            <w:gridSpan w:val="3"/>
            <w:noWrap/>
          </w:tcPr>
          <w:p w14:paraId="1AA488CC" w14:textId="77777777" w:rsidR="00E66586" w:rsidRPr="008410C3" w:rsidRDefault="005933E4" w:rsidP="00793E75">
            <w:pPr>
              <w:widowControl w:val="0"/>
              <w:pBdr>
                <w:top w:val="nil"/>
                <w:left w:val="nil"/>
                <w:bottom w:val="nil"/>
                <w:right w:val="nil"/>
                <w:between w:val="nil"/>
              </w:pBdr>
              <w:spacing w:after="0" w:line="240" w:lineRule="auto"/>
              <w:rPr>
                <w:rFonts w:ascii="Times New Roman" w:hAnsi="Times New Roman"/>
                <w:color w:val="000000"/>
                <w:sz w:val="24"/>
                <w:szCs w:val="24"/>
                <w:lang w:val="uk-UA"/>
              </w:rPr>
            </w:pPr>
            <w:r w:rsidRPr="008410C3">
              <w:rPr>
                <w:rFonts w:ascii="Times New Roman" w:hAnsi="Times New Roman"/>
                <w:color w:val="000000"/>
                <w:sz w:val="24"/>
                <w:szCs w:val="24"/>
                <w:lang w:val="uk-UA"/>
              </w:rPr>
              <w:t>Магістр психології</w:t>
            </w:r>
          </w:p>
        </w:tc>
      </w:tr>
      <w:tr w:rsidR="00E66586" w:rsidRPr="008410C3" w14:paraId="684D85D0" w14:textId="77777777" w:rsidTr="00072879">
        <w:tc>
          <w:tcPr>
            <w:tcW w:w="3054" w:type="dxa"/>
            <w:noWrap/>
            <w:vAlign w:val="center"/>
          </w:tcPr>
          <w:p w14:paraId="42094128" w14:textId="77777777" w:rsidR="00E66586" w:rsidRPr="008410C3" w:rsidRDefault="00E66586" w:rsidP="00E66586">
            <w:pPr>
              <w:widowControl w:val="0"/>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Професійна кваліфікація</w:t>
            </w:r>
          </w:p>
        </w:tc>
        <w:tc>
          <w:tcPr>
            <w:tcW w:w="7116" w:type="dxa"/>
            <w:gridSpan w:val="3"/>
            <w:noWrap/>
          </w:tcPr>
          <w:p w14:paraId="78156841" w14:textId="77777777" w:rsidR="00E66586" w:rsidRPr="008410C3" w:rsidRDefault="001E7337" w:rsidP="00793E75">
            <w:pPr>
              <w:widowControl w:val="0"/>
              <w:pBdr>
                <w:top w:val="nil"/>
                <w:left w:val="nil"/>
                <w:bottom w:val="nil"/>
                <w:right w:val="nil"/>
                <w:between w:val="nil"/>
              </w:pBdr>
              <w:spacing w:after="0" w:line="240" w:lineRule="auto"/>
              <w:rPr>
                <w:rFonts w:ascii="Times New Roman" w:hAnsi="Times New Roman"/>
                <w:color w:val="000000"/>
                <w:sz w:val="24"/>
                <w:szCs w:val="24"/>
                <w:lang w:val="uk-UA"/>
              </w:rPr>
            </w:pPr>
            <w:r w:rsidRPr="008410C3">
              <w:rPr>
                <w:rFonts w:ascii="Times New Roman" w:hAnsi="Times New Roman"/>
                <w:color w:val="000000"/>
                <w:sz w:val="24"/>
                <w:szCs w:val="24"/>
                <w:lang w:val="uk-UA"/>
              </w:rPr>
              <w:t>-</w:t>
            </w:r>
          </w:p>
        </w:tc>
      </w:tr>
      <w:tr w:rsidR="00E66586" w:rsidRPr="008410C3" w14:paraId="75C58A92" w14:textId="77777777" w:rsidTr="00072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4" w:type="dxa"/>
            <w:tcBorders>
              <w:top w:val="single" w:sz="4" w:space="0" w:color="000000"/>
              <w:left w:val="single" w:sz="4" w:space="0" w:color="000000"/>
              <w:bottom w:val="single" w:sz="4" w:space="0" w:color="auto"/>
            </w:tcBorders>
            <w:noWrap/>
            <w:vAlign w:val="center"/>
          </w:tcPr>
          <w:p w14:paraId="011374AD" w14:textId="77777777" w:rsidR="00E66586" w:rsidRPr="008410C3" w:rsidRDefault="00E66586" w:rsidP="00E66586">
            <w:pPr>
              <w:widowControl w:val="0"/>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 xml:space="preserve">Тип диплому </w:t>
            </w:r>
          </w:p>
        </w:tc>
        <w:tc>
          <w:tcPr>
            <w:tcW w:w="7116" w:type="dxa"/>
            <w:gridSpan w:val="3"/>
            <w:tcBorders>
              <w:top w:val="single" w:sz="4" w:space="0" w:color="000000"/>
              <w:left w:val="single" w:sz="4" w:space="0" w:color="000000"/>
              <w:bottom w:val="single" w:sz="4" w:space="0" w:color="auto"/>
              <w:right w:val="single" w:sz="4" w:space="0" w:color="000000"/>
            </w:tcBorders>
            <w:noWrap/>
          </w:tcPr>
          <w:p w14:paraId="626FCAD7" w14:textId="77777777" w:rsidR="00E66586" w:rsidRPr="008410C3" w:rsidRDefault="009A75BD" w:rsidP="00793E75">
            <w:pPr>
              <w:widowControl w:val="0"/>
              <w:pBdr>
                <w:top w:val="nil"/>
                <w:left w:val="nil"/>
                <w:bottom w:val="nil"/>
                <w:right w:val="nil"/>
                <w:between w:val="nil"/>
              </w:pBdr>
              <w:spacing w:after="0" w:line="240" w:lineRule="auto"/>
              <w:rPr>
                <w:rFonts w:ascii="Times New Roman" w:hAnsi="Times New Roman"/>
                <w:color w:val="000000"/>
                <w:sz w:val="24"/>
                <w:szCs w:val="24"/>
                <w:lang w:val="uk-UA"/>
              </w:rPr>
            </w:pPr>
            <w:r w:rsidRPr="008410C3">
              <w:rPr>
                <w:rFonts w:ascii="Times New Roman" w:hAnsi="Times New Roman"/>
                <w:color w:val="000000"/>
                <w:sz w:val="24"/>
                <w:szCs w:val="24"/>
                <w:lang w:val="uk-UA"/>
              </w:rPr>
              <w:t xml:space="preserve">Диплом </w:t>
            </w:r>
            <w:r w:rsidR="001E7337" w:rsidRPr="008410C3">
              <w:rPr>
                <w:rFonts w:ascii="Times New Roman" w:hAnsi="Times New Roman"/>
                <w:color w:val="000000"/>
                <w:sz w:val="24"/>
                <w:szCs w:val="24"/>
                <w:lang w:val="uk-UA"/>
              </w:rPr>
              <w:t>магістра</w:t>
            </w:r>
            <w:r w:rsidRPr="008410C3">
              <w:rPr>
                <w:rFonts w:ascii="Times New Roman" w:hAnsi="Times New Roman"/>
                <w:sz w:val="24"/>
                <w:szCs w:val="24"/>
                <w:lang w:val="uk-UA"/>
              </w:rPr>
              <w:t>, одиничний</w:t>
            </w:r>
          </w:p>
        </w:tc>
      </w:tr>
      <w:tr w:rsidR="009A75BD" w:rsidRPr="00FE053C" w14:paraId="1A3255B5" w14:textId="77777777" w:rsidTr="00072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4" w:type="dxa"/>
            <w:tcBorders>
              <w:top w:val="single" w:sz="4" w:space="0" w:color="auto"/>
              <w:left w:val="single" w:sz="4" w:space="0" w:color="000000"/>
              <w:bottom w:val="single" w:sz="4" w:space="0" w:color="000000"/>
            </w:tcBorders>
            <w:noWrap/>
            <w:vAlign w:val="center"/>
          </w:tcPr>
          <w:p w14:paraId="366200FF" w14:textId="77777777" w:rsidR="009A75BD" w:rsidRPr="008410C3" w:rsidRDefault="009A75BD" w:rsidP="00E66586">
            <w:pPr>
              <w:widowControl w:val="0"/>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Обсяг кредитів ЄКТС, необхідний для здобуття відповідного ступеня вищої освіти, строк навчання</w:t>
            </w:r>
          </w:p>
        </w:tc>
        <w:tc>
          <w:tcPr>
            <w:tcW w:w="7116" w:type="dxa"/>
            <w:gridSpan w:val="3"/>
            <w:tcBorders>
              <w:top w:val="single" w:sz="4" w:space="0" w:color="auto"/>
              <w:left w:val="single" w:sz="4" w:space="0" w:color="000000"/>
              <w:bottom w:val="single" w:sz="4" w:space="0" w:color="000000"/>
              <w:right w:val="single" w:sz="4" w:space="0" w:color="000000"/>
            </w:tcBorders>
            <w:noWrap/>
          </w:tcPr>
          <w:p w14:paraId="68CCF726" w14:textId="77777777" w:rsidR="00CF5AA5" w:rsidRPr="008410C3" w:rsidRDefault="003B6113" w:rsidP="00793E75">
            <w:pPr>
              <w:widowControl w:val="0"/>
              <w:pBdr>
                <w:top w:val="nil"/>
                <w:left w:val="nil"/>
                <w:bottom w:val="nil"/>
                <w:right w:val="nil"/>
                <w:between w:val="nil"/>
              </w:pBdr>
              <w:spacing w:after="0" w:line="240" w:lineRule="auto"/>
              <w:rPr>
                <w:rFonts w:ascii="Times New Roman" w:hAnsi="Times New Roman"/>
                <w:color w:val="000000"/>
                <w:sz w:val="24"/>
                <w:szCs w:val="24"/>
                <w:lang w:val="uk-UA"/>
              </w:rPr>
            </w:pPr>
            <w:r w:rsidRPr="008410C3">
              <w:rPr>
                <w:rFonts w:ascii="Times New Roman" w:hAnsi="Times New Roman"/>
                <w:color w:val="000000"/>
                <w:sz w:val="24"/>
                <w:szCs w:val="24"/>
                <w:lang w:val="uk-UA"/>
              </w:rPr>
              <w:t>обсяг освітньо-</w:t>
            </w:r>
            <w:r w:rsidR="00793E75" w:rsidRPr="008410C3">
              <w:rPr>
                <w:rFonts w:ascii="Times New Roman" w:hAnsi="Times New Roman"/>
                <w:color w:val="000000"/>
                <w:sz w:val="24"/>
                <w:szCs w:val="24"/>
                <w:lang w:val="uk-UA"/>
              </w:rPr>
              <w:t>професійної</w:t>
            </w:r>
            <w:r w:rsidRPr="008410C3">
              <w:rPr>
                <w:rFonts w:ascii="Times New Roman" w:hAnsi="Times New Roman"/>
                <w:color w:val="000000"/>
                <w:sz w:val="24"/>
                <w:szCs w:val="24"/>
                <w:lang w:val="uk-UA"/>
              </w:rPr>
              <w:t xml:space="preserve"> програми магістра становить </w:t>
            </w:r>
            <w:r w:rsidRPr="008410C3">
              <w:rPr>
                <w:rFonts w:ascii="Times New Roman" w:hAnsi="Times New Roman"/>
                <w:sz w:val="24"/>
                <w:szCs w:val="24"/>
                <w:lang w:val="uk-UA"/>
              </w:rPr>
              <w:t>90 кредитів ЄКТС, термін навчання 1 рік 5 місяців</w:t>
            </w:r>
          </w:p>
        </w:tc>
      </w:tr>
      <w:tr w:rsidR="00E66586" w:rsidRPr="00FE053C" w14:paraId="11357793" w14:textId="77777777" w:rsidTr="00072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4" w:type="dxa"/>
            <w:tcBorders>
              <w:top w:val="single" w:sz="4" w:space="0" w:color="000000"/>
              <w:left w:val="single" w:sz="4" w:space="0" w:color="000000"/>
              <w:bottom w:val="single" w:sz="4" w:space="0" w:color="000000"/>
            </w:tcBorders>
            <w:noWrap/>
            <w:vAlign w:val="center"/>
          </w:tcPr>
          <w:p w14:paraId="180EBF9F" w14:textId="77777777" w:rsidR="00E66586" w:rsidRPr="008410C3" w:rsidRDefault="00E66586" w:rsidP="00E66586">
            <w:pPr>
              <w:widowControl w:val="0"/>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Вимоги до осіб, які можуть розпочати навчання за програмою</w:t>
            </w:r>
          </w:p>
        </w:tc>
        <w:tc>
          <w:tcPr>
            <w:tcW w:w="7116" w:type="dxa"/>
            <w:gridSpan w:val="3"/>
            <w:tcBorders>
              <w:top w:val="single" w:sz="4" w:space="0" w:color="000000"/>
              <w:left w:val="single" w:sz="4" w:space="0" w:color="000000"/>
              <w:bottom w:val="single" w:sz="4" w:space="0" w:color="000000"/>
              <w:right w:val="single" w:sz="4" w:space="0" w:color="000000"/>
            </w:tcBorders>
            <w:noWrap/>
          </w:tcPr>
          <w:p w14:paraId="08D9F974" w14:textId="77777777" w:rsidR="0024676D" w:rsidRPr="008410C3" w:rsidRDefault="0024676D" w:rsidP="00A056A2">
            <w:pPr>
              <w:widowControl w:val="0"/>
              <w:numPr>
                <w:ilvl w:val="0"/>
                <w:numId w:val="6"/>
              </w:numPr>
              <w:pBdr>
                <w:top w:val="nil"/>
                <w:left w:val="nil"/>
                <w:bottom w:val="nil"/>
                <w:right w:val="nil"/>
                <w:between w:val="nil"/>
              </w:pBdr>
              <w:spacing w:after="0" w:line="240" w:lineRule="auto"/>
              <w:ind w:left="0" w:firstLine="0"/>
              <w:rPr>
                <w:rFonts w:ascii="Times New Roman" w:hAnsi="Times New Roman"/>
                <w:color w:val="000000"/>
                <w:sz w:val="24"/>
                <w:szCs w:val="24"/>
                <w:lang w:val="uk-UA"/>
              </w:rPr>
            </w:pPr>
            <w:r w:rsidRPr="008410C3">
              <w:rPr>
                <w:rFonts w:ascii="Times New Roman" w:hAnsi="Times New Roman"/>
                <w:color w:val="000000"/>
                <w:sz w:val="24"/>
                <w:szCs w:val="24"/>
                <w:lang w:val="uk-UA"/>
              </w:rPr>
              <w:t xml:space="preserve">освітній  ступінь «бакалавр», «спеціаліст», «магістр»; </w:t>
            </w:r>
          </w:p>
          <w:p w14:paraId="2D437D95" w14:textId="77777777" w:rsidR="00E66586" w:rsidRPr="008410C3" w:rsidRDefault="0024676D" w:rsidP="00A056A2">
            <w:pPr>
              <w:widowControl w:val="0"/>
              <w:numPr>
                <w:ilvl w:val="0"/>
                <w:numId w:val="6"/>
              </w:numPr>
              <w:pBdr>
                <w:top w:val="nil"/>
                <w:left w:val="nil"/>
                <w:bottom w:val="nil"/>
                <w:right w:val="nil"/>
                <w:between w:val="nil"/>
              </w:pBdr>
              <w:spacing w:after="0" w:line="240" w:lineRule="auto"/>
              <w:ind w:left="0" w:firstLine="0"/>
              <w:rPr>
                <w:rFonts w:ascii="Times New Roman" w:hAnsi="Times New Roman"/>
                <w:color w:val="000000"/>
                <w:sz w:val="24"/>
                <w:szCs w:val="24"/>
                <w:lang w:val="uk-UA"/>
              </w:rPr>
            </w:pPr>
            <w:r w:rsidRPr="008410C3">
              <w:rPr>
                <w:rFonts w:ascii="Times New Roman" w:hAnsi="Times New Roman"/>
                <w:color w:val="000000"/>
                <w:sz w:val="24"/>
                <w:szCs w:val="24"/>
                <w:lang w:val="uk-UA"/>
              </w:rPr>
              <w:t>умови прийому та навчання за освітньо-професійною програмою регламентуються Правилами прийому до НУ «Запорізька політехніка»</w:t>
            </w:r>
          </w:p>
        </w:tc>
      </w:tr>
      <w:tr w:rsidR="00455132" w:rsidRPr="00FE053C" w14:paraId="32ABA97C" w14:textId="77777777" w:rsidTr="00072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4" w:type="dxa"/>
            <w:tcBorders>
              <w:top w:val="single" w:sz="4" w:space="0" w:color="000000"/>
              <w:left w:val="single" w:sz="4" w:space="0" w:color="000000"/>
              <w:bottom w:val="single" w:sz="4" w:space="0" w:color="000000"/>
            </w:tcBorders>
            <w:noWrap/>
            <w:vAlign w:val="center"/>
          </w:tcPr>
          <w:p w14:paraId="4B390FF4" w14:textId="77777777" w:rsidR="00455132" w:rsidRPr="008410C3" w:rsidRDefault="00455132" w:rsidP="00834B49">
            <w:pPr>
              <w:widowControl w:val="0"/>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Наявність акредитації</w:t>
            </w:r>
          </w:p>
        </w:tc>
        <w:tc>
          <w:tcPr>
            <w:tcW w:w="7116" w:type="dxa"/>
            <w:gridSpan w:val="3"/>
            <w:tcBorders>
              <w:top w:val="single" w:sz="4" w:space="0" w:color="000000"/>
              <w:left w:val="single" w:sz="4" w:space="0" w:color="000000"/>
              <w:bottom w:val="single" w:sz="4" w:space="0" w:color="000000"/>
              <w:right w:val="single" w:sz="4" w:space="0" w:color="000000"/>
            </w:tcBorders>
            <w:noWrap/>
          </w:tcPr>
          <w:p w14:paraId="6725DD67" w14:textId="77777777" w:rsidR="00003F8D" w:rsidRPr="008410C3" w:rsidRDefault="00707375" w:rsidP="00793E75">
            <w:pPr>
              <w:widowControl w:val="0"/>
              <w:pBdr>
                <w:top w:val="nil"/>
                <w:left w:val="nil"/>
                <w:bottom w:val="nil"/>
                <w:right w:val="nil"/>
                <w:between w:val="nil"/>
              </w:pBdr>
              <w:spacing w:after="0" w:line="240" w:lineRule="auto"/>
              <w:rPr>
                <w:rFonts w:ascii="Times New Roman" w:hAnsi="Times New Roman"/>
                <w:color w:val="000000"/>
                <w:sz w:val="24"/>
                <w:szCs w:val="24"/>
                <w:lang w:val="uk-UA"/>
              </w:rPr>
            </w:pPr>
            <w:r w:rsidRPr="008410C3">
              <w:rPr>
                <w:rFonts w:ascii="Times New Roman" w:hAnsi="Times New Roman"/>
                <w:color w:val="000000"/>
                <w:sz w:val="24"/>
                <w:szCs w:val="24"/>
                <w:lang w:val="uk-UA"/>
              </w:rPr>
              <w:t>Сертифікат про акредитацію освітньої програми УД08010992, дійсний до 01.07.2024</w:t>
            </w:r>
          </w:p>
        </w:tc>
      </w:tr>
      <w:tr w:rsidR="00455132" w:rsidRPr="008410C3" w14:paraId="0099C5D3" w14:textId="77777777" w:rsidTr="00072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4" w:type="dxa"/>
            <w:tcBorders>
              <w:top w:val="single" w:sz="4" w:space="0" w:color="000000"/>
              <w:left w:val="single" w:sz="4" w:space="0" w:color="000000"/>
              <w:bottom w:val="single" w:sz="4" w:space="0" w:color="000000"/>
            </w:tcBorders>
            <w:noWrap/>
            <w:vAlign w:val="center"/>
          </w:tcPr>
          <w:p w14:paraId="7E91D78E" w14:textId="77777777" w:rsidR="00455132" w:rsidRPr="008410C3" w:rsidRDefault="00455132" w:rsidP="00834B49">
            <w:pPr>
              <w:widowControl w:val="0"/>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Мова</w:t>
            </w:r>
            <w:r w:rsidR="00003F8D" w:rsidRPr="008410C3">
              <w:rPr>
                <w:rFonts w:ascii="Times New Roman" w:hAnsi="Times New Roman"/>
                <w:b/>
                <w:color w:val="000000"/>
                <w:sz w:val="24"/>
                <w:szCs w:val="24"/>
                <w:lang w:val="uk-UA"/>
              </w:rPr>
              <w:t>(и)</w:t>
            </w:r>
            <w:r w:rsidRPr="008410C3">
              <w:rPr>
                <w:rFonts w:ascii="Times New Roman" w:hAnsi="Times New Roman"/>
                <w:b/>
                <w:color w:val="000000"/>
                <w:sz w:val="24"/>
                <w:szCs w:val="24"/>
                <w:lang w:val="uk-UA"/>
              </w:rPr>
              <w:t xml:space="preserve"> викладання </w:t>
            </w:r>
          </w:p>
        </w:tc>
        <w:tc>
          <w:tcPr>
            <w:tcW w:w="7116" w:type="dxa"/>
            <w:gridSpan w:val="3"/>
            <w:tcBorders>
              <w:top w:val="single" w:sz="4" w:space="0" w:color="000000"/>
              <w:left w:val="single" w:sz="4" w:space="0" w:color="000000"/>
              <w:bottom w:val="single" w:sz="4" w:space="0" w:color="000000"/>
              <w:right w:val="single" w:sz="4" w:space="0" w:color="000000"/>
            </w:tcBorders>
            <w:noWrap/>
          </w:tcPr>
          <w:p w14:paraId="3C0756CD" w14:textId="77777777" w:rsidR="00455132" w:rsidRPr="008410C3" w:rsidRDefault="00F0718A" w:rsidP="00793E75">
            <w:pPr>
              <w:widowControl w:val="0"/>
              <w:pBdr>
                <w:top w:val="nil"/>
                <w:left w:val="nil"/>
                <w:bottom w:val="nil"/>
                <w:right w:val="nil"/>
                <w:between w:val="nil"/>
              </w:pBdr>
              <w:tabs>
                <w:tab w:val="left" w:pos="5245"/>
                <w:tab w:val="left" w:pos="7371"/>
              </w:tabs>
              <w:spacing w:after="0" w:line="240" w:lineRule="auto"/>
              <w:rPr>
                <w:rFonts w:ascii="Times New Roman" w:hAnsi="Times New Roman"/>
                <w:color w:val="000000"/>
                <w:sz w:val="24"/>
                <w:szCs w:val="24"/>
                <w:lang w:val="uk-UA"/>
              </w:rPr>
            </w:pPr>
            <w:r w:rsidRPr="008410C3">
              <w:rPr>
                <w:rFonts w:ascii="Times New Roman" w:hAnsi="Times New Roman"/>
                <w:color w:val="000000"/>
                <w:sz w:val="24"/>
                <w:szCs w:val="24"/>
                <w:lang w:val="uk-UA"/>
              </w:rPr>
              <w:t>У</w:t>
            </w:r>
            <w:r w:rsidR="00455132" w:rsidRPr="008410C3">
              <w:rPr>
                <w:rFonts w:ascii="Times New Roman" w:hAnsi="Times New Roman"/>
                <w:color w:val="000000"/>
                <w:sz w:val="24"/>
                <w:szCs w:val="24"/>
                <w:lang w:val="uk-UA"/>
              </w:rPr>
              <w:t>країнська</w:t>
            </w:r>
          </w:p>
        </w:tc>
      </w:tr>
      <w:tr w:rsidR="00455132" w:rsidRPr="00FE053C" w14:paraId="2820FC47" w14:textId="77777777" w:rsidTr="00072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4" w:type="dxa"/>
            <w:tcBorders>
              <w:top w:val="single" w:sz="4" w:space="0" w:color="000000"/>
              <w:left w:val="single" w:sz="4" w:space="0" w:color="000000"/>
              <w:bottom w:val="single" w:sz="4" w:space="0" w:color="000000"/>
            </w:tcBorders>
            <w:noWrap/>
            <w:vAlign w:val="center"/>
          </w:tcPr>
          <w:p w14:paraId="2646F0D8" w14:textId="77777777" w:rsidR="00455132" w:rsidRPr="008410C3" w:rsidRDefault="00455132" w:rsidP="00834B49">
            <w:pPr>
              <w:widowControl w:val="0"/>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Інтернет-адреса постійного розміщення опису освітньої програми</w:t>
            </w:r>
          </w:p>
        </w:tc>
        <w:tc>
          <w:tcPr>
            <w:tcW w:w="7116" w:type="dxa"/>
            <w:gridSpan w:val="3"/>
            <w:tcBorders>
              <w:top w:val="single" w:sz="4" w:space="0" w:color="000000"/>
              <w:left w:val="single" w:sz="4" w:space="0" w:color="000000"/>
              <w:bottom w:val="single" w:sz="4" w:space="0" w:color="000000"/>
              <w:right w:val="single" w:sz="4" w:space="0" w:color="000000"/>
            </w:tcBorders>
            <w:noWrap/>
          </w:tcPr>
          <w:p w14:paraId="0A924300" w14:textId="77777777" w:rsidR="00455132" w:rsidRPr="008410C3" w:rsidRDefault="00D05724" w:rsidP="00793E75">
            <w:pPr>
              <w:widowControl w:val="0"/>
              <w:pBdr>
                <w:top w:val="nil"/>
                <w:left w:val="nil"/>
                <w:bottom w:val="nil"/>
                <w:right w:val="nil"/>
                <w:between w:val="nil"/>
              </w:pBdr>
              <w:spacing w:after="0" w:line="240" w:lineRule="auto"/>
              <w:rPr>
                <w:rFonts w:ascii="Times New Roman" w:hAnsi="Times New Roman"/>
                <w:color w:val="000000"/>
                <w:sz w:val="24"/>
                <w:szCs w:val="24"/>
                <w:lang w:val="uk-UA"/>
              </w:rPr>
            </w:pPr>
            <w:hyperlink r:id="rId10" w:history="1">
              <w:r w:rsidR="0003576D" w:rsidRPr="008410C3">
                <w:rPr>
                  <w:rStyle w:val="aff0"/>
                  <w:rFonts w:ascii="Times New Roman" w:hAnsi="Times New Roman"/>
                  <w:sz w:val="24"/>
                  <w:szCs w:val="24"/>
                  <w:lang w:val="uk-UA"/>
                </w:rPr>
                <w:t>https://zp.edu.ua/kafedra-psyhologiyi</w:t>
              </w:r>
            </w:hyperlink>
            <w:r w:rsidR="0003576D" w:rsidRPr="008410C3">
              <w:rPr>
                <w:rStyle w:val="aff0"/>
                <w:rFonts w:ascii="Times New Roman" w:hAnsi="Times New Roman"/>
                <w:sz w:val="24"/>
                <w:szCs w:val="24"/>
                <w:lang w:val="uk-UA"/>
              </w:rPr>
              <w:t xml:space="preserve"> </w:t>
            </w:r>
          </w:p>
        </w:tc>
      </w:tr>
      <w:tr w:rsidR="007D2038" w:rsidRPr="008410C3" w14:paraId="4E687662" w14:textId="77777777" w:rsidTr="00072879">
        <w:tc>
          <w:tcPr>
            <w:tcW w:w="10170" w:type="dxa"/>
            <w:gridSpan w:val="4"/>
            <w:shd w:val="clear" w:color="auto" w:fill="B3B3B3"/>
            <w:noWrap/>
          </w:tcPr>
          <w:p w14:paraId="147B0481" w14:textId="77777777" w:rsidR="007D2038" w:rsidRPr="008410C3" w:rsidRDefault="003B5721" w:rsidP="00793E75">
            <w:pPr>
              <w:widowControl w:val="0"/>
              <w:pBdr>
                <w:top w:val="nil"/>
                <w:left w:val="nil"/>
                <w:bottom w:val="nil"/>
                <w:right w:val="nil"/>
                <w:between w:val="nil"/>
              </w:pBdr>
              <w:spacing w:after="0" w:line="240" w:lineRule="auto"/>
              <w:ind w:firstLine="175"/>
              <w:rPr>
                <w:rFonts w:ascii="Times New Roman" w:hAnsi="Times New Roman"/>
                <w:color w:val="000000"/>
                <w:sz w:val="24"/>
                <w:szCs w:val="24"/>
                <w:lang w:val="uk-UA"/>
              </w:rPr>
            </w:pPr>
            <w:r w:rsidRPr="008410C3">
              <w:rPr>
                <w:rFonts w:ascii="Times New Roman" w:hAnsi="Times New Roman"/>
                <w:b/>
                <w:color w:val="000000"/>
                <w:sz w:val="24"/>
                <w:szCs w:val="24"/>
                <w:lang w:val="uk-UA"/>
              </w:rPr>
              <w:t>1.</w:t>
            </w:r>
            <w:r w:rsidR="007D2038" w:rsidRPr="008410C3">
              <w:rPr>
                <w:rFonts w:ascii="Times New Roman" w:hAnsi="Times New Roman"/>
                <w:b/>
                <w:color w:val="000000"/>
                <w:sz w:val="24"/>
                <w:szCs w:val="24"/>
                <w:lang w:val="uk-UA"/>
              </w:rPr>
              <w:t>2</w:t>
            </w:r>
            <w:r w:rsidR="004370D4" w:rsidRPr="008410C3">
              <w:rPr>
                <w:rFonts w:ascii="Times New Roman" w:hAnsi="Times New Roman"/>
                <w:b/>
                <w:color w:val="000000"/>
                <w:sz w:val="24"/>
                <w:szCs w:val="24"/>
                <w:lang w:val="uk-UA"/>
              </w:rPr>
              <w:t xml:space="preserve"> </w:t>
            </w:r>
            <w:r w:rsidR="007D2038" w:rsidRPr="008410C3">
              <w:rPr>
                <w:rFonts w:ascii="Times New Roman" w:hAnsi="Times New Roman"/>
                <w:b/>
                <w:color w:val="000000"/>
                <w:sz w:val="24"/>
                <w:szCs w:val="24"/>
                <w:lang w:val="uk-UA"/>
              </w:rPr>
              <w:t>Мета освітньої програми</w:t>
            </w:r>
          </w:p>
        </w:tc>
      </w:tr>
      <w:tr w:rsidR="007D2038" w:rsidRPr="008410C3" w14:paraId="42B585EA" w14:textId="77777777" w:rsidTr="00072879">
        <w:tc>
          <w:tcPr>
            <w:tcW w:w="10170" w:type="dxa"/>
            <w:gridSpan w:val="4"/>
            <w:tcBorders>
              <w:bottom w:val="single" w:sz="4" w:space="0" w:color="auto"/>
            </w:tcBorders>
            <w:noWrap/>
          </w:tcPr>
          <w:p w14:paraId="18926190" w14:textId="77777777" w:rsidR="007D2038" w:rsidRPr="008410C3" w:rsidRDefault="007C332A" w:rsidP="008A09B7">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Ф</w:t>
            </w:r>
            <w:r w:rsidR="0003576D" w:rsidRPr="008410C3">
              <w:rPr>
                <w:rFonts w:ascii="Times New Roman" w:hAnsi="Times New Roman"/>
                <w:sz w:val="24"/>
                <w:szCs w:val="24"/>
                <w:lang w:val="uk-UA"/>
              </w:rPr>
              <w:t xml:space="preserve">ормування у здобувачів вищої освіти відповідних загальних і професійних (спеціальних, фахових, предметних) компетентностей та досягнення результатів навчання магістра психології; </w:t>
            </w:r>
            <w:r w:rsidRPr="008410C3">
              <w:rPr>
                <w:rFonts w:ascii="Times New Roman" w:hAnsi="Times New Roman"/>
                <w:sz w:val="24"/>
                <w:szCs w:val="24"/>
                <w:lang w:val="uk-UA"/>
              </w:rPr>
              <w:t xml:space="preserve">поглиблена </w:t>
            </w:r>
            <w:r w:rsidR="0003576D" w:rsidRPr="008410C3">
              <w:rPr>
                <w:rFonts w:ascii="Times New Roman" w:hAnsi="Times New Roman"/>
                <w:sz w:val="24"/>
                <w:szCs w:val="24"/>
                <w:lang w:val="uk-UA"/>
              </w:rPr>
              <w:t>підготовка конкурентоспроможних здобувачів вищої освіти</w:t>
            </w:r>
            <w:r w:rsidRPr="008410C3">
              <w:rPr>
                <w:rFonts w:ascii="Times New Roman" w:hAnsi="Times New Roman"/>
                <w:sz w:val="24"/>
                <w:szCs w:val="24"/>
                <w:lang w:val="uk-UA"/>
              </w:rPr>
              <w:t xml:space="preserve"> до ефективного виконання професійної діяльності</w:t>
            </w:r>
            <w:r w:rsidR="008A09B7" w:rsidRPr="008410C3">
              <w:rPr>
                <w:rFonts w:ascii="Times New Roman" w:hAnsi="Times New Roman"/>
                <w:sz w:val="24"/>
                <w:szCs w:val="24"/>
                <w:lang w:val="uk-UA"/>
              </w:rPr>
              <w:t>, здатних</w:t>
            </w:r>
            <w:r w:rsidR="0003576D" w:rsidRPr="008410C3">
              <w:rPr>
                <w:rFonts w:ascii="Times New Roman" w:hAnsi="Times New Roman"/>
                <w:sz w:val="24"/>
                <w:szCs w:val="24"/>
                <w:lang w:val="uk-UA"/>
              </w:rPr>
              <w:t xml:space="preserve"> вирішувати складні спеціалізовані завдання та практичні проблеми у процесі професійної діяльності в різних галузях сучасної психології, зокрема, пов’язаних з активним упровадженням інформаційно-комунікаційних технологій та наданням кризової психологічної допомоги з використанням інноваційних технологій в умовах, що характеризуються невизначеністю.</w:t>
            </w:r>
          </w:p>
        </w:tc>
      </w:tr>
      <w:tr w:rsidR="007D2038" w:rsidRPr="008410C3" w14:paraId="343925D6" w14:textId="77777777" w:rsidTr="00072879">
        <w:tc>
          <w:tcPr>
            <w:tcW w:w="10170" w:type="dxa"/>
            <w:gridSpan w:val="4"/>
            <w:shd w:val="clear" w:color="auto" w:fill="B3B3B3"/>
            <w:noWrap/>
          </w:tcPr>
          <w:p w14:paraId="48DF291D" w14:textId="77777777" w:rsidR="007D2038" w:rsidRPr="008410C3" w:rsidRDefault="003B5721" w:rsidP="00793E75">
            <w:pPr>
              <w:widowControl w:val="0"/>
              <w:pBdr>
                <w:top w:val="nil"/>
                <w:left w:val="nil"/>
                <w:bottom w:val="nil"/>
                <w:right w:val="nil"/>
                <w:between w:val="nil"/>
              </w:pBdr>
              <w:spacing w:after="0" w:line="240" w:lineRule="auto"/>
              <w:ind w:firstLine="175"/>
              <w:rPr>
                <w:rFonts w:ascii="Times New Roman" w:hAnsi="Times New Roman"/>
                <w:b/>
                <w:color w:val="000000"/>
                <w:sz w:val="24"/>
                <w:szCs w:val="24"/>
                <w:lang w:val="uk-UA"/>
              </w:rPr>
            </w:pPr>
            <w:r w:rsidRPr="008410C3">
              <w:rPr>
                <w:rFonts w:ascii="Times New Roman" w:hAnsi="Times New Roman"/>
                <w:b/>
                <w:color w:val="000000"/>
                <w:sz w:val="24"/>
                <w:szCs w:val="24"/>
                <w:lang w:val="uk-UA"/>
              </w:rPr>
              <w:t>1.</w:t>
            </w:r>
            <w:r w:rsidR="007D2038" w:rsidRPr="008410C3">
              <w:rPr>
                <w:rFonts w:ascii="Times New Roman" w:hAnsi="Times New Roman"/>
                <w:b/>
                <w:color w:val="000000"/>
                <w:sz w:val="24"/>
                <w:szCs w:val="24"/>
                <w:lang w:val="uk-UA"/>
              </w:rPr>
              <w:t>3</w:t>
            </w:r>
            <w:r w:rsidR="004370D4" w:rsidRPr="008410C3">
              <w:rPr>
                <w:rFonts w:ascii="Times New Roman" w:hAnsi="Times New Roman"/>
                <w:b/>
                <w:color w:val="000000"/>
                <w:sz w:val="24"/>
                <w:szCs w:val="24"/>
                <w:lang w:val="uk-UA"/>
              </w:rPr>
              <w:t xml:space="preserve"> </w:t>
            </w:r>
            <w:r w:rsidR="007D2038" w:rsidRPr="008410C3">
              <w:rPr>
                <w:rFonts w:ascii="Times New Roman" w:hAnsi="Times New Roman"/>
                <w:b/>
                <w:color w:val="000000"/>
                <w:sz w:val="24"/>
                <w:szCs w:val="24"/>
                <w:lang w:val="uk-UA"/>
              </w:rPr>
              <w:t>Характеристика освітньої програми</w:t>
            </w:r>
          </w:p>
        </w:tc>
      </w:tr>
      <w:tr w:rsidR="007D2038" w:rsidRPr="00FE053C" w14:paraId="6AF366B7" w14:textId="77777777" w:rsidTr="00072879">
        <w:tc>
          <w:tcPr>
            <w:tcW w:w="3195" w:type="dxa"/>
            <w:gridSpan w:val="2"/>
            <w:noWrap/>
          </w:tcPr>
          <w:p w14:paraId="0F6D5697" w14:textId="77777777" w:rsidR="007D2038" w:rsidRPr="008410C3" w:rsidRDefault="007D2038" w:rsidP="00793E75">
            <w:pPr>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Предметна область</w:t>
            </w:r>
          </w:p>
        </w:tc>
        <w:tc>
          <w:tcPr>
            <w:tcW w:w="6975" w:type="dxa"/>
            <w:gridSpan w:val="2"/>
            <w:noWrap/>
          </w:tcPr>
          <w:p w14:paraId="709F9C25" w14:textId="77777777" w:rsidR="00892B25" w:rsidRPr="008410C3" w:rsidRDefault="00A9775F" w:rsidP="003F4389">
            <w:pPr>
              <w:widowControl w:val="0"/>
              <w:numPr>
                <w:ilvl w:val="2"/>
                <w:numId w:val="2"/>
              </w:numPr>
              <w:pBdr>
                <w:top w:val="nil"/>
                <w:left w:val="nil"/>
                <w:bottom w:val="nil"/>
                <w:right w:val="nil"/>
                <w:between w:val="nil"/>
              </w:pBdr>
              <w:tabs>
                <w:tab w:val="clear" w:pos="2340"/>
                <w:tab w:val="num" w:pos="885"/>
              </w:tabs>
              <w:spacing w:after="0" w:line="240" w:lineRule="auto"/>
              <w:ind w:left="0" w:firstLine="0"/>
              <w:jc w:val="both"/>
              <w:rPr>
                <w:rFonts w:ascii="Times New Roman" w:hAnsi="Times New Roman"/>
                <w:color w:val="000000"/>
                <w:sz w:val="24"/>
                <w:szCs w:val="24"/>
                <w:lang w:val="uk-UA"/>
              </w:rPr>
            </w:pPr>
            <w:r w:rsidRPr="008410C3">
              <w:rPr>
                <w:rFonts w:ascii="Times New Roman" w:hAnsi="Times New Roman"/>
                <w:b/>
                <w:color w:val="000000"/>
                <w:sz w:val="24"/>
                <w:szCs w:val="24"/>
                <w:lang w:val="uk-UA"/>
              </w:rPr>
              <w:t>об’єкт вивчення</w:t>
            </w:r>
            <w:r w:rsidRPr="008410C3">
              <w:rPr>
                <w:rFonts w:ascii="Times New Roman" w:hAnsi="Times New Roman"/>
                <w:color w:val="000000"/>
                <w:sz w:val="24"/>
                <w:szCs w:val="24"/>
                <w:lang w:val="uk-UA"/>
              </w:rPr>
              <w:t xml:space="preserve">: психічні явища, закономірності їх виникнення, функціонування та розвитку; поведінка, діяльність, учинки; взаємодія людей у малих і великих соціальних групах; </w:t>
            </w:r>
            <w:r w:rsidRPr="008410C3">
              <w:rPr>
                <w:rFonts w:ascii="Times New Roman" w:hAnsi="Times New Roman"/>
                <w:color w:val="000000"/>
                <w:sz w:val="24"/>
                <w:szCs w:val="24"/>
                <w:lang w:val="uk-UA"/>
              </w:rPr>
              <w:lastRenderedPageBreak/>
              <w:t>психофізіологічні процеси та механізми, які лежать в основі різних форм психічної активності.</w:t>
            </w:r>
            <w:r w:rsidR="00892B25" w:rsidRPr="008410C3">
              <w:rPr>
                <w:rFonts w:ascii="Times New Roman" w:hAnsi="Times New Roman"/>
                <w:color w:val="000000"/>
                <w:sz w:val="24"/>
                <w:szCs w:val="24"/>
                <w:lang w:val="uk-UA"/>
              </w:rPr>
              <w:t>;</w:t>
            </w:r>
          </w:p>
          <w:p w14:paraId="3636279C" w14:textId="77777777" w:rsidR="00892B25" w:rsidRPr="008410C3" w:rsidRDefault="00A9775F" w:rsidP="003F4389">
            <w:pPr>
              <w:widowControl w:val="0"/>
              <w:numPr>
                <w:ilvl w:val="2"/>
                <w:numId w:val="2"/>
              </w:numPr>
              <w:pBdr>
                <w:top w:val="nil"/>
                <w:left w:val="nil"/>
                <w:bottom w:val="nil"/>
                <w:right w:val="nil"/>
                <w:between w:val="nil"/>
              </w:pBdr>
              <w:tabs>
                <w:tab w:val="clear" w:pos="2340"/>
                <w:tab w:val="num" w:pos="885"/>
              </w:tabs>
              <w:spacing w:after="0" w:line="240" w:lineRule="auto"/>
              <w:ind w:left="0" w:firstLine="0"/>
              <w:jc w:val="both"/>
              <w:rPr>
                <w:rFonts w:ascii="Times New Roman" w:hAnsi="Times New Roman"/>
                <w:color w:val="000000"/>
                <w:sz w:val="24"/>
                <w:szCs w:val="24"/>
                <w:lang w:val="uk-UA"/>
              </w:rPr>
            </w:pPr>
            <w:r w:rsidRPr="008410C3">
              <w:rPr>
                <w:rFonts w:ascii="Times New Roman" w:hAnsi="Times New Roman"/>
                <w:b/>
                <w:color w:val="000000"/>
                <w:sz w:val="24"/>
                <w:szCs w:val="24"/>
                <w:lang w:val="uk-UA"/>
              </w:rPr>
              <w:t>цілі навчання</w:t>
            </w:r>
            <w:r w:rsidRPr="008410C3">
              <w:rPr>
                <w:rFonts w:ascii="Times New Roman" w:hAnsi="Times New Roman"/>
                <w:color w:val="000000"/>
                <w:sz w:val="24"/>
                <w:szCs w:val="24"/>
                <w:lang w:val="uk-UA"/>
              </w:rPr>
              <w:t>: підготовка висококваліфікованих фахівців з психології, здатних вирішувати складні теоретичні та практичні завдання у процесі навчання та професійної діяльності у різних галузях психології, зокрема, пов’язаних із сучасними інформаційно-комунікаційними технологіями та кризовою допомогою, що передбачає проведення та інтерпретацію наукових досліджень, вміле застосування сучасних технологій психологічної допомоги з урахуванням загальнолюдських цінностей та норм професійної етики психолога, упровадження інновацій в умовах, що характеризуються невизначеністю</w:t>
            </w:r>
            <w:r w:rsidR="00892B25" w:rsidRPr="008410C3">
              <w:rPr>
                <w:rFonts w:ascii="Times New Roman" w:hAnsi="Times New Roman"/>
                <w:color w:val="000000"/>
                <w:sz w:val="24"/>
                <w:szCs w:val="24"/>
                <w:lang w:val="uk-UA"/>
              </w:rPr>
              <w:t>;</w:t>
            </w:r>
          </w:p>
          <w:p w14:paraId="569A625D" w14:textId="77777777" w:rsidR="00892B25" w:rsidRPr="008410C3" w:rsidRDefault="00A9775F" w:rsidP="003F4389">
            <w:pPr>
              <w:widowControl w:val="0"/>
              <w:numPr>
                <w:ilvl w:val="2"/>
                <w:numId w:val="2"/>
              </w:numPr>
              <w:pBdr>
                <w:top w:val="nil"/>
                <w:left w:val="nil"/>
                <w:bottom w:val="nil"/>
                <w:right w:val="nil"/>
                <w:between w:val="nil"/>
              </w:pBdr>
              <w:tabs>
                <w:tab w:val="clear" w:pos="2340"/>
                <w:tab w:val="num" w:pos="459"/>
              </w:tabs>
              <w:spacing w:after="0" w:line="240" w:lineRule="auto"/>
              <w:ind w:left="0" w:firstLine="0"/>
              <w:jc w:val="both"/>
              <w:rPr>
                <w:rFonts w:ascii="Times New Roman" w:hAnsi="Times New Roman"/>
                <w:color w:val="000000"/>
                <w:sz w:val="24"/>
                <w:szCs w:val="24"/>
                <w:lang w:val="uk-UA"/>
              </w:rPr>
            </w:pPr>
            <w:r w:rsidRPr="008410C3">
              <w:rPr>
                <w:rFonts w:ascii="Times New Roman" w:hAnsi="Times New Roman"/>
                <w:b/>
                <w:color w:val="000000"/>
                <w:sz w:val="24"/>
                <w:szCs w:val="24"/>
                <w:lang w:val="uk-UA"/>
              </w:rPr>
              <w:t>теоретичний зміст предметної області</w:t>
            </w:r>
            <w:r w:rsidRPr="008410C3">
              <w:rPr>
                <w:rFonts w:ascii="Times New Roman" w:hAnsi="Times New Roman"/>
                <w:color w:val="000000"/>
                <w:sz w:val="24"/>
                <w:szCs w:val="24"/>
                <w:lang w:val="uk-UA"/>
              </w:rPr>
              <w:t>: поняття психіки, поведінки, діяльності, вчинку, спілкування, групи, особистості, індивідуальності; поняття наукового психологічного дослідження; поняття професійної кар’єри; поняття психологічної допомоги; психологічні особливості життєвого шляху та криз особистості, професійна діяльність із застосуванням сучасних інформаційно-комунікаційних технологій; сфера кризової психології</w:t>
            </w:r>
            <w:r w:rsidR="00892B25" w:rsidRPr="008410C3">
              <w:rPr>
                <w:rFonts w:ascii="Times New Roman" w:hAnsi="Times New Roman"/>
                <w:color w:val="000000"/>
                <w:sz w:val="24"/>
                <w:szCs w:val="24"/>
                <w:lang w:val="uk-UA"/>
              </w:rPr>
              <w:t>;</w:t>
            </w:r>
          </w:p>
          <w:p w14:paraId="7BBC69B1" w14:textId="77777777" w:rsidR="00A9775F" w:rsidRPr="008410C3" w:rsidRDefault="00A9775F" w:rsidP="003F4389">
            <w:pPr>
              <w:widowControl w:val="0"/>
              <w:numPr>
                <w:ilvl w:val="2"/>
                <w:numId w:val="2"/>
              </w:numPr>
              <w:pBdr>
                <w:top w:val="nil"/>
                <w:left w:val="nil"/>
                <w:bottom w:val="nil"/>
                <w:right w:val="nil"/>
                <w:between w:val="nil"/>
              </w:pBdr>
              <w:tabs>
                <w:tab w:val="clear" w:pos="2340"/>
                <w:tab w:val="num" w:pos="459"/>
              </w:tabs>
              <w:spacing w:after="0" w:line="240" w:lineRule="auto"/>
              <w:ind w:left="0" w:firstLine="0"/>
              <w:jc w:val="both"/>
              <w:rPr>
                <w:rFonts w:ascii="Times New Roman" w:hAnsi="Times New Roman"/>
                <w:color w:val="000000"/>
                <w:sz w:val="24"/>
                <w:szCs w:val="24"/>
                <w:lang w:val="uk-UA"/>
              </w:rPr>
            </w:pPr>
            <w:r w:rsidRPr="008410C3">
              <w:rPr>
                <w:rFonts w:ascii="Times New Roman" w:hAnsi="Times New Roman"/>
                <w:b/>
                <w:color w:val="000000"/>
                <w:sz w:val="24"/>
                <w:szCs w:val="24"/>
                <w:lang w:val="uk-UA"/>
              </w:rPr>
              <w:t>методи, методики та технології</w:t>
            </w:r>
            <w:r w:rsidRPr="008410C3">
              <w:rPr>
                <w:rFonts w:ascii="Times New Roman" w:hAnsi="Times New Roman"/>
                <w:color w:val="000000"/>
                <w:sz w:val="24"/>
                <w:szCs w:val="24"/>
                <w:lang w:val="uk-UA"/>
              </w:rPr>
              <w:t xml:space="preserve">: методи теоретичного та емпіричного дослідження, </w:t>
            </w:r>
            <w:proofErr w:type="spellStart"/>
            <w:r w:rsidRPr="008410C3">
              <w:rPr>
                <w:rFonts w:ascii="Times New Roman" w:hAnsi="Times New Roman"/>
                <w:color w:val="000000"/>
                <w:sz w:val="24"/>
                <w:szCs w:val="24"/>
                <w:lang w:val="uk-UA"/>
              </w:rPr>
              <w:t>валідні</w:t>
            </w:r>
            <w:proofErr w:type="spellEnd"/>
            <w:r w:rsidRPr="008410C3">
              <w:rPr>
                <w:rFonts w:ascii="Times New Roman" w:hAnsi="Times New Roman"/>
                <w:color w:val="000000"/>
                <w:sz w:val="24"/>
                <w:szCs w:val="24"/>
                <w:lang w:val="uk-UA"/>
              </w:rPr>
              <w:t xml:space="preserve">, надійні, стандартизовані </w:t>
            </w:r>
            <w:proofErr w:type="spellStart"/>
            <w:r w:rsidRPr="008410C3">
              <w:rPr>
                <w:rFonts w:ascii="Times New Roman" w:hAnsi="Times New Roman"/>
                <w:color w:val="000000"/>
                <w:sz w:val="24"/>
                <w:szCs w:val="24"/>
                <w:lang w:val="uk-UA"/>
              </w:rPr>
              <w:t>психодіагностичні</w:t>
            </w:r>
            <w:proofErr w:type="spellEnd"/>
            <w:r w:rsidRPr="008410C3">
              <w:rPr>
                <w:rFonts w:ascii="Times New Roman" w:hAnsi="Times New Roman"/>
                <w:color w:val="000000"/>
                <w:sz w:val="24"/>
                <w:szCs w:val="24"/>
                <w:lang w:val="uk-UA"/>
              </w:rPr>
              <w:t xml:space="preserve"> методики, математико-статистичні методи аналізу та обробки даних, сучасні технології психологічної допомоги (</w:t>
            </w:r>
            <w:proofErr w:type="spellStart"/>
            <w:r w:rsidRPr="008410C3">
              <w:rPr>
                <w:rFonts w:ascii="Times New Roman" w:hAnsi="Times New Roman"/>
                <w:color w:val="000000"/>
                <w:sz w:val="24"/>
                <w:szCs w:val="24"/>
                <w:lang w:val="uk-UA"/>
              </w:rPr>
              <w:t>психоедукаційні</w:t>
            </w:r>
            <w:proofErr w:type="spellEnd"/>
            <w:r w:rsidRPr="008410C3">
              <w:rPr>
                <w:rFonts w:ascii="Times New Roman" w:hAnsi="Times New Roman"/>
                <w:color w:val="000000"/>
                <w:sz w:val="24"/>
                <w:szCs w:val="24"/>
                <w:lang w:val="uk-UA"/>
              </w:rPr>
              <w:t xml:space="preserve">, психотренінгові, психотерапевтичні, </w:t>
            </w:r>
            <w:proofErr w:type="spellStart"/>
            <w:r w:rsidRPr="008410C3">
              <w:rPr>
                <w:rFonts w:ascii="Times New Roman" w:hAnsi="Times New Roman"/>
                <w:color w:val="000000"/>
                <w:sz w:val="24"/>
                <w:szCs w:val="24"/>
                <w:lang w:val="uk-UA"/>
              </w:rPr>
              <w:t>психоконсультаційні</w:t>
            </w:r>
            <w:proofErr w:type="spellEnd"/>
            <w:r w:rsidRPr="008410C3">
              <w:rPr>
                <w:rFonts w:ascii="Times New Roman" w:hAnsi="Times New Roman"/>
                <w:color w:val="000000"/>
                <w:sz w:val="24"/>
                <w:szCs w:val="24"/>
                <w:lang w:val="uk-UA"/>
              </w:rPr>
              <w:t xml:space="preserve"> та ін.), зокрема, кризової;</w:t>
            </w:r>
          </w:p>
          <w:p w14:paraId="062F9853" w14:textId="77777777" w:rsidR="007D2038" w:rsidRPr="008410C3" w:rsidRDefault="00A9775F" w:rsidP="003F4389">
            <w:pPr>
              <w:widowControl w:val="0"/>
              <w:numPr>
                <w:ilvl w:val="2"/>
                <w:numId w:val="2"/>
              </w:numPr>
              <w:pBdr>
                <w:top w:val="nil"/>
                <w:left w:val="nil"/>
                <w:bottom w:val="nil"/>
                <w:right w:val="nil"/>
                <w:between w:val="nil"/>
              </w:pBdr>
              <w:tabs>
                <w:tab w:val="clear" w:pos="2340"/>
                <w:tab w:val="num" w:pos="459"/>
              </w:tabs>
              <w:spacing w:after="0" w:line="240" w:lineRule="auto"/>
              <w:ind w:left="0" w:firstLine="0"/>
              <w:jc w:val="both"/>
              <w:rPr>
                <w:rFonts w:ascii="Times New Roman" w:hAnsi="Times New Roman"/>
                <w:color w:val="000000"/>
                <w:sz w:val="24"/>
                <w:szCs w:val="24"/>
                <w:lang w:val="uk-UA"/>
              </w:rPr>
            </w:pPr>
            <w:r w:rsidRPr="008410C3">
              <w:rPr>
                <w:rFonts w:ascii="Times New Roman" w:hAnsi="Times New Roman"/>
                <w:b/>
                <w:color w:val="000000"/>
                <w:sz w:val="24"/>
                <w:szCs w:val="24"/>
                <w:lang w:val="uk-UA"/>
              </w:rPr>
              <w:t>інструменти та обладнання</w:t>
            </w:r>
            <w:r w:rsidRPr="008410C3">
              <w:rPr>
                <w:rFonts w:ascii="Times New Roman" w:hAnsi="Times New Roman"/>
                <w:color w:val="000000"/>
                <w:sz w:val="24"/>
                <w:szCs w:val="24"/>
                <w:lang w:val="uk-UA"/>
              </w:rPr>
              <w:t>: психологічн</w:t>
            </w:r>
            <w:r w:rsidR="003F4389" w:rsidRPr="008410C3">
              <w:rPr>
                <w:rFonts w:ascii="Times New Roman" w:hAnsi="Times New Roman"/>
                <w:color w:val="000000"/>
                <w:sz w:val="24"/>
                <w:szCs w:val="24"/>
                <w:lang w:val="uk-UA"/>
              </w:rPr>
              <w:t>ий інструментарій</w:t>
            </w:r>
            <w:r w:rsidRPr="008410C3">
              <w:rPr>
                <w:rFonts w:ascii="Times New Roman" w:hAnsi="Times New Roman"/>
                <w:color w:val="000000"/>
                <w:sz w:val="24"/>
                <w:szCs w:val="24"/>
                <w:lang w:val="uk-UA"/>
              </w:rPr>
              <w:t>, комп’ютерна техніка, мережеві системи пошуку та обробки інформації; бібліотечні ресурси та технології, зокрема електронні; мультимедійне обладнання; програми статистичної обробки та візуалізації даних.</w:t>
            </w:r>
          </w:p>
        </w:tc>
      </w:tr>
      <w:tr w:rsidR="008709D2" w:rsidRPr="00FE053C" w14:paraId="065AEB80" w14:textId="77777777" w:rsidTr="00072879">
        <w:tc>
          <w:tcPr>
            <w:tcW w:w="3195" w:type="dxa"/>
            <w:gridSpan w:val="2"/>
            <w:tcBorders>
              <w:bottom w:val="single" w:sz="4" w:space="0" w:color="000000"/>
            </w:tcBorders>
            <w:noWrap/>
          </w:tcPr>
          <w:p w14:paraId="16B86E06" w14:textId="77777777" w:rsidR="008709D2" w:rsidRPr="008410C3" w:rsidRDefault="00D429D9" w:rsidP="00793E75">
            <w:pPr>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lastRenderedPageBreak/>
              <w:t>Орієнтація освітньої програми</w:t>
            </w:r>
          </w:p>
        </w:tc>
        <w:tc>
          <w:tcPr>
            <w:tcW w:w="6975" w:type="dxa"/>
            <w:gridSpan w:val="2"/>
            <w:tcBorders>
              <w:bottom w:val="single" w:sz="4" w:space="0" w:color="000000"/>
            </w:tcBorders>
            <w:noWrap/>
          </w:tcPr>
          <w:p w14:paraId="3C619341" w14:textId="77777777" w:rsidR="008709D2" w:rsidRPr="008410C3" w:rsidRDefault="00E2177E" w:rsidP="003F4389">
            <w:pPr>
              <w:pBdr>
                <w:top w:val="nil"/>
                <w:left w:val="nil"/>
                <w:bottom w:val="nil"/>
                <w:right w:val="nil"/>
                <w:between w:val="nil"/>
              </w:pBdr>
              <w:spacing w:after="0" w:line="240" w:lineRule="auto"/>
              <w:jc w:val="both"/>
              <w:rPr>
                <w:rFonts w:ascii="Times New Roman" w:hAnsi="Times New Roman"/>
                <w:sz w:val="24"/>
                <w:szCs w:val="24"/>
                <w:lang w:val="uk-UA"/>
              </w:rPr>
            </w:pPr>
            <w:r w:rsidRPr="008410C3">
              <w:rPr>
                <w:rFonts w:ascii="Times New Roman" w:hAnsi="Times New Roman"/>
                <w:color w:val="000000"/>
                <w:sz w:val="24"/>
                <w:szCs w:val="24"/>
                <w:lang w:val="uk-UA"/>
              </w:rPr>
              <w:t>Освітньо-професійна програма має академічну та прикладну (практичну) орієнтацію (зокрема, з людьми, які опинилися у кризових і надзвичайних ситуаціях) підготовки  здобувачів вищої освіти на другому (магістерському) рівні вищої освіти галузі знань 05 «Соціальні та поведінкові науки»  спеціальності 053 «Психологія». Спрямована на підготовку психологів; викладачів психології у закладах вищої освіти.</w:t>
            </w:r>
          </w:p>
        </w:tc>
      </w:tr>
      <w:tr w:rsidR="004C16E0" w:rsidRPr="00FE053C" w14:paraId="73EF9090" w14:textId="77777777" w:rsidTr="00072879">
        <w:tc>
          <w:tcPr>
            <w:tcW w:w="3195" w:type="dxa"/>
            <w:gridSpan w:val="2"/>
            <w:tcBorders>
              <w:top w:val="single" w:sz="4" w:space="0" w:color="000000"/>
            </w:tcBorders>
            <w:noWrap/>
          </w:tcPr>
          <w:p w14:paraId="69093A88" w14:textId="77777777" w:rsidR="004C16E0" w:rsidRPr="008410C3" w:rsidRDefault="004C16E0" w:rsidP="00793E75">
            <w:pPr>
              <w:pBdr>
                <w:top w:val="nil"/>
                <w:left w:val="nil"/>
                <w:bottom w:val="nil"/>
                <w:right w:val="nil"/>
                <w:between w:val="nil"/>
              </w:pBdr>
              <w:spacing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Особливості програми</w:t>
            </w:r>
          </w:p>
        </w:tc>
        <w:tc>
          <w:tcPr>
            <w:tcW w:w="6975" w:type="dxa"/>
            <w:gridSpan w:val="2"/>
            <w:tcBorders>
              <w:top w:val="single" w:sz="4" w:space="0" w:color="000000"/>
            </w:tcBorders>
            <w:noWrap/>
          </w:tcPr>
          <w:p w14:paraId="2217539E" w14:textId="77777777" w:rsidR="004C16E0" w:rsidRPr="008410C3" w:rsidRDefault="003F4389" w:rsidP="003F4389">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П</w:t>
            </w:r>
            <w:r w:rsidR="00F96329" w:rsidRPr="008410C3">
              <w:rPr>
                <w:rFonts w:ascii="Times New Roman" w:hAnsi="Times New Roman"/>
                <w:color w:val="000000"/>
                <w:sz w:val="24"/>
                <w:szCs w:val="24"/>
                <w:lang w:val="uk-UA"/>
              </w:rPr>
              <w:t>рикладна (практична) орієнтація</w:t>
            </w:r>
            <w:r w:rsidRPr="008410C3">
              <w:rPr>
                <w:rFonts w:ascii="Times New Roman" w:hAnsi="Times New Roman"/>
                <w:color w:val="000000"/>
                <w:sz w:val="24"/>
                <w:szCs w:val="24"/>
                <w:lang w:val="uk-UA"/>
              </w:rPr>
              <w:t xml:space="preserve">. Програма спрямована на </w:t>
            </w:r>
            <w:r w:rsidR="00F96329" w:rsidRPr="008410C3">
              <w:rPr>
                <w:rFonts w:ascii="Times New Roman" w:hAnsi="Times New Roman"/>
                <w:color w:val="000000"/>
                <w:sz w:val="24"/>
                <w:szCs w:val="24"/>
                <w:lang w:val="uk-UA"/>
              </w:rPr>
              <w:t xml:space="preserve"> формування </w:t>
            </w:r>
            <w:r w:rsidRPr="008410C3">
              <w:rPr>
                <w:rFonts w:ascii="Times New Roman" w:hAnsi="Times New Roman"/>
                <w:color w:val="000000"/>
                <w:sz w:val="24"/>
                <w:szCs w:val="24"/>
                <w:lang w:val="uk-UA"/>
              </w:rPr>
              <w:t>здатності</w:t>
            </w:r>
            <w:r w:rsidR="00F96329" w:rsidRPr="008410C3">
              <w:rPr>
                <w:rFonts w:ascii="Times New Roman" w:hAnsi="Times New Roman"/>
                <w:color w:val="000000"/>
                <w:sz w:val="24"/>
                <w:szCs w:val="24"/>
                <w:lang w:val="uk-UA"/>
              </w:rPr>
              <w:t xml:space="preserve"> використовувати отримані знання під час здійснення професійної діяльності</w:t>
            </w:r>
            <w:r w:rsidRPr="008410C3">
              <w:rPr>
                <w:rFonts w:ascii="Times New Roman" w:hAnsi="Times New Roman"/>
                <w:color w:val="000000"/>
                <w:sz w:val="24"/>
                <w:szCs w:val="24"/>
                <w:lang w:val="uk-UA"/>
              </w:rPr>
              <w:t xml:space="preserve"> з</w:t>
            </w:r>
            <w:r w:rsidR="00F96329" w:rsidRPr="008410C3">
              <w:rPr>
                <w:rFonts w:ascii="Times New Roman" w:hAnsi="Times New Roman"/>
                <w:color w:val="000000"/>
                <w:sz w:val="24"/>
                <w:szCs w:val="24"/>
                <w:lang w:val="uk-UA"/>
              </w:rPr>
              <w:t xml:space="preserve"> врахуванням регіональної специфіки Запорізької області та статусом прифронтової території</w:t>
            </w:r>
            <w:r w:rsidR="00D66E9A" w:rsidRPr="008410C3">
              <w:rPr>
                <w:rFonts w:ascii="Times New Roman" w:hAnsi="Times New Roman"/>
                <w:color w:val="000000"/>
                <w:sz w:val="24"/>
                <w:szCs w:val="24"/>
                <w:lang w:val="uk-UA"/>
              </w:rPr>
              <w:t>;</w:t>
            </w:r>
            <w:r w:rsidR="00F96329" w:rsidRPr="008410C3">
              <w:rPr>
                <w:rFonts w:ascii="Times New Roman" w:hAnsi="Times New Roman"/>
                <w:color w:val="000000"/>
                <w:sz w:val="24"/>
                <w:szCs w:val="24"/>
                <w:lang w:val="uk-UA"/>
              </w:rPr>
              <w:t xml:space="preserve"> особлива увага приділяється питанням кризової психологічної допомоги населенню.</w:t>
            </w:r>
          </w:p>
        </w:tc>
      </w:tr>
      <w:tr w:rsidR="00313757" w:rsidRPr="00FE053C" w14:paraId="6C3E9737" w14:textId="77777777" w:rsidTr="00072879">
        <w:tc>
          <w:tcPr>
            <w:tcW w:w="10170" w:type="dxa"/>
            <w:gridSpan w:val="4"/>
            <w:tcBorders>
              <w:top w:val="single" w:sz="4" w:space="0" w:color="000000"/>
              <w:bottom w:val="single" w:sz="4" w:space="0" w:color="000000"/>
            </w:tcBorders>
            <w:shd w:val="clear" w:color="auto" w:fill="BFBFBF"/>
            <w:noWrap/>
          </w:tcPr>
          <w:p w14:paraId="4889DF0B" w14:textId="77777777" w:rsidR="00313757" w:rsidRPr="008410C3" w:rsidRDefault="003B5721" w:rsidP="003F4389">
            <w:pPr>
              <w:pBdr>
                <w:top w:val="nil"/>
                <w:left w:val="nil"/>
                <w:bottom w:val="nil"/>
                <w:right w:val="nil"/>
                <w:between w:val="nil"/>
              </w:pBdr>
              <w:spacing w:after="0" w:line="240" w:lineRule="auto"/>
              <w:ind w:firstLine="255"/>
              <w:jc w:val="both"/>
              <w:rPr>
                <w:rFonts w:ascii="Times New Roman" w:hAnsi="Times New Roman"/>
                <w:color w:val="000000"/>
                <w:sz w:val="24"/>
                <w:szCs w:val="24"/>
                <w:lang w:val="uk-UA"/>
              </w:rPr>
            </w:pPr>
            <w:r w:rsidRPr="008410C3">
              <w:rPr>
                <w:rFonts w:ascii="Times New Roman" w:hAnsi="Times New Roman"/>
                <w:b/>
                <w:color w:val="000000"/>
                <w:sz w:val="24"/>
                <w:szCs w:val="24"/>
                <w:lang w:val="uk-UA"/>
              </w:rPr>
              <w:t>1.4</w:t>
            </w:r>
            <w:r w:rsidR="00313757" w:rsidRPr="008410C3">
              <w:rPr>
                <w:rFonts w:ascii="Times New Roman" w:hAnsi="Times New Roman"/>
                <w:b/>
                <w:color w:val="000000"/>
                <w:sz w:val="24"/>
                <w:szCs w:val="24"/>
                <w:lang w:val="uk-UA"/>
              </w:rPr>
              <w:t xml:space="preserve"> Придатність випускників до працевлаштування та подальшого навчання</w:t>
            </w:r>
          </w:p>
        </w:tc>
      </w:tr>
      <w:tr w:rsidR="00313757" w:rsidRPr="008410C3" w14:paraId="760CCECC" w14:textId="77777777" w:rsidTr="00072879">
        <w:tc>
          <w:tcPr>
            <w:tcW w:w="3195" w:type="dxa"/>
            <w:gridSpan w:val="2"/>
            <w:tcBorders>
              <w:top w:val="single" w:sz="4" w:space="0" w:color="000000"/>
            </w:tcBorders>
            <w:noWrap/>
          </w:tcPr>
          <w:p w14:paraId="383BFA3D" w14:textId="77777777" w:rsidR="00313757" w:rsidRPr="008410C3" w:rsidRDefault="00313757" w:rsidP="00793E75">
            <w:pPr>
              <w:pBdr>
                <w:top w:val="nil"/>
                <w:left w:val="nil"/>
                <w:bottom w:val="nil"/>
                <w:right w:val="nil"/>
                <w:between w:val="nil"/>
              </w:pBdr>
              <w:spacing w:line="240" w:lineRule="auto"/>
              <w:rPr>
                <w:rFonts w:ascii="Times New Roman" w:hAnsi="Times New Roman"/>
                <w:b/>
                <w:bCs/>
                <w:color w:val="000000"/>
                <w:sz w:val="24"/>
                <w:szCs w:val="24"/>
                <w:lang w:val="uk-UA"/>
              </w:rPr>
            </w:pPr>
            <w:r w:rsidRPr="00072879">
              <w:rPr>
                <w:rFonts w:ascii="Times New Roman" w:hAnsi="Times New Roman"/>
                <w:b/>
                <w:bCs/>
                <w:color w:val="000000"/>
                <w:sz w:val="24"/>
                <w:szCs w:val="24"/>
                <w:lang w:val="uk-UA"/>
              </w:rPr>
              <w:t>При</w:t>
            </w:r>
            <w:r w:rsidRPr="008410C3">
              <w:rPr>
                <w:rFonts w:ascii="Times New Roman" w:hAnsi="Times New Roman"/>
                <w:b/>
                <w:bCs/>
                <w:color w:val="000000"/>
                <w:sz w:val="24"/>
                <w:szCs w:val="24"/>
                <w:lang w:val="uk-UA"/>
              </w:rPr>
              <w:t>датність до працевлаштування</w:t>
            </w:r>
          </w:p>
        </w:tc>
        <w:tc>
          <w:tcPr>
            <w:tcW w:w="6975" w:type="dxa"/>
            <w:gridSpan w:val="2"/>
            <w:tcBorders>
              <w:top w:val="single" w:sz="4" w:space="0" w:color="000000"/>
            </w:tcBorders>
            <w:noWrap/>
          </w:tcPr>
          <w:p w14:paraId="6FFBC74E" w14:textId="77777777" w:rsidR="00611276" w:rsidRPr="008410C3" w:rsidRDefault="00611276" w:rsidP="0061127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 xml:space="preserve">По завершенню навчання за освітньою програмою випускник може </w:t>
            </w:r>
          </w:p>
          <w:p w14:paraId="2919F0AD" w14:textId="77777777" w:rsidR="00611276" w:rsidRPr="008410C3" w:rsidRDefault="00611276" w:rsidP="0061127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 xml:space="preserve">обіймати посади, що вимагають вищої психологічної освіти з </w:t>
            </w:r>
          </w:p>
          <w:p w14:paraId="6332E1B4" w14:textId="77777777" w:rsidR="00611276" w:rsidRPr="008410C3" w:rsidRDefault="00611276" w:rsidP="0061127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 xml:space="preserve">урахуванням кола та складності професійних завдань та обов’язків </w:t>
            </w:r>
          </w:p>
          <w:p w14:paraId="3209B3D2" w14:textId="77777777" w:rsidR="00611276" w:rsidRPr="008410C3" w:rsidRDefault="00611276" w:rsidP="0061127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lastRenderedPageBreak/>
              <w:t xml:space="preserve">рівня магістра психології. Займати посади зазначені у Класифікаторі </w:t>
            </w:r>
          </w:p>
          <w:p w14:paraId="39445BAD" w14:textId="77777777" w:rsidR="00611276" w:rsidRPr="008410C3" w:rsidRDefault="00611276" w:rsidP="0061127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 xml:space="preserve">професій ДК 003:2010: у підкласах </w:t>
            </w:r>
          </w:p>
          <w:p w14:paraId="0E7DD444" w14:textId="77777777" w:rsidR="00611276" w:rsidRPr="008410C3" w:rsidRDefault="00611276" w:rsidP="0061127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 xml:space="preserve">2445.1 «Наукові співробітники (психологія)»; </w:t>
            </w:r>
          </w:p>
          <w:p w14:paraId="0C44F512" w14:textId="77777777" w:rsidR="00611276" w:rsidRPr="008410C3" w:rsidRDefault="00611276" w:rsidP="0061127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 xml:space="preserve">2445.2 «Практичний психолог», «Психолог»; </w:t>
            </w:r>
          </w:p>
          <w:p w14:paraId="4C7A6823" w14:textId="77777777" w:rsidR="00611276" w:rsidRPr="008410C3" w:rsidRDefault="00611276" w:rsidP="0061127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 xml:space="preserve">2340 «Консультант психолого-медико-педагогічної консультації»; </w:t>
            </w:r>
          </w:p>
          <w:p w14:paraId="0EF9F430" w14:textId="77777777" w:rsidR="00611276" w:rsidRPr="008410C3" w:rsidRDefault="00611276" w:rsidP="0061127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 xml:space="preserve">Згідно </w:t>
            </w:r>
            <w:proofErr w:type="spellStart"/>
            <w:r w:rsidRPr="008410C3">
              <w:rPr>
                <w:rFonts w:ascii="Times New Roman" w:hAnsi="Times New Roman"/>
                <w:color w:val="000000"/>
                <w:sz w:val="24"/>
                <w:szCs w:val="24"/>
                <w:lang w:val="uk-UA"/>
              </w:rPr>
              <w:t>International</w:t>
            </w:r>
            <w:proofErr w:type="spellEnd"/>
            <w:r w:rsidRPr="008410C3">
              <w:rPr>
                <w:rFonts w:ascii="Times New Roman" w:hAnsi="Times New Roman"/>
                <w:color w:val="000000"/>
                <w:sz w:val="24"/>
                <w:szCs w:val="24"/>
                <w:lang w:val="uk-UA"/>
              </w:rPr>
              <w:t xml:space="preserve"> Standard </w:t>
            </w:r>
            <w:proofErr w:type="spellStart"/>
            <w:r w:rsidRPr="008410C3">
              <w:rPr>
                <w:rFonts w:ascii="Times New Roman" w:hAnsi="Times New Roman"/>
                <w:color w:val="000000"/>
                <w:sz w:val="24"/>
                <w:szCs w:val="24"/>
                <w:lang w:val="uk-UA"/>
              </w:rPr>
              <w:t>Classification</w:t>
            </w:r>
            <w:proofErr w:type="spellEnd"/>
            <w:r w:rsidRPr="008410C3">
              <w:rPr>
                <w:rFonts w:ascii="Times New Roman" w:hAnsi="Times New Roman"/>
                <w:color w:val="000000"/>
                <w:sz w:val="24"/>
                <w:szCs w:val="24"/>
                <w:lang w:val="uk-UA"/>
              </w:rPr>
              <w:t xml:space="preserve"> </w:t>
            </w:r>
            <w:proofErr w:type="spellStart"/>
            <w:r w:rsidRPr="008410C3">
              <w:rPr>
                <w:rFonts w:ascii="Times New Roman" w:hAnsi="Times New Roman"/>
                <w:color w:val="000000"/>
                <w:sz w:val="24"/>
                <w:szCs w:val="24"/>
                <w:lang w:val="uk-UA"/>
              </w:rPr>
              <w:t>of</w:t>
            </w:r>
            <w:proofErr w:type="spellEnd"/>
            <w:r w:rsidRPr="008410C3">
              <w:rPr>
                <w:rFonts w:ascii="Times New Roman" w:hAnsi="Times New Roman"/>
                <w:color w:val="000000"/>
                <w:sz w:val="24"/>
                <w:szCs w:val="24"/>
                <w:lang w:val="uk-UA"/>
              </w:rPr>
              <w:t xml:space="preserve"> </w:t>
            </w:r>
            <w:proofErr w:type="spellStart"/>
            <w:r w:rsidRPr="008410C3">
              <w:rPr>
                <w:rFonts w:ascii="Times New Roman" w:hAnsi="Times New Roman"/>
                <w:color w:val="000000"/>
                <w:sz w:val="24"/>
                <w:szCs w:val="24"/>
                <w:lang w:val="uk-UA"/>
              </w:rPr>
              <w:t>Occupations</w:t>
            </w:r>
            <w:proofErr w:type="spellEnd"/>
            <w:r w:rsidRPr="008410C3">
              <w:rPr>
                <w:rFonts w:ascii="Times New Roman" w:hAnsi="Times New Roman"/>
                <w:color w:val="000000"/>
                <w:sz w:val="24"/>
                <w:szCs w:val="24"/>
                <w:lang w:val="uk-UA"/>
              </w:rPr>
              <w:t xml:space="preserve"> 2008 (ISCO-08) </w:t>
            </w:r>
          </w:p>
          <w:p w14:paraId="26199760" w14:textId="77777777" w:rsidR="00611276" w:rsidRPr="008410C3" w:rsidRDefault="00611276" w:rsidP="0061127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 xml:space="preserve">магістр психології може виконувати роботу й займати посади з </w:t>
            </w:r>
          </w:p>
          <w:p w14:paraId="3ED111B8" w14:textId="77777777" w:rsidR="00611276" w:rsidRPr="008410C3" w:rsidRDefault="00611276" w:rsidP="0061127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 xml:space="preserve">підкласів 21634 </w:t>
            </w:r>
            <w:proofErr w:type="spellStart"/>
            <w:r w:rsidRPr="008410C3">
              <w:rPr>
                <w:rFonts w:ascii="Times New Roman" w:hAnsi="Times New Roman"/>
                <w:color w:val="000000"/>
                <w:sz w:val="24"/>
                <w:szCs w:val="24"/>
                <w:lang w:val="uk-UA"/>
              </w:rPr>
              <w:t>Psychologist</w:t>
            </w:r>
            <w:proofErr w:type="spellEnd"/>
            <w:r w:rsidRPr="008410C3">
              <w:rPr>
                <w:rFonts w:ascii="Times New Roman" w:hAnsi="Times New Roman"/>
                <w:color w:val="000000"/>
                <w:sz w:val="24"/>
                <w:szCs w:val="24"/>
                <w:lang w:val="uk-UA"/>
              </w:rPr>
              <w:t xml:space="preserve"> та 2635 - </w:t>
            </w:r>
            <w:proofErr w:type="spellStart"/>
            <w:r w:rsidRPr="008410C3">
              <w:rPr>
                <w:rFonts w:ascii="Times New Roman" w:hAnsi="Times New Roman"/>
                <w:color w:val="000000"/>
                <w:sz w:val="24"/>
                <w:szCs w:val="24"/>
                <w:lang w:val="uk-UA"/>
              </w:rPr>
              <w:t>Social</w:t>
            </w:r>
            <w:proofErr w:type="spellEnd"/>
            <w:r w:rsidRPr="008410C3">
              <w:rPr>
                <w:rFonts w:ascii="Times New Roman" w:hAnsi="Times New Roman"/>
                <w:color w:val="000000"/>
                <w:sz w:val="24"/>
                <w:szCs w:val="24"/>
                <w:lang w:val="uk-UA"/>
              </w:rPr>
              <w:t xml:space="preserve"> </w:t>
            </w:r>
            <w:proofErr w:type="spellStart"/>
            <w:r w:rsidRPr="008410C3">
              <w:rPr>
                <w:rFonts w:ascii="Times New Roman" w:hAnsi="Times New Roman"/>
                <w:color w:val="000000"/>
                <w:sz w:val="24"/>
                <w:szCs w:val="24"/>
                <w:lang w:val="uk-UA"/>
              </w:rPr>
              <w:t>work</w:t>
            </w:r>
            <w:proofErr w:type="spellEnd"/>
            <w:r w:rsidRPr="008410C3">
              <w:rPr>
                <w:rFonts w:ascii="Times New Roman" w:hAnsi="Times New Roman"/>
                <w:color w:val="000000"/>
                <w:sz w:val="24"/>
                <w:szCs w:val="24"/>
                <w:lang w:val="uk-UA"/>
              </w:rPr>
              <w:t xml:space="preserve"> </w:t>
            </w:r>
            <w:proofErr w:type="spellStart"/>
            <w:r w:rsidRPr="008410C3">
              <w:rPr>
                <w:rFonts w:ascii="Times New Roman" w:hAnsi="Times New Roman"/>
                <w:color w:val="000000"/>
                <w:sz w:val="24"/>
                <w:szCs w:val="24"/>
                <w:lang w:val="uk-UA"/>
              </w:rPr>
              <w:t>and</w:t>
            </w:r>
            <w:proofErr w:type="spellEnd"/>
            <w:r w:rsidRPr="008410C3">
              <w:rPr>
                <w:rFonts w:ascii="Times New Roman" w:hAnsi="Times New Roman"/>
                <w:color w:val="000000"/>
                <w:sz w:val="24"/>
                <w:szCs w:val="24"/>
                <w:lang w:val="uk-UA"/>
              </w:rPr>
              <w:t xml:space="preserve"> </w:t>
            </w:r>
            <w:proofErr w:type="spellStart"/>
            <w:r w:rsidRPr="008410C3">
              <w:rPr>
                <w:rFonts w:ascii="Times New Roman" w:hAnsi="Times New Roman"/>
                <w:color w:val="000000"/>
                <w:sz w:val="24"/>
                <w:szCs w:val="24"/>
                <w:lang w:val="uk-UA"/>
              </w:rPr>
              <w:t>Counselling</w:t>
            </w:r>
            <w:proofErr w:type="spellEnd"/>
            <w:r w:rsidRPr="008410C3">
              <w:rPr>
                <w:rFonts w:ascii="Times New Roman" w:hAnsi="Times New Roman"/>
                <w:color w:val="000000"/>
                <w:sz w:val="24"/>
                <w:szCs w:val="24"/>
                <w:lang w:val="uk-UA"/>
              </w:rPr>
              <w:t xml:space="preserve"> </w:t>
            </w:r>
          </w:p>
          <w:p w14:paraId="75A1A37F" w14:textId="77777777" w:rsidR="00611276" w:rsidRPr="008410C3" w:rsidRDefault="00611276" w:rsidP="00611276">
            <w:pPr>
              <w:pBdr>
                <w:top w:val="nil"/>
                <w:left w:val="nil"/>
                <w:bottom w:val="nil"/>
                <w:right w:val="nil"/>
                <w:between w:val="nil"/>
              </w:pBdr>
              <w:spacing w:after="0" w:line="240" w:lineRule="auto"/>
              <w:jc w:val="both"/>
              <w:rPr>
                <w:rFonts w:ascii="Times New Roman" w:hAnsi="Times New Roman"/>
                <w:color w:val="000000"/>
                <w:sz w:val="24"/>
                <w:szCs w:val="24"/>
                <w:lang w:val="uk-UA"/>
              </w:rPr>
            </w:pPr>
            <w:proofErr w:type="spellStart"/>
            <w:r w:rsidRPr="008410C3">
              <w:rPr>
                <w:rFonts w:ascii="Times New Roman" w:hAnsi="Times New Roman"/>
                <w:color w:val="000000"/>
                <w:sz w:val="24"/>
                <w:szCs w:val="24"/>
                <w:lang w:val="uk-UA"/>
              </w:rPr>
              <w:t>professionals</w:t>
            </w:r>
            <w:proofErr w:type="spellEnd"/>
            <w:r w:rsidRPr="008410C3">
              <w:rPr>
                <w:rFonts w:ascii="Times New Roman" w:hAnsi="Times New Roman"/>
                <w:color w:val="000000"/>
                <w:sz w:val="24"/>
                <w:szCs w:val="24"/>
                <w:lang w:val="uk-UA"/>
              </w:rPr>
              <w:t>.</w:t>
            </w:r>
          </w:p>
          <w:p w14:paraId="550A2F4E" w14:textId="77777777" w:rsidR="00611276" w:rsidRPr="008410C3" w:rsidRDefault="00611276" w:rsidP="0061127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 xml:space="preserve">Працевлаштування можливе на підприємствах будь-якої </w:t>
            </w:r>
          </w:p>
          <w:p w14:paraId="02C59A08" w14:textId="77777777" w:rsidR="00611276" w:rsidRPr="008410C3" w:rsidRDefault="00611276" w:rsidP="0061127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 xml:space="preserve">організаційно-правової форми (комерційні, некомерційні, державні, </w:t>
            </w:r>
          </w:p>
          <w:p w14:paraId="71B2DE73" w14:textId="77777777" w:rsidR="00FB0F92" w:rsidRPr="008410C3" w:rsidRDefault="00611276" w:rsidP="0061127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муніципальні) усіх форм власності.</w:t>
            </w:r>
          </w:p>
        </w:tc>
      </w:tr>
      <w:tr w:rsidR="007D2038" w:rsidRPr="008410C3" w14:paraId="2CFE65E6" w14:textId="77777777" w:rsidTr="00072879">
        <w:tc>
          <w:tcPr>
            <w:tcW w:w="3195" w:type="dxa"/>
            <w:gridSpan w:val="2"/>
            <w:tcBorders>
              <w:bottom w:val="single" w:sz="4" w:space="0" w:color="auto"/>
            </w:tcBorders>
            <w:noWrap/>
          </w:tcPr>
          <w:p w14:paraId="646663F7" w14:textId="77777777" w:rsidR="007D2038" w:rsidRPr="008410C3" w:rsidRDefault="00C971A2" w:rsidP="00793E75">
            <w:pPr>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lastRenderedPageBreak/>
              <w:t>Академічні права випускників</w:t>
            </w:r>
          </w:p>
        </w:tc>
        <w:tc>
          <w:tcPr>
            <w:tcW w:w="6975" w:type="dxa"/>
            <w:gridSpan w:val="2"/>
            <w:tcBorders>
              <w:bottom w:val="single" w:sz="4" w:space="0" w:color="auto"/>
            </w:tcBorders>
            <w:shd w:val="clear" w:color="auto" w:fill="auto"/>
            <w:noWrap/>
          </w:tcPr>
          <w:p w14:paraId="4715DE4F" w14:textId="77777777" w:rsidR="007D2038" w:rsidRPr="008410C3" w:rsidRDefault="009271BB" w:rsidP="003F4389">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Можливість продовжити навчання на третьому (освітньо-науковому) рівні. Набуття додаткових кваліфікацій в системі післядипломної освіти.</w:t>
            </w:r>
          </w:p>
        </w:tc>
      </w:tr>
      <w:tr w:rsidR="007D2038" w:rsidRPr="008410C3" w14:paraId="00C32CD1" w14:textId="77777777" w:rsidTr="00072879">
        <w:tc>
          <w:tcPr>
            <w:tcW w:w="10170" w:type="dxa"/>
            <w:gridSpan w:val="4"/>
            <w:shd w:val="clear" w:color="auto" w:fill="B3B3B3"/>
            <w:noWrap/>
          </w:tcPr>
          <w:p w14:paraId="3698034B" w14:textId="77777777" w:rsidR="007D2038" w:rsidRPr="008410C3" w:rsidRDefault="003B5721" w:rsidP="003F4389">
            <w:pPr>
              <w:pStyle w:val="Default"/>
              <w:jc w:val="both"/>
              <w:rPr>
                <w:lang w:val="uk-UA"/>
              </w:rPr>
            </w:pPr>
            <w:r w:rsidRPr="008410C3">
              <w:rPr>
                <w:b/>
                <w:bCs/>
                <w:lang w:val="uk-UA"/>
              </w:rPr>
              <w:t>1.5</w:t>
            </w:r>
            <w:r w:rsidR="0004597B" w:rsidRPr="008410C3">
              <w:rPr>
                <w:b/>
                <w:bCs/>
                <w:lang w:val="uk-UA"/>
              </w:rPr>
              <w:t xml:space="preserve"> </w:t>
            </w:r>
            <w:r w:rsidR="0004597B" w:rsidRPr="008410C3">
              <w:rPr>
                <w:b/>
                <w:bCs/>
                <w:shd w:val="clear" w:color="auto" w:fill="B3B3B3"/>
                <w:lang w:val="uk-UA"/>
              </w:rPr>
              <w:t>Викладання та оцінювання</w:t>
            </w:r>
          </w:p>
        </w:tc>
      </w:tr>
      <w:tr w:rsidR="007D2038" w:rsidRPr="00FE053C" w14:paraId="220F0A0D" w14:textId="77777777" w:rsidTr="00072879">
        <w:tc>
          <w:tcPr>
            <w:tcW w:w="3195" w:type="dxa"/>
            <w:gridSpan w:val="2"/>
            <w:noWrap/>
          </w:tcPr>
          <w:p w14:paraId="5A9AF5DC" w14:textId="77777777" w:rsidR="007D2038" w:rsidRPr="008410C3" w:rsidRDefault="007D2038" w:rsidP="00793E75">
            <w:pPr>
              <w:widowControl w:val="0"/>
              <w:pBdr>
                <w:top w:val="nil"/>
                <w:left w:val="nil"/>
                <w:bottom w:val="nil"/>
                <w:right w:val="nil"/>
                <w:between w:val="nil"/>
              </w:pBdr>
              <w:spacing w:after="0" w:line="240" w:lineRule="auto"/>
              <w:ind w:hanging="8"/>
              <w:rPr>
                <w:rFonts w:ascii="Times New Roman" w:hAnsi="Times New Roman"/>
                <w:b/>
                <w:color w:val="000000"/>
                <w:sz w:val="24"/>
                <w:szCs w:val="24"/>
                <w:lang w:val="uk-UA"/>
              </w:rPr>
            </w:pPr>
            <w:r w:rsidRPr="008410C3">
              <w:rPr>
                <w:rFonts w:ascii="Times New Roman" w:hAnsi="Times New Roman"/>
                <w:b/>
                <w:color w:val="000000"/>
                <w:sz w:val="24"/>
                <w:szCs w:val="24"/>
                <w:lang w:val="uk-UA"/>
              </w:rPr>
              <w:t>Викладання та навчання</w:t>
            </w:r>
          </w:p>
        </w:tc>
        <w:tc>
          <w:tcPr>
            <w:tcW w:w="6975" w:type="dxa"/>
            <w:gridSpan w:val="2"/>
            <w:shd w:val="clear" w:color="auto" w:fill="auto"/>
            <w:noWrap/>
          </w:tcPr>
          <w:p w14:paraId="05D6F203" w14:textId="77777777" w:rsidR="00F635EB" w:rsidRPr="008410C3" w:rsidRDefault="00143950" w:rsidP="003F4389">
            <w:pPr>
              <w:spacing w:after="0" w:line="240" w:lineRule="auto"/>
              <w:jc w:val="both"/>
              <w:rPr>
                <w:rFonts w:ascii="Times New Roman" w:hAnsi="Times New Roman"/>
                <w:sz w:val="24"/>
                <w:szCs w:val="24"/>
                <w:lang w:val="uk-UA"/>
              </w:rPr>
            </w:pPr>
            <w:proofErr w:type="spellStart"/>
            <w:r w:rsidRPr="008410C3">
              <w:rPr>
                <w:rFonts w:ascii="Times New Roman" w:hAnsi="Times New Roman"/>
                <w:sz w:val="24"/>
                <w:szCs w:val="24"/>
                <w:lang w:val="uk-UA"/>
              </w:rPr>
              <w:t>Студентоцентроване</w:t>
            </w:r>
            <w:proofErr w:type="spellEnd"/>
            <w:r w:rsidRPr="008410C3">
              <w:rPr>
                <w:rFonts w:ascii="Times New Roman" w:hAnsi="Times New Roman"/>
                <w:sz w:val="24"/>
                <w:szCs w:val="24"/>
                <w:lang w:val="uk-UA"/>
              </w:rPr>
              <w:t xml:space="preserve"> навчання здобувачів вищої освіти на основі </w:t>
            </w:r>
            <w:proofErr w:type="spellStart"/>
            <w:r w:rsidRPr="008410C3">
              <w:rPr>
                <w:rFonts w:ascii="Times New Roman" w:hAnsi="Times New Roman"/>
                <w:sz w:val="24"/>
                <w:szCs w:val="24"/>
                <w:lang w:val="uk-UA"/>
              </w:rPr>
              <w:t>компетентнісного</w:t>
            </w:r>
            <w:proofErr w:type="spellEnd"/>
            <w:r w:rsidRPr="008410C3">
              <w:rPr>
                <w:rFonts w:ascii="Times New Roman" w:hAnsi="Times New Roman"/>
                <w:sz w:val="24"/>
                <w:szCs w:val="24"/>
                <w:lang w:val="uk-UA"/>
              </w:rPr>
              <w:t xml:space="preserve"> та проблемно-орієнтованого підходу з використанням платформи </w:t>
            </w:r>
            <w:proofErr w:type="spellStart"/>
            <w:r w:rsidRPr="008410C3">
              <w:rPr>
                <w:rFonts w:ascii="Times New Roman" w:hAnsi="Times New Roman"/>
                <w:sz w:val="24"/>
                <w:szCs w:val="24"/>
                <w:lang w:val="uk-UA"/>
              </w:rPr>
              <w:t>Moodle</w:t>
            </w:r>
            <w:proofErr w:type="spellEnd"/>
            <w:r w:rsidRPr="008410C3">
              <w:rPr>
                <w:rFonts w:ascii="Times New Roman" w:hAnsi="Times New Roman"/>
                <w:sz w:val="24"/>
                <w:szCs w:val="24"/>
                <w:lang w:val="uk-UA"/>
              </w:rPr>
              <w:t>.</w:t>
            </w:r>
          </w:p>
        </w:tc>
      </w:tr>
      <w:tr w:rsidR="007D2038" w:rsidRPr="00FE053C" w14:paraId="6E460A61" w14:textId="77777777" w:rsidTr="00072879">
        <w:tc>
          <w:tcPr>
            <w:tcW w:w="3195" w:type="dxa"/>
            <w:gridSpan w:val="2"/>
            <w:tcBorders>
              <w:bottom w:val="single" w:sz="4" w:space="0" w:color="auto"/>
            </w:tcBorders>
            <w:noWrap/>
          </w:tcPr>
          <w:p w14:paraId="3601479A" w14:textId="77777777" w:rsidR="007D2038" w:rsidRPr="008410C3" w:rsidRDefault="007D2038" w:rsidP="00793E75">
            <w:pPr>
              <w:widowControl w:val="0"/>
              <w:pBdr>
                <w:top w:val="nil"/>
                <w:left w:val="nil"/>
                <w:bottom w:val="nil"/>
                <w:right w:val="nil"/>
                <w:between w:val="nil"/>
              </w:pBdr>
              <w:spacing w:after="0" w:line="240" w:lineRule="auto"/>
              <w:ind w:hanging="8"/>
              <w:rPr>
                <w:rFonts w:ascii="Times New Roman" w:hAnsi="Times New Roman"/>
                <w:b/>
                <w:color w:val="000000"/>
                <w:sz w:val="24"/>
                <w:szCs w:val="24"/>
                <w:lang w:val="uk-UA"/>
              </w:rPr>
            </w:pPr>
            <w:r w:rsidRPr="008410C3">
              <w:rPr>
                <w:rFonts w:ascii="Times New Roman" w:hAnsi="Times New Roman"/>
                <w:b/>
                <w:color w:val="000000"/>
                <w:sz w:val="24"/>
                <w:szCs w:val="24"/>
                <w:lang w:val="uk-UA"/>
              </w:rPr>
              <w:t>Оцінювання</w:t>
            </w:r>
          </w:p>
        </w:tc>
        <w:tc>
          <w:tcPr>
            <w:tcW w:w="6975" w:type="dxa"/>
            <w:gridSpan w:val="2"/>
            <w:tcBorders>
              <w:bottom w:val="single" w:sz="4" w:space="0" w:color="auto"/>
            </w:tcBorders>
            <w:noWrap/>
          </w:tcPr>
          <w:p w14:paraId="6A249F3B" w14:textId="77777777" w:rsidR="00550D6B" w:rsidRPr="008410C3" w:rsidRDefault="00550D6B" w:rsidP="003F4389">
            <w:pP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Накопичувальна бальна система.</w:t>
            </w:r>
          </w:p>
          <w:p w14:paraId="19FD94CB" w14:textId="77777777" w:rsidR="00550D6B" w:rsidRPr="008410C3" w:rsidRDefault="00550D6B" w:rsidP="003F4389">
            <w:pP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 xml:space="preserve">Поточний, модульний (рубіжний), підсумковий контроль (іспит, залік); захист звітів з переддипломної практики (стажування), захист курсових </w:t>
            </w:r>
            <w:proofErr w:type="spellStart"/>
            <w:r w:rsidRPr="008410C3">
              <w:rPr>
                <w:rFonts w:ascii="Times New Roman" w:hAnsi="Times New Roman"/>
                <w:sz w:val="24"/>
                <w:szCs w:val="24"/>
                <w:lang w:val="uk-UA"/>
              </w:rPr>
              <w:t>проєктів</w:t>
            </w:r>
            <w:proofErr w:type="spellEnd"/>
            <w:r w:rsidRPr="008410C3">
              <w:rPr>
                <w:rFonts w:ascii="Times New Roman" w:hAnsi="Times New Roman"/>
                <w:sz w:val="24"/>
                <w:szCs w:val="24"/>
                <w:lang w:val="uk-UA"/>
              </w:rPr>
              <w:t>/робіт, прилюдний захист кваліфікаційної роботи, а також комплексні та ректорські контрольні роботи. Підсумковий контроль: заліки, що оцінюються за двобальною шкалою (зараховано – не зараховано); диференційні заліки, усні та письмові екзамени, курсові роботи, переддипломна практика (стажування), що оцінюються за 100-бальною шкалою. Атестація здійснюється у формі єдиного державного кваліфікаційного іспиту. Єдиний державний кваліфікаційний іспит передбачає оцінювання досягнень результатів навчання, визначених стандартом та освітньо-професійною програмою.</w:t>
            </w:r>
          </w:p>
          <w:p w14:paraId="3041FAFA" w14:textId="77777777" w:rsidR="005E204F" w:rsidRPr="008410C3" w:rsidRDefault="00550D6B" w:rsidP="003F4389">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sz w:val="24"/>
                <w:szCs w:val="24"/>
                <w:lang w:val="uk-UA"/>
              </w:rPr>
              <w:t>Оцінювання навчальних досягнень здобувачів вищої освіти магістратури здійснюється відповідно до Положення про організацію освітнього процесу в Національному університеті «Запорізька політехніка», що обговорено та схвалено Вченою радою Національного університету «Запорізька політехніка» (протокол від 06 грудня 2021 р. № 3); надано чинності наказом ректора від 10 грудня 2021 р. № 507.</w:t>
            </w:r>
          </w:p>
        </w:tc>
      </w:tr>
      <w:tr w:rsidR="007D2038" w:rsidRPr="008410C3" w14:paraId="4A758424" w14:textId="77777777" w:rsidTr="00072879">
        <w:tc>
          <w:tcPr>
            <w:tcW w:w="10170" w:type="dxa"/>
            <w:gridSpan w:val="4"/>
            <w:shd w:val="clear" w:color="auto" w:fill="B3B3B3"/>
            <w:noWrap/>
          </w:tcPr>
          <w:p w14:paraId="100928F9" w14:textId="77777777" w:rsidR="007D2038" w:rsidRPr="008410C3" w:rsidRDefault="003B5721" w:rsidP="003F4389">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b/>
                <w:color w:val="000000"/>
                <w:sz w:val="24"/>
                <w:szCs w:val="24"/>
                <w:lang w:val="uk-UA"/>
              </w:rPr>
              <w:t>1.6</w:t>
            </w:r>
            <w:r w:rsidR="007D2038" w:rsidRPr="008410C3">
              <w:rPr>
                <w:rFonts w:ascii="Times New Roman" w:hAnsi="Times New Roman"/>
                <w:b/>
                <w:color w:val="000000"/>
                <w:sz w:val="24"/>
                <w:szCs w:val="24"/>
                <w:lang w:val="uk-UA"/>
              </w:rPr>
              <w:t xml:space="preserve"> Програмні компетентності</w:t>
            </w:r>
            <w:r w:rsidR="007D2038" w:rsidRPr="008410C3">
              <w:rPr>
                <w:rFonts w:ascii="Times New Roman" w:hAnsi="Times New Roman"/>
                <w:color w:val="000000"/>
                <w:sz w:val="24"/>
                <w:szCs w:val="24"/>
                <w:lang w:val="uk-UA"/>
              </w:rPr>
              <w:t xml:space="preserve"> </w:t>
            </w:r>
          </w:p>
        </w:tc>
      </w:tr>
      <w:tr w:rsidR="007D2038" w:rsidRPr="00FE053C" w14:paraId="52C81A2E" w14:textId="77777777" w:rsidTr="00072879">
        <w:tc>
          <w:tcPr>
            <w:tcW w:w="3195" w:type="dxa"/>
            <w:gridSpan w:val="2"/>
            <w:noWrap/>
          </w:tcPr>
          <w:p w14:paraId="195B2EF3" w14:textId="77777777" w:rsidR="007D2038" w:rsidRPr="008410C3" w:rsidRDefault="007D2038" w:rsidP="00793E75">
            <w:pPr>
              <w:pBdr>
                <w:top w:val="nil"/>
                <w:left w:val="nil"/>
                <w:bottom w:val="nil"/>
                <w:right w:val="nil"/>
                <w:between w:val="nil"/>
              </w:pBdr>
              <w:spacing w:after="0" w:line="240" w:lineRule="auto"/>
              <w:rPr>
                <w:rFonts w:ascii="Times New Roman" w:hAnsi="Times New Roman"/>
                <w:color w:val="000000"/>
                <w:sz w:val="24"/>
                <w:szCs w:val="24"/>
                <w:lang w:val="uk-UA"/>
              </w:rPr>
            </w:pPr>
            <w:r w:rsidRPr="008410C3">
              <w:rPr>
                <w:rFonts w:ascii="Times New Roman" w:hAnsi="Times New Roman"/>
                <w:b/>
                <w:color w:val="000000"/>
                <w:sz w:val="24"/>
                <w:szCs w:val="24"/>
                <w:lang w:val="uk-UA"/>
              </w:rPr>
              <w:t>Інтегральна компетентність</w:t>
            </w:r>
          </w:p>
        </w:tc>
        <w:tc>
          <w:tcPr>
            <w:tcW w:w="6975" w:type="dxa"/>
            <w:gridSpan w:val="2"/>
            <w:noWrap/>
          </w:tcPr>
          <w:p w14:paraId="21572A95" w14:textId="77777777" w:rsidR="008B3250" w:rsidRDefault="004D479D" w:rsidP="003F4389">
            <w:pPr>
              <w:pBdr>
                <w:top w:val="nil"/>
                <w:left w:val="nil"/>
                <w:bottom w:val="nil"/>
                <w:right w:val="nil"/>
                <w:between w:val="nil"/>
              </w:pBd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Здатність вирішувати складні завдання і проблеми у процесі навчання та професійної діяльності у галузі психології, що передбачає проведення досліджень та/або здійснення інновацій і характеризується комплексністю та невизначеністю умов і вимог.</w:t>
            </w:r>
          </w:p>
          <w:p w14:paraId="5A24D9E5" w14:textId="3B32A7AB" w:rsidR="00125056" w:rsidRPr="008410C3" w:rsidRDefault="00125056" w:rsidP="003F4389">
            <w:pPr>
              <w:pBdr>
                <w:top w:val="nil"/>
                <w:left w:val="nil"/>
                <w:bottom w:val="nil"/>
                <w:right w:val="nil"/>
                <w:between w:val="nil"/>
              </w:pBdr>
              <w:spacing w:after="0" w:line="240" w:lineRule="auto"/>
              <w:jc w:val="both"/>
              <w:rPr>
                <w:rFonts w:ascii="Times New Roman" w:hAnsi="Times New Roman"/>
                <w:color w:val="000000"/>
                <w:sz w:val="24"/>
                <w:szCs w:val="24"/>
                <w:lang w:val="uk-UA"/>
              </w:rPr>
            </w:pPr>
          </w:p>
        </w:tc>
      </w:tr>
      <w:tr w:rsidR="007D2038" w:rsidRPr="00FE053C" w14:paraId="136E6260" w14:textId="77777777" w:rsidTr="00072879">
        <w:tc>
          <w:tcPr>
            <w:tcW w:w="3195" w:type="dxa"/>
            <w:gridSpan w:val="2"/>
            <w:tcBorders>
              <w:bottom w:val="single" w:sz="4" w:space="0" w:color="auto"/>
            </w:tcBorders>
            <w:noWrap/>
          </w:tcPr>
          <w:p w14:paraId="61A13771" w14:textId="77777777" w:rsidR="007D2038" w:rsidRPr="008410C3" w:rsidRDefault="007D2038" w:rsidP="00793E75">
            <w:pPr>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lastRenderedPageBreak/>
              <w:t xml:space="preserve">Загальні </w:t>
            </w:r>
            <w:r w:rsidRPr="008410C3">
              <w:rPr>
                <w:rFonts w:ascii="Times New Roman" w:hAnsi="Times New Roman"/>
                <w:b/>
                <w:sz w:val="24"/>
                <w:szCs w:val="24"/>
                <w:lang w:val="uk-UA"/>
              </w:rPr>
              <w:t>компетентності</w:t>
            </w:r>
            <w:r w:rsidR="007075CE" w:rsidRPr="008410C3">
              <w:rPr>
                <w:rFonts w:ascii="Times New Roman" w:hAnsi="Times New Roman"/>
                <w:b/>
                <w:sz w:val="24"/>
                <w:szCs w:val="24"/>
                <w:lang w:val="uk-UA"/>
              </w:rPr>
              <w:t xml:space="preserve"> (ЗК)</w:t>
            </w:r>
          </w:p>
        </w:tc>
        <w:tc>
          <w:tcPr>
            <w:tcW w:w="6975" w:type="dxa"/>
            <w:gridSpan w:val="2"/>
            <w:tcBorders>
              <w:bottom w:val="single" w:sz="4" w:space="0" w:color="auto"/>
            </w:tcBorders>
            <w:noWrap/>
          </w:tcPr>
          <w:p w14:paraId="00D8D700" w14:textId="77777777" w:rsidR="002B2DC5" w:rsidRPr="008410C3" w:rsidRDefault="00CD1180" w:rsidP="00CD1180">
            <w:pPr>
              <w:pStyle w:val="Default"/>
              <w:jc w:val="center"/>
              <w:rPr>
                <w:i/>
                <w:iCs/>
                <w:lang w:val="uk-UA"/>
              </w:rPr>
            </w:pPr>
            <w:r w:rsidRPr="008410C3">
              <w:rPr>
                <w:i/>
                <w:iCs/>
                <w:lang w:val="uk-UA"/>
              </w:rPr>
              <w:t>Компетентності, визначені стандартом вищої освіти за спеціальністю 053 Психологія</w:t>
            </w:r>
            <w:r w:rsidR="002B2DC5" w:rsidRPr="008410C3">
              <w:rPr>
                <w:i/>
                <w:iCs/>
                <w:lang w:val="uk-UA"/>
              </w:rPr>
              <w:t>:</w:t>
            </w:r>
          </w:p>
          <w:p w14:paraId="19BCD286" w14:textId="77777777" w:rsidR="002B2DC5" w:rsidRPr="008410C3" w:rsidRDefault="002B2DC5" w:rsidP="003F4389">
            <w:pPr>
              <w:pStyle w:val="Default"/>
              <w:jc w:val="both"/>
              <w:rPr>
                <w:lang w:val="uk-UA"/>
              </w:rPr>
            </w:pPr>
            <w:r w:rsidRPr="008410C3">
              <w:rPr>
                <w:lang w:val="uk-UA"/>
              </w:rPr>
              <w:t>ЗК1. Здатність застосовувати знання у практичних ситуаціях.</w:t>
            </w:r>
          </w:p>
          <w:p w14:paraId="7BE52902" w14:textId="77777777" w:rsidR="002B2DC5" w:rsidRPr="008410C3" w:rsidRDefault="002B2DC5" w:rsidP="003F4389">
            <w:pPr>
              <w:pStyle w:val="Default"/>
              <w:jc w:val="both"/>
              <w:rPr>
                <w:lang w:val="uk-UA"/>
              </w:rPr>
            </w:pPr>
            <w:r w:rsidRPr="008410C3">
              <w:rPr>
                <w:lang w:val="uk-UA"/>
              </w:rPr>
              <w:t>ЗК2. Здатність проводити дослідження на відповідному рівні.</w:t>
            </w:r>
          </w:p>
          <w:p w14:paraId="21631E43" w14:textId="77777777" w:rsidR="002B2DC5" w:rsidRPr="008410C3" w:rsidRDefault="002B2DC5" w:rsidP="003F4389">
            <w:pPr>
              <w:pStyle w:val="Default"/>
              <w:jc w:val="both"/>
              <w:rPr>
                <w:lang w:val="uk-UA"/>
              </w:rPr>
            </w:pPr>
            <w:r w:rsidRPr="008410C3">
              <w:rPr>
                <w:lang w:val="uk-UA"/>
              </w:rPr>
              <w:t>ЗК3. Здатність генерувати нові ідеї (креативність).</w:t>
            </w:r>
          </w:p>
          <w:p w14:paraId="728CBB31" w14:textId="77777777" w:rsidR="002B2DC5" w:rsidRPr="008410C3" w:rsidRDefault="002B2DC5" w:rsidP="003F4389">
            <w:pPr>
              <w:pStyle w:val="Default"/>
              <w:jc w:val="both"/>
              <w:rPr>
                <w:lang w:val="uk-UA"/>
              </w:rPr>
            </w:pPr>
            <w:r w:rsidRPr="008410C3">
              <w:rPr>
                <w:lang w:val="uk-UA"/>
              </w:rPr>
              <w:t>ЗК4. Уміти виявляти, ставити та вирішувати проблеми.</w:t>
            </w:r>
          </w:p>
          <w:p w14:paraId="1BF63240" w14:textId="77777777" w:rsidR="002B2DC5" w:rsidRPr="008410C3" w:rsidRDefault="002B2DC5" w:rsidP="003F4389">
            <w:pPr>
              <w:pStyle w:val="Default"/>
              <w:jc w:val="both"/>
              <w:rPr>
                <w:lang w:val="uk-UA"/>
              </w:rPr>
            </w:pPr>
            <w:r w:rsidRPr="008410C3">
              <w:rPr>
                <w:lang w:val="uk-UA"/>
              </w:rPr>
              <w:t>ЗК5. Цінувати та поважати різноманітність та мультикультурність.</w:t>
            </w:r>
          </w:p>
          <w:p w14:paraId="4EF28702" w14:textId="77777777" w:rsidR="002B2DC5" w:rsidRPr="008410C3" w:rsidRDefault="002B2DC5" w:rsidP="003F4389">
            <w:pPr>
              <w:pStyle w:val="Default"/>
              <w:jc w:val="both"/>
              <w:rPr>
                <w:lang w:val="uk-UA"/>
              </w:rPr>
            </w:pPr>
            <w:r w:rsidRPr="008410C3">
              <w:rPr>
                <w:lang w:val="uk-UA"/>
              </w:rPr>
              <w:t>ЗК6. Здатність діяти на основі етичних міркувань (мотивів).</w:t>
            </w:r>
          </w:p>
          <w:p w14:paraId="493235B0" w14:textId="77777777" w:rsidR="002B2DC5" w:rsidRPr="008410C3" w:rsidRDefault="002B2DC5" w:rsidP="003F4389">
            <w:pPr>
              <w:pStyle w:val="Default"/>
              <w:jc w:val="both"/>
              <w:rPr>
                <w:lang w:val="uk-UA"/>
              </w:rPr>
            </w:pPr>
            <w:r w:rsidRPr="008410C3">
              <w:rPr>
                <w:lang w:val="uk-UA"/>
              </w:rPr>
              <w:t xml:space="preserve">ЗК7. Здатність діяти соціально </w:t>
            </w:r>
            <w:proofErr w:type="spellStart"/>
            <w:r w:rsidRPr="008410C3">
              <w:rPr>
                <w:lang w:val="uk-UA"/>
              </w:rPr>
              <w:t>відповідально</w:t>
            </w:r>
            <w:proofErr w:type="spellEnd"/>
            <w:r w:rsidRPr="008410C3">
              <w:rPr>
                <w:lang w:val="uk-UA"/>
              </w:rPr>
              <w:t xml:space="preserve"> та свідомо.</w:t>
            </w:r>
          </w:p>
          <w:p w14:paraId="2642723D" w14:textId="77777777" w:rsidR="002B2DC5" w:rsidRPr="008410C3" w:rsidRDefault="002B2DC5" w:rsidP="003F4389">
            <w:pPr>
              <w:pStyle w:val="Default"/>
              <w:jc w:val="both"/>
              <w:rPr>
                <w:lang w:val="uk-UA"/>
              </w:rPr>
            </w:pPr>
            <w:r w:rsidRPr="008410C3">
              <w:rPr>
                <w:lang w:val="uk-UA"/>
              </w:rPr>
              <w:t xml:space="preserve">ЗК8. Здатність розробляти та управляти </w:t>
            </w:r>
            <w:proofErr w:type="spellStart"/>
            <w:r w:rsidRPr="008410C3">
              <w:rPr>
                <w:lang w:val="uk-UA"/>
              </w:rPr>
              <w:t>проєктами</w:t>
            </w:r>
            <w:proofErr w:type="spellEnd"/>
            <w:r w:rsidRPr="008410C3">
              <w:rPr>
                <w:lang w:val="uk-UA"/>
              </w:rPr>
              <w:t>.</w:t>
            </w:r>
          </w:p>
          <w:p w14:paraId="5E2544B5" w14:textId="77777777" w:rsidR="002B2DC5" w:rsidRPr="008410C3" w:rsidRDefault="002B2DC5" w:rsidP="003F4389">
            <w:pPr>
              <w:pStyle w:val="Default"/>
              <w:jc w:val="both"/>
              <w:rPr>
                <w:lang w:val="uk-UA"/>
              </w:rPr>
            </w:pPr>
            <w:r w:rsidRPr="008410C3">
              <w:rPr>
                <w:lang w:val="uk-UA"/>
              </w:rPr>
              <w:t>ЗК9. Здатність мотивувати людей та рухатися до спільної мети.</w:t>
            </w:r>
          </w:p>
          <w:p w14:paraId="56C9B695" w14:textId="77777777" w:rsidR="007D2038" w:rsidRPr="008410C3" w:rsidRDefault="002B2DC5" w:rsidP="003F4389">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ЗК10. Здатність спілкуватися іноземною мовою.</w:t>
            </w:r>
          </w:p>
        </w:tc>
      </w:tr>
      <w:tr w:rsidR="004376CC" w:rsidRPr="00FE053C" w14:paraId="2AFCB987" w14:textId="77777777" w:rsidTr="00072879">
        <w:tc>
          <w:tcPr>
            <w:tcW w:w="3195" w:type="dxa"/>
            <w:gridSpan w:val="2"/>
            <w:tcBorders>
              <w:top w:val="single" w:sz="4" w:space="0" w:color="auto"/>
              <w:bottom w:val="single" w:sz="4" w:space="0" w:color="auto"/>
              <w:right w:val="single" w:sz="4" w:space="0" w:color="auto"/>
            </w:tcBorders>
            <w:noWrap/>
            <w:vAlign w:val="center"/>
          </w:tcPr>
          <w:p w14:paraId="0CC0B41A" w14:textId="55E53DC1" w:rsidR="004376CC" w:rsidRPr="008410C3" w:rsidRDefault="004376CC" w:rsidP="00834B49">
            <w:pPr>
              <w:pBdr>
                <w:top w:val="nil"/>
                <w:left w:val="nil"/>
                <w:bottom w:val="nil"/>
                <w:right w:val="nil"/>
                <w:between w:val="nil"/>
              </w:pBdr>
              <w:spacing w:after="0" w:line="240" w:lineRule="auto"/>
              <w:rPr>
                <w:rFonts w:ascii="Times New Roman" w:hAnsi="Times New Roman"/>
                <w:color w:val="000000"/>
                <w:sz w:val="24"/>
                <w:szCs w:val="24"/>
                <w:lang w:val="uk-UA"/>
              </w:rPr>
            </w:pPr>
            <w:proofErr w:type="spellStart"/>
            <w:r w:rsidRPr="008410C3">
              <w:rPr>
                <w:rFonts w:ascii="Times New Roman" w:hAnsi="Times New Roman"/>
                <w:b/>
                <w:color w:val="000000"/>
                <w:sz w:val="24"/>
                <w:szCs w:val="24"/>
                <w:lang w:val="uk-UA"/>
              </w:rPr>
              <w:t>пеціальні</w:t>
            </w:r>
            <w:proofErr w:type="spellEnd"/>
          </w:p>
          <w:p w14:paraId="57C9F7E6" w14:textId="77777777" w:rsidR="004376CC" w:rsidRPr="008410C3" w:rsidRDefault="004376CC" w:rsidP="00834B49">
            <w:pPr>
              <w:pBdr>
                <w:top w:val="nil"/>
                <w:left w:val="nil"/>
                <w:bottom w:val="nil"/>
                <w:right w:val="nil"/>
                <w:between w:val="nil"/>
              </w:pBdr>
              <w:spacing w:after="0" w:line="240" w:lineRule="auto"/>
              <w:rPr>
                <w:rFonts w:ascii="Times New Roman" w:hAnsi="Times New Roman"/>
                <w:color w:val="000000"/>
                <w:sz w:val="24"/>
                <w:szCs w:val="24"/>
                <w:lang w:val="uk-UA"/>
              </w:rPr>
            </w:pPr>
            <w:r w:rsidRPr="008410C3">
              <w:rPr>
                <w:rFonts w:ascii="Times New Roman" w:hAnsi="Times New Roman"/>
                <w:b/>
                <w:color w:val="000000"/>
                <w:sz w:val="24"/>
                <w:szCs w:val="24"/>
                <w:lang w:val="uk-UA"/>
              </w:rPr>
              <w:t>(фахові,</w:t>
            </w:r>
          </w:p>
          <w:p w14:paraId="7A382411" w14:textId="77777777" w:rsidR="004376CC" w:rsidRPr="008410C3" w:rsidRDefault="004376CC" w:rsidP="00834B49">
            <w:pPr>
              <w:pBdr>
                <w:top w:val="nil"/>
                <w:left w:val="nil"/>
                <w:bottom w:val="nil"/>
                <w:right w:val="nil"/>
                <w:between w:val="nil"/>
              </w:pBdr>
              <w:spacing w:after="0" w:line="240" w:lineRule="auto"/>
              <w:rPr>
                <w:rFonts w:ascii="Times New Roman" w:hAnsi="Times New Roman"/>
                <w:color w:val="000000"/>
                <w:sz w:val="24"/>
                <w:szCs w:val="24"/>
                <w:lang w:val="uk-UA"/>
              </w:rPr>
            </w:pPr>
            <w:r w:rsidRPr="008410C3">
              <w:rPr>
                <w:rFonts w:ascii="Times New Roman" w:hAnsi="Times New Roman"/>
                <w:b/>
                <w:color w:val="000000"/>
                <w:sz w:val="24"/>
                <w:szCs w:val="24"/>
                <w:lang w:val="uk-UA"/>
              </w:rPr>
              <w:t>предметні)</w:t>
            </w:r>
          </w:p>
          <w:p w14:paraId="56CCA77F" w14:textId="77777777" w:rsidR="004376CC" w:rsidRPr="008410C3" w:rsidRDefault="004376CC" w:rsidP="00834B49">
            <w:pPr>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компетентності</w:t>
            </w:r>
            <w:r w:rsidR="007075CE" w:rsidRPr="008410C3">
              <w:rPr>
                <w:rFonts w:ascii="Times New Roman" w:hAnsi="Times New Roman"/>
                <w:b/>
                <w:color w:val="000000"/>
                <w:sz w:val="24"/>
                <w:szCs w:val="24"/>
                <w:lang w:val="uk-UA"/>
              </w:rPr>
              <w:t xml:space="preserve"> (СК)</w:t>
            </w:r>
          </w:p>
        </w:tc>
        <w:tc>
          <w:tcPr>
            <w:tcW w:w="6975" w:type="dxa"/>
            <w:gridSpan w:val="2"/>
            <w:tcBorders>
              <w:top w:val="single" w:sz="4" w:space="0" w:color="auto"/>
              <w:left w:val="single" w:sz="4" w:space="0" w:color="auto"/>
              <w:bottom w:val="single" w:sz="4" w:space="0" w:color="auto"/>
              <w:right w:val="single" w:sz="4" w:space="0" w:color="auto"/>
            </w:tcBorders>
            <w:noWrap/>
          </w:tcPr>
          <w:p w14:paraId="04428EC7" w14:textId="77777777" w:rsidR="002B2DC5" w:rsidRPr="008410C3" w:rsidRDefault="00CD1180" w:rsidP="00AF3226">
            <w:pPr>
              <w:pStyle w:val="Default"/>
              <w:jc w:val="center"/>
              <w:rPr>
                <w:i/>
                <w:iCs/>
                <w:lang w:val="uk-UA"/>
              </w:rPr>
            </w:pPr>
            <w:r w:rsidRPr="008410C3">
              <w:rPr>
                <w:i/>
                <w:iCs/>
                <w:lang w:val="uk-UA"/>
              </w:rPr>
              <w:t>Компетентності, визначені стандартом вищої освіти за спеціальністю 053 Психологія</w:t>
            </w:r>
            <w:r w:rsidR="002B2DC5" w:rsidRPr="008410C3">
              <w:rPr>
                <w:i/>
                <w:iCs/>
                <w:lang w:val="uk-UA"/>
              </w:rPr>
              <w:t>:</w:t>
            </w:r>
          </w:p>
          <w:p w14:paraId="086C2164" w14:textId="77777777" w:rsidR="002B2DC5" w:rsidRPr="008410C3" w:rsidRDefault="002B2DC5" w:rsidP="00AF3226">
            <w:pPr>
              <w:pStyle w:val="Default"/>
              <w:jc w:val="both"/>
              <w:rPr>
                <w:lang w:val="uk-UA"/>
              </w:rPr>
            </w:pPr>
            <w:r w:rsidRPr="008410C3">
              <w:rPr>
                <w:lang w:val="uk-UA"/>
              </w:rPr>
              <w:t>СК1. Здатність здійснювати теоретичний, методологічний та емпіричний аналіз актуальних проблем психологічної науки та/або практики.</w:t>
            </w:r>
          </w:p>
          <w:p w14:paraId="3749BC8A" w14:textId="77777777" w:rsidR="002B2DC5" w:rsidRPr="008410C3" w:rsidRDefault="002B2DC5" w:rsidP="00AF3226">
            <w:pPr>
              <w:pStyle w:val="Default"/>
              <w:jc w:val="both"/>
              <w:rPr>
                <w:lang w:val="uk-UA"/>
              </w:rPr>
            </w:pPr>
            <w:r w:rsidRPr="008410C3">
              <w:rPr>
                <w:lang w:val="uk-UA"/>
              </w:rPr>
              <w:t>СК2.</w:t>
            </w:r>
            <w:r w:rsidRPr="008410C3">
              <w:rPr>
                <w:lang w:val="uk-UA"/>
              </w:rPr>
              <w:tab/>
              <w:t>Здатність</w:t>
            </w:r>
            <w:r w:rsidRPr="008410C3">
              <w:rPr>
                <w:lang w:val="uk-UA"/>
              </w:rPr>
              <w:tab/>
              <w:t>самостійно</w:t>
            </w:r>
            <w:r w:rsidRPr="008410C3">
              <w:rPr>
                <w:lang w:val="uk-UA"/>
              </w:rPr>
              <w:tab/>
              <w:t>планувати, організовувати та здійснювати психологічне дослідження з елементами наукової новизни та / або практичної значущості.</w:t>
            </w:r>
          </w:p>
          <w:p w14:paraId="22D2D15A" w14:textId="77777777" w:rsidR="002B2DC5" w:rsidRPr="008410C3" w:rsidRDefault="002B2DC5" w:rsidP="00AF3226">
            <w:pPr>
              <w:pStyle w:val="Default"/>
              <w:jc w:val="both"/>
              <w:rPr>
                <w:lang w:val="uk-UA"/>
              </w:rPr>
            </w:pPr>
            <w:r w:rsidRPr="008410C3">
              <w:rPr>
                <w:lang w:val="uk-UA"/>
              </w:rPr>
              <w:t xml:space="preserve">СК3. Здатність обирати і застосовувати </w:t>
            </w:r>
            <w:proofErr w:type="spellStart"/>
            <w:r w:rsidRPr="008410C3">
              <w:rPr>
                <w:lang w:val="uk-UA"/>
              </w:rPr>
              <w:t>валідні</w:t>
            </w:r>
            <w:proofErr w:type="spellEnd"/>
            <w:r w:rsidRPr="008410C3">
              <w:rPr>
                <w:lang w:val="uk-UA"/>
              </w:rPr>
              <w:t xml:space="preserve"> та надійні методи наукового дослідження та/або доказові методики і техніки практичної діяльності.</w:t>
            </w:r>
          </w:p>
          <w:p w14:paraId="0CB62DA9" w14:textId="77777777" w:rsidR="002B2DC5" w:rsidRPr="008410C3" w:rsidRDefault="002B2DC5" w:rsidP="00AF3226">
            <w:pPr>
              <w:pStyle w:val="Default"/>
              <w:jc w:val="both"/>
              <w:rPr>
                <w:lang w:val="uk-UA"/>
              </w:rPr>
            </w:pPr>
            <w:r w:rsidRPr="008410C3">
              <w:rPr>
                <w:lang w:val="uk-UA"/>
              </w:rPr>
              <w:t xml:space="preserve">СК4. Здатність здійснювати практичну діяльність (тренінгову, психотерапевтичну, консультаційну, </w:t>
            </w:r>
            <w:proofErr w:type="spellStart"/>
            <w:r w:rsidRPr="008410C3">
              <w:rPr>
                <w:lang w:val="uk-UA"/>
              </w:rPr>
              <w:t>психодіагностичну</w:t>
            </w:r>
            <w:proofErr w:type="spellEnd"/>
            <w:r w:rsidRPr="008410C3">
              <w:rPr>
                <w:lang w:val="uk-UA"/>
              </w:rPr>
              <w:t xml:space="preserve"> та іншу залежно від спеціалізації) з використанням науково </w:t>
            </w:r>
            <w:proofErr w:type="spellStart"/>
            <w:r w:rsidRPr="008410C3">
              <w:rPr>
                <w:lang w:val="uk-UA"/>
              </w:rPr>
              <w:t>верифікованих</w:t>
            </w:r>
            <w:proofErr w:type="spellEnd"/>
            <w:r w:rsidRPr="008410C3">
              <w:rPr>
                <w:lang w:val="uk-UA"/>
              </w:rPr>
              <w:t xml:space="preserve"> методів та технік.</w:t>
            </w:r>
          </w:p>
          <w:p w14:paraId="44025634" w14:textId="77777777" w:rsidR="002B2DC5" w:rsidRPr="008410C3" w:rsidRDefault="002B2DC5" w:rsidP="00AF3226">
            <w:pPr>
              <w:pStyle w:val="Default"/>
              <w:jc w:val="both"/>
              <w:rPr>
                <w:lang w:val="uk-UA"/>
              </w:rPr>
            </w:pPr>
            <w:r w:rsidRPr="008410C3">
              <w:rPr>
                <w:lang w:val="uk-UA"/>
              </w:rPr>
              <w:t>СК5. Здатність організовувати та реалізовувати просвітницьку та освітню діяльність для різних категорій населення у сфері психології.</w:t>
            </w:r>
          </w:p>
          <w:p w14:paraId="28B1F05E" w14:textId="77777777" w:rsidR="002B2DC5" w:rsidRPr="008410C3" w:rsidRDefault="002B2DC5" w:rsidP="00AF3226">
            <w:pPr>
              <w:pStyle w:val="Default"/>
              <w:jc w:val="both"/>
              <w:rPr>
                <w:lang w:val="uk-UA"/>
              </w:rPr>
            </w:pPr>
            <w:r w:rsidRPr="008410C3">
              <w:rPr>
                <w:lang w:val="uk-UA"/>
              </w:rPr>
              <w:t xml:space="preserve">СК6. Здатність ефективно взаємодіяти з колегами в </w:t>
            </w:r>
            <w:proofErr w:type="spellStart"/>
            <w:r w:rsidRPr="008410C3">
              <w:rPr>
                <w:lang w:val="uk-UA"/>
              </w:rPr>
              <w:t>моно</w:t>
            </w:r>
            <w:proofErr w:type="spellEnd"/>
            <w:r w:rsidRPr="008410C3">
              <w:rPr>
                <w:lang w:val="uk-UA"/>
              </w:rPr>
              <w:t xml:space="preserve">- та </w:t>
            </w:r>
            <w:proofErr w:type="spellStart"/>
            <w:r w:rsidRPr="008410C3">
              <w:rPr>
                <w:lang w:val="uk-UA"/>
              </w:rPr>
              <w:t>мультидисциплінарних</w:t>
            </w:r>
            <w:proofErr w:type="spellEnd"/>
            <w:r w:rsidRPr="008410C3">
              <w:rPr>
                <w:lang w:val="uk-UA"/>
              </w:rPr>
              <w:t xml:space="preserve"> командах.</w:t>
            </w:r>
          </w:p>
          <w:p w14:paraId="4D5F1A11" w14:textId="77777777" w:rsidR="002B2DC5" w:rsidRPr="008410C3" w:rsidRDefault="002B2DC5" w:rsidP="00AF3226">
            <w:pPr>
              <w:pStyle w:val="Default"/>
              <w:jc w:val="both"/>
              <w:rPr>
                <w:lang w:val="uk-UA"/>
              </w:rPr>
            </w:pPr>
            <w:r w:rsidRPr="008410C3">
              <w:rPr>
                <w:lang w:val="uk-UA"/>
              </w:rPr>
              <w:t>СК7. Здатність приймати фахові рішення у складних і непередбачуваних умовах, адаптуватися до нових ситуацій професійної діяльності.</w:t>
            </w:r>
          </w:p>
          <w:p w14:paraId="5477E8CC" w14:textId="77777777" w:rsidR="002B2DC5" w:rsidRPr="008410C3" w:rsidRDefault="002B2DC5" w:rsidP="00AF3226">
            <w:pPr>
              <w:pStyle w:val="Default"/>
              <w:jc w:val="both"/>
              <w:rPr>
                <w:lang w:val="uk-UA"/>
              </w:rPr>
            </w:pPr>
            <w:r w:rsidRPr="008410C3">
              <w:rPr>
                <w:lang w:val="uk-UA"/>
              </w:rPr>
              <w:t>СК8. Здатність оцінювати межі власної фахової компетентності та підвищувати професійну кваліфікацію.</w:t>
            </w:r>
          </w:p>
          <w:p w14:paraId="172AC629" w14:textId="77777777" w:rsidR="002B2DC5" w:rsidRPr="008410C3" w:rsidRDefault="002B2DC5" w:rsidP="00AF3226">
            <w:pPr>
              <w:pStyle w:val="Default"/>
              <w:jc w:val="both"/>
              <w:rPr>
                <w:lang w:val="uk-UA"/>
              </w:rPr>
            </w:pPr>
            <w:r w:rsidRPr="008410C3">
              <w:rPr>
                <w:lang w:val="uk-UA"/>
              </w:rPr>
              <w:t>СК9. Здатність дотримуватися у фаховій діяльності норм професійної етики та керуватися загальнолюдськими цінностями.</w:t>
            </w:r>
          </w:p>
          <w:p w14:paraId="5F00C385" w14:textId="77777777" w:rsidR="002B2DC5" w:rsidRPr="008410C3" w:rsidRDefault="002B2DC5" w:rsidP="00AF3226">
            <w:pPr>
              <w:pStyle w:val="Default"/>
              <w:jc w:val="both"/>
              <w:rPr>
                <w:lang w:val="uk-UA"/>
              </w:rPr>
            </w:pPr>
            <w:r w:rsidRPr="008410C3">
              <w:rPr>
                <w:lang w:val="uk-UA"/>
              </w:rPr>
              <w:t>СК10. Здатність розробляти та впроваджувати інноваційні методи психологічної допомоги клієнтам у складних життєвих ситуаціях.</w:t>
            </w:r>
          </w:p>
          <w:p w14:paraId="7D51B89D" w14:textId="5F6B0F42" w:rsidR="002B2DC5" w:rsidRPr="008410C3" w:rsidRDefault="00CD1180" w:rsidP="00AF3226">
            <w:pPr>
              <w:pStyle w:val="Default"/>
              <w:jc w:val="center"/>
              <w:rPr>
                <w:i/>
                <w:iCs/>
                <w:lang w:val="uk-UA"/>
              </w:rPr>
            </w:pPr>
            <w:r w:rsidRPr="008410C3">
              <w:rPr>
                <w:i/>
                <w:iCs/>
                <w:lang w:val="uk-UA"/>
              </w:rPr>
              <w:t>Компетентності, визначені закладом вищої освіти та освітньою</w:t>
            </w:r>
            <w:r w:rsidR="00AF3226" w:rsidRPr="008410C3">
              <w:rPr>
                <w:i/>
                <w:iCs/>
                <w:lang w:val="uk-UA"/>
              </w:rPr>
              <w:t xml:space="preserve"> </w:t>
            </w:r>
            <w:r w:rsidRPr="008410C3">
              <w:rPr>
                <w:i/>
                <w:iCs/>
                <w:lang w:val="uk-UA"/>
              </w:rPr>
              <w:t>програмою</w:t>
            </w:r>
            <w:r w:rsidR="002B2DC5" w:rsidRPr="008410C3">
              <w:rPr>
                <w:i/>
                <w:iCs/>
                <w:lang w:val="uk-UA"/>
              </w:rPr>
              <w:t>:</w:t>
            </w:r>
          </w:p>
          <w:p w14:paraId="43246BC0" w14:textId="77777777" w:rsidR="00CD1180" w:rsidRPr="008410C3" w:rsidRDefault="002B2DC5" w:rsidP="00AF3226">
            <w:pPr>
              <w:pStyle w:val="Default"/>
              <w:jc w:val="both"/>
              <w:rPr>
                <w:lang w:val="uk-UA"/>
              </w:rPr>
            </w:pPr>
            <w:r w:rsidRPr="008410C3">
              <w:rPr>
                <w:lang w:val="uk-UA"/>
              </w:rPr>
              <w:t>СК1</w:t>
            </w:r>
            <w:r w:rsidR="0036681C" w:rsidRPr="008410C3">
              <w:rPr>
                <w:lang w:val="uk-UA"/>
              </w:rPr>
              <w:t>1</w:t>
            </w:r>
            <w:r w:rsidRPr="008410C3">
              <w:rPr>
                <w:lang w:val="uk-UA"/>
              </w:rPr>
              <w:t>. Здатність здійснювати психологічний супровід постраждалих унаслідок кризових та екстремальних (надзвичайних) подій на основі сучасних технологій професійної психологічної</w:t>
            </w:r>
            <w:r w:rsidR="00CD1180" w:rsidRPr="008410C3">
              <w:rPr>
                <w:lang w:val="uk-UA"/>
              </w:rPr>
              <w:t xml:space="preserve"> практики.</w:t>
            </w:r>
          </w:p>
          <w:p w14:paraId="6FF2BAC1" w14:textId="386A7B51" w:rsidR="00225D26" w:rsidRPr="008410C3" w:rsidRDefault="00225D26" w:rsidP="00AF3226">
            <w:pPr>
              <w:pStyle w:val="Default"/>
              <w:jc w:val="both"/>
              <w:rPr>
                <w:highlight w:val="yellow"/>
                <w:lang w:val="uk-UA"/>
              </w:rPr>
            </w:pPr>
            <w:r w:rsidRPr="008410C3">
              <w:rPr>
                <w:lang w:val="uk-UA"/>
              </w:rPr>
              <w:t>СК1</w:t>
            </w:r>
            <w:r w:rsidR="008410C3" w:rsidRPr="008410C3">
              <w:rPr>
                <w:lang w:val="uk-UA"/>
              </w:rPr>
              <w:t>2</w:t>
            </w:r>
            <w:r w:rsidRPr="008410C3">
              <w:rPr>
                <w:lang w:val="uk-UA"/>
              </w:rPr>
              <w:t>. Здатність надавати психологічну допомогу в складних життєвих ситуаціях, пов’язаних із гострими та хронічними стресовими станами; запобігати розвитку ПТСР</w:t>
            </w:r>
          </w:p>
          <w:p w14:paraId="3510D5CD" w14:textId="55988495" w:rsidR="007A3932" w:rsidRPr="008410C3" w:rsidRDefault="007A3932" w:rsidP="00AF3226">
            <w:pPr>
              <w:pStyle w:val="Default"/>
              <w:jc w:val="both"/>
              <w:rPr>
                <w:lang w:val="uk-UA"/>
              </w:rPr>
            </w:pPr>
            <w:r w:rsidRPr="008410C3">
              <w:rPr>
                <w:lang w:val="uk-UA"/>
              </w:rPr>
              <w:lastRenderedPageBreak/>
              <w:t>СК</w:t>
            </w:r>
            <w:r w:rsidR="00AF3226" w:rsidRPr="008410C3">
              <w:rPr>
                <w:lang w:val="uk-UA"/>
              </w:rPr>
              <w:t>1</w:t>
            </w:r>
            <w:r w:rsidR="008410C3" w:rsidRPr="008410C3">
              <w:rPr>
                <w:lang w:val="uk-UA"/>
              </w:rPr>
              <w:t>3</w:t>
            </w:r>
            <w:r w:rsidRPr="008410C3">
              <w:rPr>
                <w:lang w:val="uk-UA"/>
              </w:rPr>
              <w:t xml:space="preserve">. Здатність </w:t>
            </w:r>
            <w:r w:rsidR="00AF3226" w:rsidRPr="008410C3">
              <w:rPr>
                <w:lang w:val="uk-UA"/>
              </w:rPr>
              <w:t>керуватися</w:t>
            </w:r>
            <w:r w:rsidRPr="008410C3">
              <w:rPr>
                <w:lang w:val="uk-UA"/>
              </w:rPr>
              <w:t xml:space="preserve"> в практичній </w:t>
            </w:r>
            <w:r w:rsidR="00AF3226" w:rsidRPr="008410C3">
              <w:rPr>
                <w:lang w:val="uk-UA"/>
              </w:rPr>
              <w:t xml:space="preserve">професійній діяльності цілісним образом людини,  </w:t>
            </w:r>
            <w:r w:rsidRPr="008410C3">
              <w:rPr>
                <w:lang w:val="uk-UA"/>
              </w:rPr>
              <w:t>що живе і взаємодіє зі світом одночасно на фізичному, психічному, соціальному і духовному рівнях тощо.</w:t>
            </w:r>
          </w:p>
          <w:p w14:paraId="61E6DEA1" w14:textId="0FDDD487" w:rsidR="007A3932" w:rsidRPr="008410C3" w:rsidRDefault="007A3932" w:rsidP="00AF3226">
            <w:pPr>
              <w:pStyle w:val="Default"/>
              <w:jc w:val="both"/>
              <w:rPr>
                <w:lang w:val="uk-UA"/>
              </w:rPr>
            </w:pPr>
            <w:r w:rsidRPr="008410C3">
              <w:rPr>
                <w:lang w:val="uk-UA"/>
              </w:rPr>
              <w:t>СК</w:t>
            </w:r>
            <w:r w:rsidR="00AF3226" w:rsidRPr="008410C3">
              <w:rPr>
                <w:lang w:val="uk-UA"/>
              </w:rPr>
              <w:t>1</w:t>
            </w:r>
            <w:r w:rsidR="008410C3" w:rsidRPr="008410C3">
              <w:rPr>
                <w:lang w:val="uk-UA"/>
              </w:rPr>
              <w:t>4</w:t>
            </w:r>
            <w:r w:rsidRPr="008410C3">
              <w:rPr>
                <w:lang w:val="uk-UA"/>
              </w:rPr>
              <w:t>. Здатність використовувати психологічні техніки і методики стабілізації</w:t>
            </w:r>
            <w:r w:rsidR="00AF3226" w:rsidRPr="008410C3">
              <w:rPr>
                <w:lang w:val="uk-UA"/>
              </w:rPr>
              <w:t xml:space="preserve"> </w:t>
            </w:r>
            <w:r w:rsidRPr="008410C3">
              <w:rPr>
                <w:lang w:val="uk-UA"/>
              </w:rPr>
              <w:t>психічного стану.</w:t>
            </w:r>
          </w:p>
          <w:p w14:paraId="3018D59F" w14:textId="0A451158" w:rsidR="007A3932" w:rsidRPr="008410C3" w:rsidRDefault="007A3932" w:rsidP="00AF3226">
            <w:pPr>
              <w:pStyle w:val="Default"/>
              <w:jc w:val="both"/>
              <w:rPr>
                <w:lang w:val="uk-UA"/>
              </w:rPr>
            </w:pPr>
            <w:r w:rsidRPr="008410C3">
              <w:rPr>
                <w:lang w:val="uk-UA"/>
              </w:rPr>
              <w:t>СК</w:t>
            </w:r>
            <w:r w:rsidR="00AF3226" w:rsidRPr="008410C3">
              <w:rPr>
                <w:lang w:val="uk-UA"/>
              </w:rPr>
              <w:t>1</w:t>
            </w:r>
            <w:r w:rsidR="008410C3" w:rsidRPr="008410C3">
              <w:rPr>
                <w:lang w:val="uk-UA"/>
              </w:rPr>
              <w:t>5</w:t>
            </w:r>
            <w:r w:rsidRPr="008410C3">
              <w:rPr>
                <w:lang w:val="uk-UA"/>
              </w:rPr>
              <w:t>. Здатність здійснювати психоло</w:t>
            </w:r>
            <w:r w:rsidR="00AF3226" w:rsidRPr="008410C3">
              <w:rPr>
                <w:lang w:val="uk-UA"/>
              </w:rPr>
              <w:t>г</w:t>
            </w:r>
            <w:r w:rsidRPr="008410C3">
              <w:rPr>
                <w:lang w:val="uk-UA"/>
              </w:rPr>
              <w:t>і</w:t>
            </w:r>
            <w:r w:rsidR="00AF3226" w:rsidRPr="008410C3">
              <w:rPr>
                <w:lang w:val="uk-UA"/>
              </w:rPr>
              <w:t>ч</w:t>
            </w:r>
            <w:r w:rsidRPr="008410C3">
              <w:rPr>
                <w:lang w:val="uk-UA"/>
              </w:rPr>
              <w:t>ну допомогу</w:t>
            </w:r>
            <w:r w:rsidR="00AF3226" w:rsidRPr="008410C3">
              <w:rPr>
                <w:lang w:val="uk-UA"/>
              </w:rPr>
              <w:t xml:space="preserve"> та </w:t>
            </w:r>
            <w:r w:rsidRPr="008410C3">
              <w:rPr>
                <w:lang w:val="uk-UA"/>
              </w:rPr>
              <w:t>самодопомогу на засадах усвідомлення структури наявних ресурсів людини, що пов'язані з її благополуччям</w:t>
            </w:r>
            <w:r w:rsidR="00AF3226" w:rsidRPr="008410C3">
              <w:rPr>
                <w:lang w:val="uk-UA"/>
              </w:rPr>
              <w:t>.</w:t>
            </w:r>
          </w:p>
          <w:p w14:paraId="6C2A2E47" w14:textId="4476526E" w:rsidR="00A14A26" w:rsidRPr="008410C3" w:rsidRDefault="00A14A26" w:rsidP="00A14A26">
            <w:pPr>
              <w:pStyle w:val="Default"/>
              <w:jc w:val="both"/>
              <w:rPr>
                <w:lang w:val="uk-UA"/>
              </w:rPr>
            </w:pPr>
            <w:r w:rsidRPr="008410C3">
              <w:rPr>
                <w:lang w:val="uk-UA"/>
              </w:rPr>
              <w:t>СК1</w:t>
            </w:r>
            <w:r w:rsidR="008410C3" w:rsidRPr="008410C3">
              <w:rPr>
                <w:lang w:val="uk-UA"/>
              </w:rPr>
              <w:t>6</w:t>
            </w:r>
            <w:r w:rsidRPr="008410C3">
              <w:rPr>
                <w:lang w:val="uk-UA"/>
              </w:rPr>
              <w:t>. Здатність впроваджувати професійну діяльність на засадах усвідомлення взаємозв’язку людини і світу, розвивати власну креативність як потенційний ресурс наукової та практичної діяльності.</w:t>
            </w:r>
          </w:p>
          <w:p w14:paraId="6EE6E56F" w14:textId="067208F0" w:rsidR="007A3932" w:rsidRPr="008410C3" w:rsidRDefault="00A14A26" w:rsidP="00A14A26">
            <w:pPr>
              <w:pStyle w:val="Default"/>
              <w:jc w:val="both"/>
              <w:rPr>
                <w:lang w:val="uk-UA"/>
              </w:rPr>
            </w:pPr>
            <w:r w:rsidRPr="008410C3">
              <w:rPr>
                <w:lang w:val="uk-UA"/>
              </w:rPr>
              <w:t>СК1</w:t>
            </w:r>
            <w:r w:rsidR="008410C3" w:rsidRPr="008410C3">
              <w:rPr>
                <w:lang w:val="uk-UA"/>
              </w:rPr>
              <w:t>7</w:t>
            </w:r>
            <w:r w:rsidRPr="008410C3">
              <w:rPr>
                <w:lang w:val="uk-UA"/>
              </w:rPr>
              <w:t xml:space="preserve">. Здатність </w:t>
            </w:r>
            <w:proofErr w:type="spellStart"/>
            <w:r w:rsidRPr="008410C3">
              <w:rPr>
                <w:lang w:val="uk-UA"/>
              </w:rPr>
              <w:t>коректно</w:t>
            </w:r>
            <w:proofErr w:type="spellEnd"/>
            <w:r w:rsidRPr="008410C3">
              <w:rPr>
                <w:lang w:val="uk-UA"/>
              </w:rPr>
              <w:t xml:space="preserve"> використовувати прийоми, техніки, методи креативного мислення та формувати атмосферу сприятливу для творчості, особистісного розвитку, благополуччя.</w:t>
            </w:r>
          </w:p>
        </w:tc>
      </w:tr>
      <w:tr w:rsidR="007D2038" w:rsidRPr="008410C3" w14:paraId="39C8C4CF" w14:textId="77777777" w:rsidTr="00072879">
        <w:trPr>
          <w:trHeight w:val="20"/>
        </w:trPr>
        <w:tc>
          <w:tcPr>
            <w:tcW w:w="10170" w:type="dxa"/>
            <w:gridSpan w:val="4"/>
            <w:tcBorders>
              <w:top w:val="single" w:sz="4" w:space="0" w:color="auto"/>
            </w:tcBorders>
            <w:shd w:val="clear" w:color="auto" w:fill="B3B3B3"/>
            <w:noWrap/>
          </w:tcPr>
          <w:p w14:paraId="412B4C28" w14:textId="70E9F3ED" w:rsidR="007D2038" w:rsidRPr="008410C3" w:rsidRDefault="003B5721" w:rsidP="00834B49">
            <w:pPr>
              <w:pBdr>
                <w:top w:val="nil"/>
                <w:left w:val="nil"/>
                <w:bottom w:val="nil"/>
                <w:right w:val="nil"/>
                <w:between w:val="nil"/>
              </w:pBdr>
              <w:spacing w:after="0" w:line="240" w:lineRule="auto"/>
              <w:jc w:val="center"/>
              <w:rPr>
                <w:rFonts w:ascii="Times New Roman" w:hAnsi="Times New Roman"/>
                <w:b/>
                <w:color w:val="000000"/>
                <w:sz w:val="24"/>
                <w:szCs w:val="24"/>
                <w:lang w:val="uk-UA"/>
              </w:rPr>
            </w:pPr>
            <w:r w:rsidRPr="008410C3">
              <w:rPr>
                <w:rFonts w:ascii="Times New Roman" w:hAnsi="Times New Roman"/>
                <w:b/>
                <w:color w:val="000000"/>
                <w:sz w:val="24"/>
                <w:szCs w:val="24"/>
                <w:lang w:val="uk-UA"/>
              </w:rPr>
              <w:lastRenderedPageBreak/>
              <w:t>1.</w:t>
            </w:r>
            <w:r w:rsidR="007D2038" w:rsidRPr="008410C3">
              <w:rPr>
                <w:rFonts w:ascii="Times New Roman" w:hAnsi="Times New Roman"/>
                <w:b/>
                <w:color w:val="000000"/>
                <w:sz w:val="24"/>
                <w:szCs w:val="24"/>
                <w:lang w:val="uk-UA"/>
              </w:rPr>
              <w:t xml:space="preserve">7 Програмні результати навчання </w:t>
            </w:r>
            <w:r w:rsidR="007075CE" w:rsidRPr="008410C3">
              <w:rPr>
                <w:rFonts w:ascii="Times New Roman" w:hAnsi="Times New Roman"/>
                <w:b/>
                <w:color w:val="000000"/>
                <w:sz w:val="24"/>
                <w:szCs w:val="24"/>
                <w:lang w:val="uk-UA"/>
              </w:rPr>
              <w:t>(РН)</w:t>
            </w:r>
          </w:p>
          <w:p w14:paraId="3C664097" w14:textId="63A161A1" w:rsidR="008410C3" w:rsidRPr="008410C3" w:rsidRDefault="008410C3" w:rsidP="00834B49">
            <w:pPr>
              <w:pBdr>
                <w:top w:val="nil"/>
                <w:left w:val="nil"/>
                <w:bottom w:val="nil"/>
                <w:right w:val="nil"/>
                <w:between w:val="nil"/>
              </w:pBdr>
              <w:spacing w:after="0" w:line="240" w:lineRule="auto"/>
              <w:jc w:val="center"/>
              <w:rPr>
                <w:rFonts w:ascii="Times New Roman" w:hAnsi="Times New Roman"/>
                <w:color w:val="000000"/>
                <w:sz w:val="24"/>
                <w:szCs w:val="24"/>
                <w:lang w:val="uk-UA"/>
              </w:rPr>
            </w:pPr>
          </w:p>
        </w:tc>
      </w:tr>
      <w:tr w:rsidR="0038221C" w:rsidRPr="00FE053C" w14:paraId="30D0A7D7" w14:textId="77777777" w:rsidTr="00072879">
        <w:tc>
          <w:tcPr>
            <w:tcW w:w="10170" w:type="dxa"/>
            <w:gridSpan w:val="4"/>
            <w:tcBorders>
              <w:bottom w:val="single" w:sz="4" w:space="0" w:color="auto"/>
            </w:tcBorders>
            <w:noWrap/>
          </w:tcPr>
          <w:p w14:paraId="66331EE0" w14:textId="77777777" w:rsidR="00AB3079" w:rsidRPr="008410C3" w:rsidRDefault="00CD1180" w:rsidP="00CD1180">
            <w:pPr>
              <w:spacing w:after="0" w:line="240" w:lineRule="auto"/>
              <w:jc w:val="center"/>
              <w:rPr>
                <w:rFonts w:ascii="Times New Roman" w:hAnsi="Times New Roman"/>
                <w:i/>
                <w:iCs/>
                <w:sz w:val="24"/>
                <w:szCs w:val="24"/>
                <w:lang w:val="uk-UA"/>
              </w:rPr>
            </w:pPr>
            <w:r w:rsidRPr="008410C3">
              <w:rPr>
                <w:rFonts w:ascii="Times New Roman" w:hAnsi="Times New Roman"/>
                <w:i/>
                <w:iCs/>
                <w:sz w:val="24"/>
                <w:szCs w:val="24"/>
                <w:lang w:val="uk-UA"/>
              </w:rPr>
              <w:t>Програмні результати, визначені стандартом вищої освіти за спеціальністю 053 Психологія</w:t>
            </w:r>
            <w:r w:rsidR="00AB3079" w:rsidRPr="008410C3">
              <w:rPr>
                <w:rFonts w:ascii="Times New Roman" w:hAnsi="Times New Roman"/>
                <w:i/>
                <w:iCs/>
                <w:sz w:val="24"/>
                <w:szCs w:val="24"/>
                <w:lang w:val="uk-UA"/>
              </w:rPr>
              <w:t>:</w:t>
            </w:r>
          </w:p>
          <w:p w14:paraId="523463DF" w14:textId="77777777" w:rsidR="00AB3079" w:rsidRPr="008410C3" w:rsidRDefault="00AB3079" w:rsidP="00AB3079">
            <w:pP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 xml:space="preserve">ПРН1. Здійснювати пошук, опрацювання та аналіз </w:t>
            </w:r>
            <w:proofErr w:type="spellStart"/>
            <w:r w:rsidRPr="008410C3">
              <w:rPr>
                <w:rFonts w:ascii="Times New Roman" w:hAnsi="Times New Roman"/>
                <w:sz w:val="24"/>
                <w:szCs w:val="24"/>
                <w:lang w:val="uk-UA"/>
              </w:rPr>
              <w:t>професійно</w:t>
            </w:r>
            <w:proofErr w:type="spellEnd"/>
            <w:r w:rsidRPr="008410C3">
              <w:rPr>
                <w:rFonts w:ascii="Times New Roman" w:hAnsi="Times New Roman"/>
                <w:sz w:val="24"/>
                <w:szCs w:val="24"/>
                <w:lang w:val="uk-UA"/>
              </w:rPr>
              <w:t xml:space="preserve"> важливих знань із різних джерел із використанням сучасних інформаційно-комунікаційних технологій.</w:t>
            </w:r>
          </w:p>
          <w:p w14:paraId="3EE83C73" w14:textId="77777777" w:rsidR="00AB3079" w:rsidRPr="008410C3" w:rsidRDefault="00AB3079" w:rsidP="00AB3079">
            <w:pP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 xml:space="preserve">ПРН2. Уміти організовувати та проводити психологічне дослідження із застосуванням </w:t>
            </w:r>
            <w:proofErr w:type="spellStart"/>
            <w:r w:rsidRPr="008410C3">
              <w:rPr>
                <w:rFonts w:ascii="Times New Roman" w:hAnsi="Times New Roman"/>
                <w:sz w:val="24"/>
                <w:szCs w:val="24"/>
                <w:lang w:val="uk-UA"/>
              </w:rPr>
              <w:t>валідних</w:t>
            </w:r>
            <w:proofErr w:type="spellEnd"/>
            <w:r w:rsidRPr="008410C3">
              <w:rPr>
                <w:rFonts w:ascii="Times New Roman" w:hAnsi="Times New Roman"/>
                <w:sz w:val="24"/>
                <w:szCs w:val="24"/>
                <w:lang w:val="uk-UA"/>
              </w:rPr>
              <w:t xml:space="preserve"> та надійних методів.</w:t>
            </w:r>
          </w:p>
          <w:p w14:paraId="6E63EAD4" w14:textId="77777777" w:rsidR="00AB3079" w:rsidRPr="008410C3" w:rsidRDefault="00AB3079" w:rsidP="00AB3079">
            <w:pP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ПРН3. Узагальнювати емпіричні дані та формулювати теоретичні висновки.</w:t>
            </w:r>
          </w:p>
          <w:p w14:paraId="0A34CC2B" w14:textId="77777777" w:rsidR="00AB3079" w:rsidRPr="008410C3" w:rsidRDefault="00AB3079" w:rsidP="00AB3079">
            <w:pP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ПРН4. Робити психологічний прогноз щодо розвитку особистості, груп, організацій.</w:t>
            </w:r>
          </w:p>
          <w:p w14:paraId="2689388F" w14:textId="77777777" w:rsidR="00AB3079" w:rsidRPr="008410C3" w:rsidRDefault="00AB3079" w:rsidP="00AB3079">
            <w:pP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ПРН5.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w:t>
            </w:r>
          </w:p>
          <w:p w14:paraId="794B7C7E" w14:textId="77777777" w:rsidR="00AB3079" w:rsidRPr="008410C3" w:rsidRDefault="00AB3079" w:rsidP="00AB3079">
            <w:pP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ПРН6. Розробляти просвітницькі матеріали та освітні програми, впроваджувати їх, отримувати зворотний зв’язок, оцінювати якість.</w:t>
            </w:r>
          </w:p>
          <w:p w14:paraId="5FF3F6F7" w14:textId="77777777" w:rsidR="00AB3079" w:rsidRPr="008410C3" w:rsidRDefault="00AB3079" w:rsidP="00AB3079">
            <w:pP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ПРН7. Доступно і аргументовано подавати результати досліджень у письмовій та усній формах, брати участь у фахових дискусіях.</w:t>
            </w:r>
          </w:p>
          <w:p w14:paraId="2D56520D" w14:textId="77777777" w:rsidR="00AB3079" w:rsidRPr="008410C3" w:rsidRDefault="00AB3079" w:rsidP="00AB3079">
            <w:pP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ПРН8. Оцінювати ступінь складності завдань діяльності та приймати рішення про звернення за допомогою або підвищення кваліфікації.</w:t>
            </w:r>
          </w:p>
          <w:p w14:paraId="63967AE9" w14:textId="77777777" w:rsidR="00AB3079" w:rsidRPr="008410C3" w:rsidRDefault="00AB3079" w:rsidP="00AB3079">
            <w:pP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ПРН9. Вирішувати етичні дилеми, спираючись на норми закону, етичні принципи та загальнолюдські цінності.</w:t>
            </w:r>
          </w:p>
          <w:p w14:paraId="1EF633B5" w14:textId="77777777" w:rsidR="00AB3079" w:rsidRPr="008410C3" w:rsidRDefault="00AB3079" w:rsidP="00AB3079">
            <w:pP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ПРН10. Здійснювати аналітичний пошук відповідної до сформульованої проблеми наукової інформації та оцінювати її за критеріями адекватності.</w:t>
            </w:r>
          </w:p>
          <w:p w14:paraId="662A7248" w14:textId="77777777" w:rsidR="00AB3079" w:rsidRPr="008410C3" w:rsidRDefault="00AB3079" w:rsidP="00AB3079">
            <w:pP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ПРН11. Здійснювати адаптацію та модифікацію існуючих наукових підходів і методів до конкретних ситуацій професійної діяльності.</w:t>
            </w:r>
          </w:p>
          <w:p w14:paraId="056F1199" w14:textId="77777777" w:rsidR="00AB3079" w:rsidRPr="008410C3" w:rsidRDefault="0007654D" w:rsidP="0007654D">
            <w:pPr>
              <w:spacing w:after="0" w:line="240" w:lineRule="auto"/>
              <w:jc w:val="center"/>
              <w:rPr>
                <w:rFonts w:ascii="Times New Roman" w:hAnsi="Times New Roman"/>
                <w:i/>
                <w:iCs/>
                <w:sz w:val="24"/>
                <w:szCs w:val="24"/>
                <w:lang w:val="uk-UA"/>
              </w:rPr>
            </w:pPr>
            <w:r w:rsidRPr="008410C3">
              <w:rPr>
                <w:rFonts w:ascii="Times New Roman" w:hAnsi="Times New Roman"/>
                <w:i/>
                <w:iCs/>
                <w:sz w:val="24"/>
                <w:szCs w:val="24"/>
                <w:lang w:val="uk-UA"/>
              </w:rPr>
              <w:t>Програмні результати, визначені закладом вищої освіти та освітньою програмою</w:t>
            </w:r>
            <w:r w:rsidR="00AB3079" w:rsidRPr="008410C3">
              <w:rPr>
                <w:rFonts w:ascii="Times New Roman" w:hAnsi="Times New Roman"/>
                <w:i/>
                <w:iCs/>
                <w:sz w:val="24"/>
                <w:szCs w:val="24"/>
                <w:lang w:val="uk-UA"/>
              </w:rPr>
              <w:t>:</w:t>
            </w:r>
          </w:p>
          <w:p w14:paraId="2782615B" w14:textId="77777777" w:rsidR="00AD6B22" w:rsidRPr="008410C3" w:rsidRDefault="00AB3079" w:rsidP="003C56FE">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ПРН1</w:t>
            </w:r>
            <w:r w:rsidR="003C56FE" w:rsidRPr="008410C3">
              <w:rPr>
                <w:rFonts w:ascii="Times New Roman" w:hAnsi="Times New Roman"/>
                <w:sz w:val="24"/>
                <w:szCs w:val="24"/>
                <w:lang w:val="uk-UA"/>
              </w:rPr>
              <w:t>2</w:t>
            </w:r>
            <w:r w:rsidRPr="008410C3">
              <w:rPr>
                <w:rFonts w:ascii="Times New Roman" w:hAnsi="Times New Roman"/>
                <w:sz w:val="24"/>
                <w:szCs w:val="24"/>
                <w:lang w:val="uk-UA"/>
              </w:rPr>
              <w:t>. Надавати професійну психологічну допомогу особам (і групам) у кризовому стані;  розробляти програми психологічного супроводу постраждалих унаслідок кризових та екстремальних (надзвичайних) подій на основі сучасних технологій психологічної допомоги.</w:t>
            </w:r>
          </w:p>
          <w:p w14:paraId="62F23E02" w14:textId="77777777" w:rsidR="007A3932" w:rsidRPr="008410C3" w:rsidRDefault="007A3932" w:rsidP="003C56FE">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 xml:space="preserve">ПРН13. Розробляти програми </w:t>
            </w:r>
            <w:proofErr w:type="spellStart"/>
            <w:r w:rsidRPr="008410C3">
              <w:rPr>
                <w:rFonts w:ascii="Times New Roman" w:hAnsi="Times New Roman"/>
                <w:sz w:val="24"/>
                <w:szCs w:val="24"/>
                <w:lang w:val="uk-UA"/>
              </w:rPr>
              <w:t>психотренінгової</w:t>
            </w:r>
            <w:proofErr w:type="spellEnd"/>
            <w:r w:rsidRPr="008410C3">
              <w:rPr>
                <w:rFonts w:ascii="Times New Roman" w:hAnsi="Times New Roman"/>
                <w:sz w:val="24"/>
                <w:szCs w:val="24"/>
                <w:lang w:val="uk-UA"/>
              </w:rPr>
              <w:t xml:space="preserve">, </w:t>
            </w:r>
            <w:proofErr w:type="spellStart"/>
            <w:r w:rsidRPr="008410C3">
              <w:rPr>
                <w:rFonts w:ascii="Times New Roman" w:hAnsi="Times New Roman"/>
                <w:sz w:val="24"/>
                <w:szCs w:val="24"/>
                <w:lang w:val="uk-UA"/>
              </w:rPr>
              <w:t>психоконсультативної</w:t>
            </w:r>
            <w:proofErr w:type="spellEnd"/>
            <w:r w:rsidRPr="008410C3">
              <w:rPr>
                <w:rFonts w:ascii="Times New Roman" w:hAnsi="Times New Roman"/>
                <w:sz w:val="24"/>
                <w:szCs w:val="24"/>
                <w:lang w:val="uk-UA"/>
              </w:rPr>
              <w:t xml:space="preserve">, </w:t>
            </w:r>
            <w:proofErr w:type="spellStart"/>
            <w:r w:rsidRPr="008410C3">
              <w:rPr>
                <w:rFonts w:ascii="Times New Roman" w:hAnsi="Times New Roman"/>
                <w:sz w:val="24"/>
                <w:szCs w:val="24"/>
                <w:lang w:val="uk-UA"/>
              </w:rPr>
              <w:t>психокорекційної</w:t>
            </w:r>
            <w:proofErr w:type="spellEnd"/>
            <w:r w:rsidRPr="008410C3">
              <w:rPr>
                <w:rFonts w:ascii="Times New Roman" w:hAnsi="Times New Roman"/>
                <w:sz w:val="24"/>
                <w:szCs w:val="24"/>
                <w:lang w:val="uk-UA"/>
              </w:rPr>
              <w:t xml:space="preserve"> допомоги, пов’язаної із необхідністю подолання гострих і хронічних стресових станів</w:t>
            </w:r>
            <w:r w:rsidR="00AF3226" w:rsidRPr="008410C3">
              <w:rPr>
                <w:rFonts w:ascii="Times New Roman" w:hAnsi="Times New Roman"/>
                <w:sz w:val="24"/>
                <w:szCs w:val="24"/>
                <w:lang w:val="uk-UA"/>
              </w:rPr>
              <w:t>.</w:t>
            </w:r>
          </w:p>
          <w:p w14:paraId="2C824DB3" w14:textId="6511696A" w:rsidR="00AF3226" w:rsidRPr="008410C3" w:rsidRDefault="00AF3226" w:rsidP="00AF3226">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ПРН14. Формувати свою професійну діяльність на засадах цілісного образу людини, що живе і взаємодіє зі світом одночасно на фізичному, психічному, соціальному і духовному рівнях тощо.</w:t>
            </w:r>
          </w:p>
          <w:p w14:paraId="1DEB9888" w14:textId="715CB3E5" w:rsidR="00AF3226" w:rsidRPr="008410C3" w:rsidRDefault="00AF3226" w:rsidP="00AF3226">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 xml:space="preserve">ПРН15. Здійснювати </w:t>
            </w:r>
            <w:r w:rsidR="00072879" w:rsidRPr="008410C3">
              <w:rPr>
                <w:rFonts w:ascii="Times New Roman" w:hAnsi="Times New Roman"/>
                <w:sz w:val="24"/>
                <w:szCs w:val="24"/>
                <w:lang w:val="uk-UA"/>
              </w:rPr>
              <w:t>психологічну</w:t>
            </w:r>
            <w:r w:rsidRPr="008410C3">
              <w:rPr>
                <w:rFonts w:ascii="Times New Roman" w:hAnsi="Times New Roman"/>
                <w:sz w:val="24"/>
                <w:szCs w:val="24"/>
                <w:lang w:val="uk-UA"/>
              </w:rPr>
              <w:t xml:space="preserve"> допомогу та самодопомогу на засадах усвідомлення структури ресурсів людини в стані благополуччя.</w:t>
            </w:r>
          </w:p>
          <w:p w14:paraId="72475E56" w14:textId="520E4380" w:rsidR="00AF3226" w:rsidRPr="008410C3" w:rsidRDefault="00AF3226" w:rsidP="00AF3226">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 xml:space="preserve">ПРН16. Дотримуватися норм професійної етики, використовуючи психологічні техніки і методики щодо стабілізації та </w:t>
            </w:r>
            <w:proofErr w:type="spellStart"/>
            <w:r w:rsidRPr="008410C3">
              <w:rPr>
                <w:rFonts w:ascii="Times New Roman" w:hAnsi="Times New Roman"/>
                <w:sz w:val="24"/>
                <w:szCs w:val="24"/>
                <w:lang w:val="uk-UA"/>
              </w:rPr>
              <w:t>самостабілізації</w:t>
            </w:r>
            <w:proofErr w:type="spellEnd"/>
            <w:r w:rsidRPr="008410C3">
              <w:rPr>
                <w:rFonts w:ascii="Times New Roman" w:hAnsi="Times New Roman"/>
                <w:sz w:val="24"/>
                <w:szCs w:val="24"/>
                <w:lang w:val="uk-UA"/>
              </w:rPr>
              <w:t xml:space="preserve"> психічного стану.</w:t>
            </w:r>
          </w:p>
          <w:p w14:paraId="4AF1B7AC" w14:textId="62157120" w:rsidR="00A14A26" w:rsidRPr="008410C3" w:rsidRDefault="00A14A26" w:rsidP="00A14A26">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lastRenderedPageBreak/>
              <w:t>ПРН17. Збирати та аналізувати необхідну інформацію, обирати необхідні техніки, обґрунтовувати професійні рішення, використовуючи інструменти креативного мислення.</w:t>
            </w:r>
          </w:p>
          <w:p w14:paraId="1102BB1B" w14:textId="04740108" w:rsidR="00AF3226" w:rsidRPr="008410C3" w:rsidRDefault="00A14A26" w:rsidP="00A14A26">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ПРН18. Застосовувати потенціал креативного мислення і дотримуватися етичних норм у вирішенні професійних завдань.</w:t>
            </w:r>
          </w:p>
        </w:tc>
      </w:tr>
      <w:tr w:rsidR="007D2038" w:rsidRPr="008410C3" w14:paraId="2428B698" w14:textId="77777777" w:rsidTr="00072879">
        <w:tc>
          <w:tcPr>
            <w:tcW w:w="10170" w:type="dxa"/>
            <w:gridSpan w:val="4"/>
            <w:shd w:val="clear" w:color="auto" w:fill="B3B3B3"/>
            <w:noWrap/>
          </w:tcPr>
          <w:p w14:paraId="4FC3C350" w14:textId="77777777" w:rsidR="007D2038" w:rsidRPr="008410C3" w:rsidRDefault="003B5721" w:rsidP="00834B49">
            <w:pPr>
              <w:pBdr>
                <w:top w:val="nil"/>
                <w:left w:val="nil"/>
                <w:bottom w:val="nil"/>
                <w:right w:val="nil"/>
                <w:between w:val="nil"/>
              </w:pBdr>
              <w:spacing w:after="0" w:line="240" w:lineRule="auto"/>
              <w:jc w:val="center"/>
              <w:rPr>
                <w:rFonts w:ascii="Times New Roman" w:hAnsi="Times New Roman"/>
                <w:color w:val="000000"/>
                <w:sz w:val="24"/>
                <w:szCs w:val="24"/>
                <w:lang w:val="uk-UA"/>
              </w:rPr>
            </w:pPr>
            <w:r w:rsidRPr="008410C3">
              <w:rPr>
                <w:rFonts w:ascii="Times New Roman" w:hAnsi="Times New Roman"/>
                <w:b/>
                <w:color w:val="000000"/>
                <w:sz w:val="24"/>
                <w:szCs w:val="24"/>
                <w:lang w:val="uk-UA"/>
              </w:rPr>
              <w:lastRenderedPageBreak/>
              <w:t>1.8</w:t>
            </w:r>
            <w:r w:rsidR="007D2038" w:rsidRPr="008410C3">
              <w:rPr>
                <w:rFonts w:ascii="Times New Roman" w:hAnsi="Times New Roman"/>
                <w:b/>
                <w:color w:val="000000"/>
                <w:sz w:val="24"/>
                <w:szCs w:val="24"/>
                <w:lang w:val="uk-UA"/>
              </w:rPr>
              <w:t xml:space="preserve"> Ресурсне забезпечення реалізації програми </w:t>
            </w:r>
          </w:p>
        </w:tc>
      </w:tr>
      <w:tr w:rsidR="007D2038" w:rsidRPr="008410C3" w14:paraId="7ACE70A1" w14:textId="77777777" w:rsidTr="00072879">
        <w:tc>
          <w:tcPr>
            <w:tcW w:w="3195" w:type="dxa"/>
            <w:gridSpan w:val="2"/>
            <w:noWrap/>
            <w:vAlign w:val="center"/>
          </w:tcPr>
          <w:p w14:paraId="48F1B996" w14:textId="77777777" w:rsidR="007D2038" w:rsidRPr="008410C3" w:rsidRDefault="007D2038" w:rsidP="00834B49">
            <w:pPr>
              <w:pBdr>
                <w:top w:val="nil"/>
                <w:left w:val="nil"/>
                <w:bottom w:val="nil"/>
                <w:right w:val="nil"/>
                <w:between w:val="nil"/>
              </w:pBdr>
              <w:spacing w:after="0" w:line="240" w:lineRule="auto"/>
              <w:rPr>
                <w:rFonts w:ascii="Times New Roman" w:hAnsi="Times New Roman"/>
                <w:color w:val="000000"/>
                <w:sz w:val="24"/>
                <w:szCs w:val="24"/>
                <w:lang w:val="uk-UA"/>
              </w:rPr>
            </w:pPr>
            <w:r w:rsidRPr="008410C3">
              <w:rPr>
                <w:rFonts w:ascii="Times New Roman" w:hAnsi="Times New Roman"/>
                <w:b/>
                <w:color w:val="000000"/>
                <w:sz w:val="24"/>
                <w:szCs w:val="24"/>
                <w:lang w:val="uk-UA"/>
              </w:rPr>
              <w:t xml:space="preserve">Кадрове забезпечення </w:t>
            </w:r>
          </w:p>
        </w:tc>
        <w:tc>
          <w:tcPr>
            <w:tcW w:w="6975" w:type="dxa"/>
            <w:gridSpan w:val="2"/>
            <w:noWrap/>
          </w:tcPr>
          <w:p w14:paraId="7C699D8F" w14:textId="77777777" w:rsidR="007D2038" w:rsidRPr="008410C3" w:rsidRDefault="00DF0E94" w:rsidP="00DF0E94">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sz w:val="24"/>
                <w:szCs w:val="24"/>
                <w:lang w:val="uk-UA"/>
              </w:rPr>
              <w:t>Реалізацію освітньо-професійної програми забезпечують висококваліфіковані науково-педагогічні працівники кафедри соціальної роботи та психології, які мають науковий ступінь та вчене звання, а також великий досвід навчально-методичної та науково-дослідної роботи. Усі викладачі відповідають вимогам затверджених Постановою Кабінету Міністрів України «Про затвердження Ліцензійних умов провадження освітньої діяльності» від 30 грудня 2015 р. № 1187 (із змінами, внесеними згідно з Постановою Кабінету Міністрів України від 24 березня 2021 р. № 365) (</w:t>
            </w:r>
            <w:proofErr w:type="spellStart"/>
            <w:r w:rsidRPr="008410C3">
              <w:rPr>
                <w:rFonts w:ascii="Times New Roman" w:hAnsi="Times New Roman"/>
                <w:sz w:val="24"/>
                <w:szCs w:val="24"/>
                <w:lang w:val="uk-UA"/>
              </w:rPr>
              <w:t>пп</w:t>
            </w:r>
            <w:proofErr w:type="spellEnd"/>
            <w:r w:rsidRPr="008410C3">
              <w:rPr>
                <w:rFonts w:ascii="Times New Roman" w:hAnsi="Times New Roman"/>
                <w:sz w:val="24"/>
                <w:szCs w:val="24"/>
                <w:lang w:val="uk-UA"/>
              </w:rPr>
              <w:t xml:space="preserve">. 35, 36, 37, 38). Всі науково-педагогічні працівники один раз на п’ять років проходять стажування, в </w:t>
            </w:r>
            <w:proofErr w:type="spellStart"/>
            <w:r w:rsidRPr="008410C3">
              <w:rPr>
                <w:rFonts w:ascii="Times New Roman" w:hAnsi="Times New Roman"/>
                <w:sz w:val="24"/>
                <w:szCs w:val="24"/>
                <w:lang w:val="uk-UA"/>
              </w:rPr>
              <w:t>т.ч</w:t>
            </w:r>
            <w:proofErr w:type="spellEnd"/>
            <w:r w:rsidRPr="008410C3">
              <w:rPr>
                <w:rFonts w:ascii="Times New Roman" w:hAnsi="Times New Roman"/>
                <w:sz w:val="24"/>
                <w:szCs w:val="24"/>
                <w:lang w:val="uk-UA"/>
              </w:rPr>
              <w:t xml:space="preserve">. закордонні, крім того регулярно підвищують свою кваліфікацію, відвідуючи тематичні </w:t>
            </w:r>
            <w:proofErr w:type="spellStart"/>
            <w:r w:rsidRPr="008410C3">
              <w:rPr>
                <w:rFonts w:ascii="Times New Roman" w:hAnsi="Times New Roman"/>
                <w:sz w:val="24"/>
                <w:szCs w:val="24"/>
                <w:lang w:val="uk-UA"/>
              </w:rPr>
              <w:t>вебінари</w:t>
            </w:r>
            <w:proofErr w:type="spellEnd"/>
            <w:r w:rsidRPr="008410C3">
              <w:rPr>
                <w:rFonts w:ascii="Times New Roman" w:hAnsi="Times New Roman"/>
                <w:sz w:val="24"/>
                <w:szCs w:val="24"/>
                <w:lang w:val="uk-UA"/>
              </w:rPr>
              <w:t>, курси та ін. Окремі викладачі мають багаторічний досвід практичної роботи за спеціальністю.</w:t>
            </w:r>
          </w:p>
        </w:tc>
      </w:tr>
      <w:tr w:rsidR="007D2038" w:rsidRPr="00FE053C" w14:paraId="7384A597" w14:textId="77777777" w:rsidTr="00072879">
        <w:tc>
          <w:tcPr>
            <w:tcW w:w="3195" w:type="dxa"/>
            <w:gridSpan w:val="2"/>
            <w:noWrap/>
            <w:vAlign w:val="center"/>
          </w:tcPr>
          <w:p w14:paraId="5CC3D017" w14:textId="77777777" w:rsidR="007D2038" w:rsidRPr="008410C3" w:rsidRDefault="007D2038" w:rsidP="00834B49">
            <w:pPr>
              <w:pBdr>
                <w:top w:val="nil"/>
                <w:left w:val="nil"/>
                <w:bottom w:val="nil"/>
                <w:right w:val="nil"/>
                <w:between w:val="nil"/>
              </w:pBdr>
              <w:spacing w:after="0" w:line="240" w:lineRule="auto"/>
              <w:rPr>
                <w:rFonts w:ascii="Times New Roman" w:hAnsi="Times New Roman"/>
                <w:color w:val="000000"/>
                <w:sz w:val="24"/>
                <w:szCs w:val="24"/>
                <w:lang w:val="uk-UA"/>
              </w:rPr>
            </w:pPr>
            <w:r w:rsidRPr="008410C3">
              <w:rPr>
                <w:rFonts w:ascii="Times New Roman" w:hAnsi="Times New Roman"/>
                <w:b/>
                <w:color w:val="000000"/>
                <w:sz w:val="24"/>
                <w:szCs w:val="24"/>
                <w:lang w:val="uk-UA"/>
              </w:rPr>
              <w:t xml:space="preserve">Матеріально – технічне забезпечення </w:t>
            </w:r>
          </w:p>
        </w:tc>
        <w:tc>
          <w:tcPr>
            <w:tcW w:w="6975" w:type="dxa"/>
            <w:gridSpan w:val="2"/>
            <w:noWrap/>
          </w:tcPr>
          <w:p w14:paraId="5F12E915" w14:textId="77777777" w:rsidR="0063225D" w:rsidRPr="008410C3" w:rsidRDefault="00DF0E94" w:rsidP="00DF0E94">
            <w:pPr>
              <w:spacing w:after="0" w:line="240" w:lineRule="auto"/>
              <w:jc w:val="both"/>
              <w:rPr>
                <w:rFonts w:ascii="Times New Roman" w:hAnsi="Times New Roman"/>
                <w:color w:val="000000"/>
                <w:sz w:val="24"/>
                <w:szCs w:val="24"/>
                <w:lang w:val="uk-UA"/>
              </w:rPr>
            </w:pPr>
            <w:r w:rsidRPr="008410C3">
              <w:rPr>
                <w:rFonts w:ascii="Times New Roman" w:hAnsi="Times New Roman"/>
                <w:sz w:val="24"/>
                <w:szCs w:val="24"/>
                <w:lang w:val="uk-UA"/>
              </w:rPr>
              <w:t>Відповідно до вимог щодо провадження освітньої діяльності у сфері вищої освіти, затверджених Постановою Кабінету Міністрів України «Про затвердження Ліцензійних умов провадження освітньої діяльності» від 30 грудня 2015 р. № 1187 (із змінами, внесеними згідно з Постановою Кабінету Міністрів України від 24 березня 2021 р. № 365) (</w:t>
            </w:r>
            <w:proofErr w:type="spellStart"/>
            <w:r w:rsidRPr="008410C3">
              <w:rPr>
                <w:rFonts w:ascii="Times New Roman" w:hAnsi="Times New Roman"/>
                <w:sz w:val="24"/>
                <w:szCs w:val="24"/>
                <w:lang w:val="uk-UA"/>
              </w:rPr>
              <w:t>пп</w:t>
            </w:r>
            <w:proofErr w:type="spellEnd"/>
            <w:r w:rsidRPr="008410C3">
              <w:rPr>
                <w:rFonts w:ascii="Times New Roman" w:hAnsi="Times New Roman"/>
                <w:sz w:val="24"/>
                <w:szCs w:val="24"/>
                <w:lang w:val="uk-UA"/>
              </w:rPr>
              <w:t>. 25, 27, 39), зокрема: навчальні корпуси; гуртожитки; тематичні кабінети; спеціалізовані лабораторії; комп’ютерні класи; пункти харчування; мультимедійне обладнання; спортивний зал, спортивні майданчики.</w:t>
            </w:r>
          </w:p>
        </w:tc>
      </w:tr>
      <w:tr w:rsidR="007E4A1E" w:rsidRPr="00FE053C" w14:paraId="1D79AB04" w14:textId="77777777" w:rsidTr="00072879">
        <w:tc>
          <w:tcPr>
            <w:tcW w:w="3195" w:type="dxa"/>
            <w:gridSpan w:val="2"/>
            <w:noWrap/>
            <w:vAlign w:val="center"/>
          </w:tcPr>
          <w:p w14:paraId="42D17F53" w14:textId="77777777" w:rsidR="007E4A1E" w:rsidRPr="008410C3" w:rsidRDefault="007E4A1E" w:rsidP="00834B49">
            <w:pPr>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Інформаційне та навчально-методичне забезпечення</w:t>
            </w:r>
          </w:p>
        </w:tc>
        <w:tc>
          <w:tcPr>
            <w:tcW w:w="6975" w:type="dxa"/>
            <w:gridSpan w:val="2"/>
            <w:noWrap/>
          </w:tcPr>
          <w:p w14:paraId="7A0E7B86" w14:textId="77777777" w:rsidR="00DF0E94" w:rsidRPr="008410C3" w:rsidRDefault="00DF0E94" w:rsidP="00DF0E94">
            <w:pPr>
              <w:spacing w:after="0" w:line="240" w:lineRule="auto"/>
              <w:ind w:firstLine="24"/>
              <w:jc w:val="both"/>
              <w:rPr>
                <w:rFonts w:ascii="Times New Roman" w:hAnsi="Times New Roman"/>
                <w:sz w:val="24"/>
                <w:szCs w:val="24"/>
                <w:lang w:val="uk-UA"/>
              </w:rPr>
            </w:pPr>
            <w:r w:rsidRPr="008410C3">
              <w:rPr>
                <w:rFonts w:ascii="Times New Roman" w:hAnsi="Times New Roman"/>
                <w:sz w:val="24"/>
                <w:szCs w:val="24"/>
                <w:lang w:val="uk-UA"/>
              </w:rPr>
              <w:t>Відповідно до вимог щодо провадження освітньої діяльності у сфері вищої освіти, затверджених Постановою Кабінету Міністрів України «Про затвердження Ліцензійних умов провадження освітньої діяльності» від 30 грудня 2015 р. № 1187 (із змінами, внесеними згідно з Постановою Кабінету Міністрів України від 24 березня 2021 р. № 365) (</w:t>
            </w:r>
            <w:proofErr w:type="spellStart"/>
            <w:r w:rsidRPr="008410C3">
              <w:rPr>
                <w:rFonts w:ascii="Times New Roman" w:hAnsi="Times New Roman"/>
                <w:sz w:val="24"/>
                <w:szCs w:val="24"/>
                <w:lang w:val="uk-UA"/>
              </w:rPr>
              <w:t>пп</w:t>
            </w:r>
            <w:proofErr w:type="spellEnd"/>
            <w:r w:rsidRPr="008410C3">
              <w:rPr>
                <w:rFonts w:ascii="Times New Roman" w:hAnsi="Times New Roman"/>
                <w:sz w:val="24"/>
                <w:szCs w:val="24"/>
                <w:lang w:val="uk-UA"/>
              </w:rPr>
              <w:t xml:space="preserve">. 28, 29), а саме: офіційний сайт Національного університету «Запорізька політехніка»: https://zp.edu.ua/, точки бездротового доступу до мережі Інтернет; наукова бібліотека, читальні зали; пакет </w:t>
            </w:r>
            <w:proofErr w:type="spellStart"/>
            <w:r w:rsidRPr="008410C3">
              <w:rPr>
                <w:rFonts w:ascii="Times New Roman" w:hAnsi="Times New Roman"/>
                <w:sz w:val="24"/>
                <w:szCs w:val="24"/>
                <w:lang w:val="uk-UA"/>
              </w:rPr>
              <w:t>LibreOffice</w:t>
            </w:r>
            <w:proofErr w:type="spellEnd"/>
            <w:r w:rsidRPr="008410C3">
              <w:rPr>
                <w:rFonts w:ascii="Times New Roman" w:hAnsi="Times New Roman"/>
                <w:sz w:val="24"/>
                <w:szCs w:val="24"/>
                <w:lang w:val="uk-UA"/>
              </w:rPr>
              <w:t>; корпоративна пошта; віртуальне навчальне середовище MOODL, що містить необхідне методичне забезпечення освітньо-професійної програми (</w:t>
            </w:r>
            <w:hyperlink r:id="rId11" w:history="1">
              <w:r w:rsidRPr="008410C3">
                <w:rPr>
                  <w:rStyle w:val="aff0"/>
                  <w:rFonts w:ascii="Times New Roman" w:hAnsi="Times New Roman"/>
                  <w:sz w:val="24"/>
                  <w:szCs w:val="24"/>
                  <w:lang w:val="uk-UA"/>
                </w:rPr>
                <w:t>https://moodle.zp.edu.ua/</w:t>
              </w:r>
            </w:hyperlink>
            <w:r w:rsidRPr="008410C3">
              <w:rPr>
                <w:rFonts w:ascii="Times New Roman" w:hAnsi="Times New Roman"/>
                <w:sz w:val="24"/>
                <w:szCs w:val="24"/>
                <w:lang w:val="uk-UA"/>
              </w:rPr>
              <w:t>).</w:t>
            </w:r>
          </w:p>
          <w:p w14:paraId="18A5C4DC" w14:textId="77777777" w:rsidR="00DF0E94" w:rsidRPr="008410C3" w:rsidRDefault="00DF0E94" w:rsidP="00DF0E94">
            <w:pPr>
              <w:spacing w:after="0" w:line="240" w:lineRule="auto"/>
              <w:ind w:firstLine="24"/>
              <w:jc w:val="both"/>
              <w:rPr>
                <w:rFonts w:ascii="Times New Roman" w:hAnsi="Times New Roman"/>
                <w:sz w:val="24"/>
                <w:szCs w:val="24"/>
                <w:lang w:val="uk-UA"/>
              </w:rPr>
            </w:pPr>
            <w:r w:rsidRPr="008410C3">
              <w:rPr>
                <w:rFonts w:ascii="Times New Roman" w:hAnsi="Times New Roman"/>
                <w:sz w:val="24"/>
                <w:szCs w:val="24"/>
                <w:lang w:val="uk-UA"/>
              </w:rPr>
              <w:t>Крім того, навчальний процес за цією освітньо-професійною програмою забезпечується наступними інформаційно-навчальними елементами:</w:t>
            </w:r>
          </w:p>
          <w:p w14:paraId="2A7DE518" w14:textId="77777777" w:rsidR="00DF0E94" w:rsidRPr="008410C3" w:rsidRDefault="00DF0E94" w:rsidP="00DF0E94">
            <w:pPr>
              <w:pStyle w:val="a4"/>
              <w:numPr>
                <w:ilvl w:val="0"/>
                <w:numId w:val="8"/>
              </w:numPr>
              <w:tabs>
                <w:tab w:val="left" w:pos="261"/>
              </w:tabs>
              <w:spacing w:after="0" w:line="240" w:lineRule="auto"/>
              <w:ind w:left="0" w:firstLine="0"/>
              <w:jc w:val="both"/>
              <w:rPr>
                <w:rFonts w:ascii="Times New Roman" w:hAnsi="Times New Roman"/>
                <w:sz w:val="24"/>
                <w:szCs w:val="24"/>
                <w:lang w:val="uk-UA"/>
              </w:rPr>
            </w:pPr>
            <w:r w:rsidRPr="008410C3">
              <w:rPr>
                <w:rFonts w:ascii="Times New Roman" w:hAnsi="Times New Roman"/>
                <w:sz w:val="24"/>
                <w:szCs w:val="24"/>
                <w:lang w:val="uk-UA"/>
              </w:rPr>
              <w:t xml:space="preserve">доступом до провідних світових </w:t>
            </w:r>
            <w:proofErr w:type="spellStart"/>
            <w:r w:rsidRPr="008410C3">
              <w:rPr>
                <w:rFonts w:ascii="Times New Roman" w:hAnsi="Times New Roman"/>
                <w:sz w:val="24"/>
                <w:szCs w:val="24"/>
                <w:lang w:val="uk-UA"/>
              </w:rPr>
              <w:t>наукометричних</w:t>
            </w:r>
            <w:proofErr w:type="spellEnd"/>
            <w:r w:rsidRPr="008410C3">
              <w:rPr>
                <w:rFonts w:ascii="Times New Roman" w:hAnsi="Times New Roman"/>
                <w:sz w:val="24"/>
                <w:szCs w:val="24"/>
                <w:lang w:val="uk-UA"/>
              </w:rPr>
              <w:t xml:space="preserve"> баз даних </w:t>
            </w:r>
            <w:proofErr w:type="spellStart"/>
            <w:r w:rsidRPr="008410C3">
              <w:rPr>
                <w:rFonts w:ascii="Times New Roman" w:hAnsi="Times New Roman"/>
                <w:sz w:val="24"/>
                <w:szCs w:val="24"/>
                <w:lang w:val="uk-UA"/>
              </w:rPr>
              <w:t>Scopus</w:t>
            </w:r>
            <w:proofErr w:type="spellEnd"/>
            <w:r w:rsidRPr="008410C3">
              <w:rPr>
                <w:rFonts w:ascii="Times New Roman" w:hAnsi="Times New Roman"/>
                <w:sz w:val="24"/>
                <w:szCs w:val="24"/>
                <w:lang w:val="uk-UA"/>
              </w:rPr>
              <w:t xml:space="preserve">, </w:t>
            </w:r>
            <w:proofErr w:type="spellStart"/>
            <w:r w:rsidRPr="008410C3">
              <w:rPr>
                <w:rFonts w:ascii="Times New Roman" w:hAnsi="Times New Roman"/>
                <w:sz w:val="24"/>
                <w:szCs w:val="24"/>
                <w:lang w:val="uk-UA"/>
              </w:rPr>
              <w:t>WoS</w:t>
            </w:r>
            <w:proofErr w:type="spellEnd"/>
            <w:r w:rsidRPr="008410C3">
              <w:rPr>
                <w:rFonts w:ascii="Times New Roman" w:hAnsi="Times New Roman"/>
                <w:sz w:val="24"/>
                <w:szCs w:val="24"/>
                <w:lang w:val="uk-UA"/>
              </w:rPr>
              <w:t xml:space="preserve"> та ін.;</w:t>
            </w:r>
          </w:p>
          <w:p w14:paraId="3ACA93E6" w14:textId="77777777" w:rsidR="00DF0E94" w:rsidRPr="008410C3" w:rsidRDefault="00DF0E94" w:rsidP="00DF0E94">
            <w:pPr>
              <w:pStyle w:val="a4"/>
              <w:numPr>
                <w:ilvl w:val="0"/>
                <w:numId w:val="8"/>
              </w:numPr>
              <w:tabs>
                <w:tab w:val="left" w:pos="261"/>
              </w:tabs>
              <w:spacing w:after="0" w:line="240" w:lineRule="auto"/>
              <w:ind w:left="0" w:firstLine="0"/>
              <w:jc w:val="both"/>
              <w:rPr>
                <w:rFonts w:ascii="Times New Roman" w:hAnsi="Times New Roman"/>
                <w:sz w:val="24"/>
                <w:szCs w:val="24"/>
                <w:lang w:val="uk-UA"/>
              </w:rPr>
            </w:pPr>
            <w:r w:rsidRPr="008410C3">
              <w:rPr>
                <w:rFonts w:ascii="Times New Roman" w:hAnsi="Times New Roman"/>
                <w:sz w:val="24"/>
                <w:szCs w:val="24"/>
                <w:lang w:val="uk-UA"/>
              </w:rPr>
              <w:t>доступом до міжбібліотечного абонементу;</w:t>
            </w:r>
          </w:p>
          <w:p w14:paraId="0898B1A7" w14:textId="77777777" w:rsidR="00DF0E94" w:rsidRPr="008410C3" w:rsidRDefault="00DF0E94" w:rsidP="00DF0E94">
            <w:pPr>
              <w:pStyle w:val="a4"/>
              <w:numPr>
                <w:ilvl w:val="0"/>
                <w:numId w:val="8"/>
              </w:numPr>
              <w:tabs>
                <w:tab w:val="left" w:pos="261"/>
              </w:tabs>
              <w:spacing w:after="0" w:line="240" w:lineRule="auto"/>
              <w:ind w:left="0" w:firstLine="0"/>
              <w:jc w:val="both"/>
              <w:rPr>
                <w:rFonts w:ascii="Times New Roman" w:hAnsi="Times New Roman"/>
                <w:sz w:val="24"/>
                <w:szCs w:val="24"/>
                <w:lang w:val="uk-UA"/>
              </w:rPr>
            </w:pPr>
            <w:r w:rsidRPr="008410C3">
              <w:rPr>
                <w:rFonts w:ascii="Times New Roman" w:hAnsi="Times New Roman"/>
                <w:sz w:val="24"/>
                <w:szCs w:val="24"/>
                <w:lang w:val="uk-UA"/>
              </w:rPr>
              <w:t xml:space="preserve">навчально-методичними матеріалами, підготовленими викладачами (підручники, презентації до лекцій, конспекти лекцій, методичні вказівки до практичних, лабораторних, </w:t>
            </w:r>
            <w:r w:rsidRPr="008410C3">
              <w:rPr>
                <w:rFonts w:ascii="Times New Roman" w:hAnsi="Times New Roman"/>
                <w:sz w:val="24"/>
                <w:szCs w:val="24"/>
                <w:lang w:val="uk-UA"/>
              </w:rPr>
              <w:lastRenderedPageBreak/>
              <w:t xml:space="preserve">семінарських занять, курсового </w:t>
            </w:r>
            <w:proofErr w:type="spellStart"/>
            <w:r w:rsidRPr="008410C3">
              <w:rPr>
                <w:rFonts w:ascii="Times New Roman" w:hAnsi="Times New Roman"/>
                <w:sz w:val="24"/>
                <w:szCs w:val="24"/>
                <w:lang w:val="uk-UA"/>
              </w:rPr>
              <w:t>проєктування</w:t>
            </w:r>
            <w:proofErr w:type="spellEnd"/>
            <w:r w:rsidRPr="008410C3">
              <w:rPr>
                <w:rFonts w:ascii="Times New Roman" w:hAnsi="Times New Roman"/>
                <w:sz w:val="24"/>
                <w:szCs w:val="24"/>
                <w:lang w:val="uk-UA"/>
              </w:rPr>
              <w:t xml:space="preserve"> тощо) як у паперовому, так і в електронному вигляді;</w:t>
            </w:r>
          </w:p>
          <w:p w14:paraId="64E41800" w14:textId="77777777" w:rsidR="007E4A1E" w:rsidRPr="008410C3" w:rsidRDefault="00DF0E94" w:rsidP="00DF0E94">
            <w:pPr>
              <w:pStyle w:val="a4"/>
              <w:numPr>
                <w:ilvl w:val="0"/>
                <w:numId w:val="8"/>
              </w:numPr>
              <w:tabs>
                <w:tab w:val="left" w:pos="261"/>
              </w:tabs>
              <w:spacing w:after="0" w:line="240" w:lineRule="auto"/>
              <w:ind w:left="0" w:firstLine="0"/>
              <w:jc w:val="both"/>
              <w:rPr>
                <w:rFonts w:ascii="Times New Roman" w:hAnsi="Times New Roman"/>
                <w:color w:val="000000"/>
                <w:sz w:val="24"/>
                <w:szCs w:val="24"/>
                <w:lang w:val="uk-UA"/>
              </w:rPr>
            </w:pPr>
            <w:r w:rsidRPr="008410C3">
              <w:rPr>
                <w:rFonts w:ascii="Times New Roman" w:hAnsi="Times New Roman"/>
                <w:sz w:val="24"/>
                <w:szCs w:val="24"/>
                <w:lang w:val="uk-UA"/>
              </w:rPr>
              <w:t xml:space="preserve">інформаційними ресурсами бібліотеки НУ «Запорізька політехніка» </w:t>
            </w:r>
            <w:hyperlink r:id="rId12" w:history="1">
              <w:r w:rsidRPr="008410C3">
                <w:rPr>
                  <w:rStyle w:val="aff0"/>
                  <w:rFonts w:ascii="Times New Roman" w:hAnsi="Times New Roman"/>
                  <w:sz w:val="24"/>
                  <w:szCs w:val="24"/>
                  <w:lang w:val="uk-UA"/>
                </w:rPr>
                <w:t>http://www.zntu.edu.ua/naukova-biblioteka</w:t>
              </w:r>
            </w:hyperlink>
            <w:r w:rsidRPr="008410C3">
              <w:rPr>
                <w:rFonts w:ascii="Times New Roman" w:hAnsi="Times New Roman"/>
                <w:sz w:val="24"/>
                <w:szCs w:val="24"/>
                <w:lang w:val="uk-UA"/>
              </w:rPr>
              <w:t xml:space="preserve">  (періодика, монографії, навчальні посібники, підручники, словники, тощо); пакетами прикладного програмного забезпечення.</w:t>
            </w:r>
          </w:p>
        </w:tc>
      </w:tr>
      <w:tr w:rsidR="007D2038" w:rsidRPr="008410C3" w14:paraId="79C7C4F1" w14:textId="77777777" w:rsidTr="00072879">
        <w:tc>
          <w:tcPr>
            <w:tcW w:w="10170" w:type="dxa"/>
            <w:gridSpan w:val="4"/>
            <w:shd w:val="clear" w:color="auto" w:fill="B3B3B3"/>
            <w:noWrap/>
          </w:tcPr>
          <w:p w14:paraId="5FA28B52" w14:textId="77777777" w:rsidR="007D2038" w:rsidRPr="008410C3" w:rsidRDefault="003B5721" w:rsidP="00834B49">
            <w:pPr>
              <w:pBdr>
                <w:top w:val="nil"/>
                <w:left w:val="nil"/>
                <w:bottom w:val="nil"/>
                <w:right w:val="nil"/>
                <w:between w:val="nil"/>
              </w:pBdr>
              <w:spacing w:after="0" w:line="240" w:lineRule="auto"/>
              <w:jc w:val="center"/>
              <w:rPr>
                <w:rFonts w:ascii="Times New Roman" w:hAnsi="Times New Roman"/>
                <w:color w:val="000000"/>
                <w:sz w:val="24"/>
                <w:szCs w:val="24"/>
                <w:lang w:val="uk-UA"/>
              </w:rPr>
            </w:pPr>
            <w:r w:rsidRPr="008410C3">
              <w:rPr>
                <w:rFonts w:ascii="Times New Roman" w:hAnsi="Times New Roman"/>
                <w:b/>
                <w:color w:val="000000"/>
                <w:sz w:val="24"/>
                <w:szCs w:val="24"/>
                <w:lang w:val="uk-UA"/>
              </w:rPr>
              <w:lastRenderedPageBreak/>
              <w:t>1.9</w:t>
            </w:r>
            <w:r w:rsidR="007D2038" w:rsidRPr="008410C3">
              <w:rPr>
                <w:rFonts w:ascii="Times New Roman" w:hAnsi="Times New Roman"/>
                <w:b/>
                <w:color w:val="000000"/>
                <w:sz w:val="24"/>
                <w:szCs w:val="24"/>
                <w:lang w:val="uk-UA"/>
              </w:rPr>
              <w:t xml:space="preserve"> Академічна мобільність</w:t>
            </w:r>
          </w:p>
        </w:tc>
      </w:tr>
      <w:tr w:rsidR="007D2038" w:rsidRPr="00FE053C" w14:paraId="77230A02" w14:textId="77777777" w:rsidTr="00072879">
        <w:tc>
          <w:tcPr>
            <w:tcW w:w="3224" w:type="dxa"/>
            <w:gridSpan w:val="3"/>
            <w:noWrap/>
            <w:vAlign w:val="center"/>
          </w:tcPr>
          <w:p w14:paraId="7FDB50ED" w14:textId="77777777" w:rsidR="007D2038" w:rsidRPr="008410C3" w:rsidRDefault="007D2038" w:rsidP="00834B49">
            <w:pPr>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Національна кредитна мобільність</w:t>
            </w:r>
          </w:p>
        </w:tc>
        <w:tc>
          <w:tcPr>
            <w:tcW w:w="6946" w:type="dxa"/>
            <w:noWrap/>
          </w:tcPr>
          <w:p w14:paraId="1BBC8C36" w14:textId="77777777" w:rsidR="00547BCB" w:rsidRPr="008410C3" w:rsidRDefault="00547BCB" w:rsidP="00547BCB">
            <w:pPr>
              <w:spacing w:after="0" w:line="240" w:lineRule="auto"/>
              <w:jc w:val="both"/>
              <w:rPr>
                <w:rFonts w:ascii="Times New Roman" w:hAnsi="Times New Roman"/>
                <w:sz w:val="24"/>
                <w:szCs w:val="24"/>
                <w:lang w:val="uk-UA"/>
              </w:rPr>
            </w:pPr>
            <w:r w:rsidRPr="008410C3">
              <w:rPr>
                <w:rFonts w:ascii="Times New Roman" w:hAnsi="Times New Roman"/>
                <w:sz w:val="24"/>
                <w:szCs w:val="24"/>
                <w:lang w:val="uk-UA"/>
              </w:rPr>
              <w:t>Регламентується Постановою КМУ № 579 «Про затвердження Положення про порядок реалізації права на академічну мобільність» від 12 серпня 2015 року та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13" w:history="1">
              <w:r w:rsidRPr="008410C3">
                <w:rPr>
                  <w:rStyle w:val="aff0"/>
                  <w:rFonts w:ascii="Times New Roman" w:hAnsi="Times New Roman"/>
                  <w:sz w:val="24"/>
                  <w:szCs w:val="24"/>
                  <w:lang w:val="uk-UA"/>
                </w:rPr>
                <w:t>https://zp.edu.ua/uploads/dept_nm/Polozhennia_pro_akademichnu_mobilnist.pdf</w:t>
              </w:r>
            </w:hyperlink>
            <w:r w:rsidRPr="008410C3">
              <w:rPr>
                <w:rFonts w:ascii="Times New Roman" w:hAnsi="Times New Roman"/>
                <w:sz w:val="24"/>
                <w:szCs w:val="24"/>
                <w:lang w:val="uk-UA"/>
              </w:rPr>
              <w:t>).</w:t>
            </w:r>
          </w:p>
          <w:p w14:paraId="2B5BADB0" w14:textId="77777777" w:rsidR="007D2038" w:rsidRPr="008410C3" w:rsidRDefault="00547BCB" w:rsidP="00547BCB">
            <w:pPr>
              <w:pBdr>
                <w:top w:val="nil"/>
                <w:left w:val="nil"/>
                <w:bottom w:val="nil"/>
                <w:right w:val="nil"/>
                <w:between w:val="nil"/>
              </w:pBdr>
              <w:spacing w:after="0" w:line="240" w:lineRule="auto"/>
              <w:ind w:firstLine="255"/>
              <w:jc w:val="both"/>
              <w:rPr>
                <w:rFonts w:ascii="Times New Roman" w:hAnsi="Times New Roman"/>
                <w:color w:val="000000"/>
                <w:sz w:val="24"/>
                <w:szCs w:val="24"/>
                <w:lang w:val="uk-UA"/>
              </w:rPr>
            </w:pPr>
            <w:r w:rsidRPr="008410C3">
              <w:rPr>
                <w:rFonts w:ascii="Times New Roman" w:hAnsi="Times New Roman"/>
                <w:sz w:val="24"/>
                <w:szCs w:val="24"/>
                <w:lang w:val="uk-UA"/>
              </w:rPr>
              <w:t xml:space="preserve">Передбачається законодавством та є доцільною, коли виникає необхідність вивчення (освоєння) здобувачами вищої освіти принципово нових курсів, дисциплін, які не викладаються у базовому закладі вищої освіти. Можлива на основі укладання угод про академічну кредитну мобільність із закладами вищої освіти України. Допускається </w:t>
            </w:r>
            <w:proofErr w:type="spellStart"/>
            <w:r w:rsidRPr="008410C3">
              <w:rPr>
                <w:rFonts w:ascii="Times New Roman" w:hAnsi="Times New Roman"/>
                <w:sz w:val="24"/>
                <w:szCs w:val="24"/>
                <w:lang w:val="uk-UA"/>
              </w:rPr>
              <w:t>перезарахування</w:t>
            </w:r>
            <w:proofErr w:type="spellEnd"/>
            <w:r w:rsidRPr="008410C3">
              <w:rPr>
                <w:rFonts w:ascii="Times New Roman" w:hAnsi="Times New Roman"/>
                <w:sz w:val="24"/>
                <w:szCs w:val="24"/>
                <w:lang w:val="uk-UA"/>
              </w:rPr>
              <w:t xml:space="preserve"> кредитів, отриманих у інших університетах України, за умови відповідності набутих компетентностей.</w:t>
            </w:r>
          </w:p>
        </w:tc>
      </w:tr>
      <w:tr w:rsidR="007D2038" w:rsidRPr="00FE053C" w14:paraId="690992F9" w14:textId="77777777" w:rsidTr="00072879">
        <w:tc>
          <w:tcPr>
            <w:tcW w:w="3224" w:type="dxa"/>
            <w:gridSpan w:val="3"/>
            <w:noWrap/>
            <w:vAlign w:val="center"/>
          </w:tcPr>
          <w:p w14:paraId="1643DD19" w14:textId="77777777" w:rsidR="007D2038" w:rsidRPr="008410C3" w:rsidRDefault="007D2038" w:rsidP="00834B49">
            <w:pPr>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Міжнародна кредитна мобільність</w:t>
            </w:r>
          </w:p>
        </w:tc>
        <w:tc>
          <w:tcPr>
            <w:tcW w:w="6946" w:type="dxa"/>
            <w:noWrap/>
          </w:tcPr>
          <w:p w14:paraId="4485D0FD" w14:textId="77777777" w:rsidR="00F45700" w:rsidRPr="008410C3" w:rsidRDefault="00F45700" w:rsidP="00F45700">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w:t>
            </w:r>
          </w:p>
          <w:p w14:paraId="5CAF49A2" w14:textId="77777777" w:rsidR="00F45700" w:rsidRPr="008410C3" w:rsidRDefault="00F45700" w:rsidP="00F45700">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(https://zntu.edu.ua/uploads/dept_nm/Polozhennia_pro_akademichnu_mobilnist.pdf), а також на основі двосторонніх угод між Національним університетом «Запорізька політехніка» та іноземними закладами вищої освіти, іноземними організаціями та підприємствами.</w:t>
            </w:r>
          </w:p>
          <w:p w14:paraId="4BA8AFE1" w14:textId="77777777" w:rsidR="00F45700" w:rsidRPr="008410C3" w:rsidRDefault="00F45700" w:rsidP="00F45700">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Університет має чисельні угоди з університетами, освітянськими організаціями та підприємствами Австрії, Бельгії, Республіки Білорусь, Казахстану, Грузії, Іспанії, Німеччини, Великобританії, Польщі, Румунії, Словаччини, Туреччини, Чехії.</w:t>
            </w:r>
          </w:p>
          <w:p w14:paraId="21703763" w14:textId="77777777" w:rsidR="001D6974" w:rsidRPr="008410C3" w:rsidRDefault="00F45700" w:rsidP="00F45700">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В університеті в рамках програми «</w:t>
            </w:r>
            <w:proofErr w:type="spellStart"/>
            <w:r w:rsidRPr="008410C3">
              <w:rPr>
                <w:rFonts w:ascii="Times New Roman" w:hAnsi="Times New Roman"/>
                <w:color w:val="000000"/>
                <w:sz w:val="24"/>
                <w:szCs w:val="24"/>
                <w:lang w:val="uk-UA"/>
              </w:rPr>
              <w:t>Erasmus</w:t>
            </w:r>
            <w:proofErr w:type="spellEnd"/>
            <w:r w:rsidRPr="008410C3">
              <w:rPr>
                <w:rFonts w:ascii="Times New Roman" w:hAnsi="Times New Roman"/>
                <w:color w:val="000000"/>
                <w:sz w:val="24"/>
                <w:szCs w:val="24"/>
                <w:lang w:val="uk-UA"/>
              </w:rPr>
              <w:t xml:space="preserve">+ (KA1)» підписані 8 </w:t>
            </w:r>
            <w:proofErr w:type="spellStart"/>
            <w:r w:rsidRPr="008410C3">
              <w:rPr>
                <w:rFonts w:ascii="Times New Roman" w:hAnsi="Times New Roman"/>
                <w:color w:val="000000"/>
                <w:sz w:val="24"/>
                <w:szCs w:val="24"/>
                <w:lang w:val="uk-UA"/>
              </w:rPr>
              <w:t>міжінституційних</w:t>
            </w:r>
            <w:proofErr w:type="spellEnd"/>
            <w:r w:rsidRPr="008410C3">
              <w:rPr>
                <w:rFonts w:ascii="Times New Roman" w:hAnsi="Times New Roman"/>
                <w:color w:val="000000"/>
                <w:sz w:val="24"/>
                <w:szCs w:val="24"/>
                <w:lang w:val="uk-UA"/>
              </w:rPr>
              <w:t xml:space="preserve"> угод з Європейськими університетами.</w:t>
            </w:r>
          </w:p>
        </w:tc>
      </w:tr>
      <w:tr w:rsidR="007D2038" w:rsidRPr="00FE053C" w14:paraId="47CCE125" w14:textId="77777777" w:rsidTr="00072879">
        <w:tc>
          <w:tcPr>
            <w:tcW w:w="3224" w:type="dxa"/>
            <w:gridSpan w:val="3"/>
            <w:noWrap/>
            <w:vAlign w:val="center"/>
          </w:tcPr>
          <w:p w14:paraId="2F585BA2" w14:textId="77777777" w:rsidR="007D2038" w:rsidRPr="008410C3" w:rsidRDefault="007D2038" w:rsidP="00834B49">
            <w:pPr>
              <w:pBdr>
                <w:top w:val="nil"/>
                <w:left w:val="nil"/>
                <w:bottom w:val="nil"/>
                <w:right w:val="nil"/>
                <w:between w:val="nil"/>
              </w:pBdr>
              <w:spacing w:after="0" w:line="240" w:lineRule="auto"/>
              <w:rPr>
                <w:rFonts w:ascii="Times New Roman" w:hAnsi="Times New Roman"/>
                <w:b/>
                <w:color w:val="000000"/>
                <w:sz w:val="24"/>
                <w:szCs w:val="24"/>
                <w:lang w:val="uk-UA"/>
              </w:rPr>
            </w:pPr>
            <w:r w:rsidRPr="008410C3">
              <w:rPr>
                <w:rFonts w:ascii="Times New Roman" w:hAnsi="Times New Roman"/>
                <w:b/>
                <w:color w:val="000000"/>
                <w:sz w:val="24"/>
                <w:szCs w:val="24"/>
                <w:lang w:val="uk-UA"/>
              </w:rPr>
              <w:t>Навчання іноземних здобувачів вищої освіти</w:t>
            </w:r>
          </w:p>
        </w:tc>
        <w:tc>
          <w:tcPr>
            <w:tcW w:w="6946" w:type="dxa"/>
            <w:noWrap/>
          </w:tcPr>
          <w:p w14:paraId="6BC03562" w14:textId="77777777" w:rsidR="007D2038" w:rsidRPr="008410C3" w:rsidRDefault="008B1BCF" w:rsidP="00834B49">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410C3">
              <w:rPr>
                <w:rFonts w:ascii="Times New Roman" w:hAnsi="Times New Roman"/>
                <w:color w:val="000000"/>
                <w:sz w:val="24"/>
                <w:szCs w:val="24"/>
                <w:lang w:val="uk-UA"/>
              </w:rPr>
              <w:t xml:space="preserve">Можливе на загальних умовах, після опанування курсу української мови. Регламентовано Положенням про організацію набору та навчання (стажування) іноземців та осіб без громадянства в Національному університеті «Запорізька політехніка» </w:t>
            </w:r>
            <w:hyperlink r:id="rId14" w:history="1">
              <w:r w:rsidRPr="008410C3">
                <w:rPr>
                  <w:rStyle w:val="aff0"/>
                  <w:rFonts w:ascii="Times New Roman" w:hAnsi="Times New Roman"/>
                  <w:sz w:val="24"/>
                  <w:szCs w:val="24"/>
                  <w:lang w:val="uk-UA"/>
                </w:rPr>
                <w:t>https://zp.edu.ua/uploads/dept_inter/pol_pro_org_naboru_ta_nav ch_inozemtsiv.pdf</w:t>
              </w:r>
            </w:hyperlink>
            <w:r w:rsidRPr="008410C3">
              <w:rPr>
                <w:rFonts w:ascii="Times New Roman" w:hAnsi="Times New Roman"/>
                <w:color w:val="000000"/>
                <w:sz w:val="24"/>
                <w:szCs w:val="24"/>
                <w:lang w:val="uk-UA"/>
              </w:rPr>
              <w:t xml:space="preserve"> </w:t>
            </w:r>
            <w:r w:rsidR="00D23642" w:rsidRPr="008410C3">
              <w:rPr>
                <w:rFonts w:ascii="Times New Roman" w:hAnsi="Times New Roman"/>
                <w:color w:val="000000"/>
                <w:sz w:val="24"/>
                <w:szCs w:val="24"/>
                <w:lang w:val="uk-UA"/>
              </w:rPr>
              <w:t>.</w:t>
            </w:r>
          </w:p>
        </w:tc>
      </w:tr>
    </w:tbl>
    <w:p w14:paraId="19E61BB0" w14:textId="77777777" w:rsidR="00B53DD3" w:rsidRPr="004B3D43" w:rsidRDefault="00940F28" w:rsidP="007D2038">
      <w:pPr>
        <w:widowControl w:val="0"/>
        <w:pBdr>
          <w:top w:val="nil"/>
          <w:left w:val="nil"/>
          <w:bottom w:val="nil"/>
          <w:right w:val="nil"/>
          <w:between w:val="nil"/>
        </w:pBdr>
        <w:spacing w:after="0"/>
        <w:jc w:val="center"/>
        <w:rPr>
          <w:rFonts w:ascii="Times New Roman" w:hAnsi="Times New Roman"/>
          <w:b/>
          <w:color w:val="000000"/>
          <w:sz w:val="28"/>
          <w:szCs w:val="28"/>
          <w:lang w:val="uk-UA"/>
        </w:rPr>
      </w:pPr>
      <w:bookmarkStart w:id="2" w:name="_heading=h.1fob9te" w:colFirst="0" w:colLast="0"/>
      <w:bookmarkEnd w:id="2"/>
      <w:r w:rsidRPr="004B3D43">
        <w:rPr>
          <w:rFonts w:ascii="Times New Roman" w:hAnsi="Times New Roman"/>
          <w:b/>
          <w:color w:val="000000"/>
          <w:sz w:val="28"/>
          <w:szCs w:val="28"/>
          <w:lang w:val="uk-UA"/>
        </w:rPr>
        <w:br w:type="page"/>
      </w:r>
      <w:bookmarkStart w:id="3" w:name="_Hlk158841636"/>
      <w:r w:rsidR="00AF706E" w:rsidRPr="004B3D43">
        <w:rPr>
          <w:rFonts w:ascii="Times New Roman" w:hAnsi="Times New Roman"/>
          <w:b/>
          <w:color w:val="000000"/>
          <w:sz w:val="28"/>
          <w:szCs w:val="28"/>
          <w:lang w:val="uk-UA"/>
        </w:rPr>
        <w:lastRenderedPageBreak/>
        <w:t>2 ПЕРЕЛІК ОСВІТНІХ КОМПОНЕНТІВ</w:t>
      </w:r>
      <w:r w:rsidR="00D23642" w:rsidRPr="004B3D43">
        <w:rPr>
          <w:rFonts w:ascii="Times New Roman" w:hAnsi="Times New Roman"/>
          <w:b/>
          <w:color w:val="000000"/>
          <w:sz w:val="28"/>
          <w:szCs w:val="28"/>
          <w:lang w:val="uk-UA"/>
        </w:rPr>
        <w:t>,</w:t>
      </w:r>
      <w:r w:rsidR="00AF706E" w:rsidRPr="004B3D43">
        <w:rPr>
          <w:rFonts w:ascii="Times New Roman" w:hAnsi="Times New Roman"/>
          <w:b/>
          <w:color w:val="000000"/>
          <w:sz w:val="28"/>
          <w:szCs w:val="28"/>
          <w:lang w:val="uk-UA"/>
        </w:rPr>
        <w:t xml:space="preserve"> І</w:t>
      </w:r>
      <w:r w:rsidR="00D23642" w:rsidRPr="004B3D43">
        <w:rPr>
          <w:rFonts w:ascii="Times New Roman" w:hAnsi="Times New Roman"/>
          <w:b/>
          <w:color w:val="000000"/>
          <w:sz w:val="28"/>
          <w:szCs w:val="28"/>
          <w:lang w:val="uk-UA"/>
        </w:rPr>
        <w:t>Х</w:t>
      </w:r>
      <w:r w:rsidR="00AF706E" w:rsidRPr="004B3D43">
        <w:rPr>
          <w:rFonts w:ascii="Times New Roman" w:hAnsi="Times New Roman"/>
          <w:b/>
          <w:color w:val="000000"/>
          <w:sz w:val="28"/>
          <w:szCs w:val="28"/>
          <w:lang w:val="uk-UA"/>
        </w:rPr>
        <w:t xml:space="preserve"> ЛОГІЧНА ПОСЛІДОВНІСТЬ</w:t>
      </w:r>
    </w:p>
    <w:p w14:paraId="2BC10136" w14:textId="77777777" w:rsidR="007D2038" w:rsidRPr="004B3D43" w:rsidRDefault="007D2038" w:rsidP="00293DF7">
      <w:pPr>
        <w:widowControl w:val="0"/>
        <w:pBdr>
          <w:top w:val="nil"/>
          <w:left w:val="nil"/>
          <w:bottom w:val="nil"/>
          <w:right w:val="nil"/>
          <w:between w:val="nil"/>
        </w:pBdr>
        <w:spacing w:after="0"/>
        <w:jc w:val="center"/>
        <w:rPr>
          <w:rFonts w:ascii="Times New Roman" w:hAnsi="Times New Roman"/>
          <w:b/>
          <w:color w:val="000000"/>
          <w:sz w:val="28"/>
          <w:szCs w:val="28"/>
          <w:lang w:val="uk-UA"/>
        </w:rPr>
      </w:pPr>
      <w:r w:rsidRPr="004B3D43">
        <w:rPr>
          <w:rFonts w:ascii="Times New Roman" w:hAnsi="Times New Roman"/>
          <w:b/>
          <w:color w:val="000000"/>
          <w:sz w:val="28"/>
          <w:szCs w:val="28"/>
          <w:lang w:val="uk-UA"/>
        </w:rPr>
        <w:t xml:space="preserve">2.1 Перелік </w:t>
      </w:r>
      <w:r w:rsidR="00B53DD3" w:rsidRPr="004B3D43">
        <w:rPr>
          <w:rFonts w:ascii="Times New Roman" w:hAnsi="Times New Roman"/>
          <w:b/>
          <w:color w:val="000000"/>
          <w:sz w:val="28"/>
          <w:szCs w:val="28"/>
          <w:lang w:val="uk-UA"/>
        </w:rPr>
        <w:t xml:space="preserve">освітніх </w:t>
      </w:r>
      <w:r w:rsidRPr="004B3D43">
        <w:rPr>
          <w:rFonts w:ascii="Times New Roman" w:hAnsi="Times New Roman"/>
          <w:b/>
          <w:color w:val="000000"/>
          <w:sz w:val="28"/>
          <w:szCs w:val="28"/>
          <w:lang w:val="uk-UA"/>
        </w:rPr>
        <w:t>компонент</w:t>
      </w:r>
      <w:r w:rsidR="00B53DD3" w:rsidRPr="004B3D43">
        <w:rPr>
          <w:rFonts w:ascii="Times New Roman" w:hAnsi="Times New Roman"/>
          <w:b/>
          <w:color w:val="000000"/>
          <w:sz w:val="28"/>
          <w:szCs w:val="28"/>
          <w:lang w:val="uk-UA"/>
        </w:rPr>
        <w:t>ів ОПП/ОНП</w:t>
      </w:r>
    </w:p>
    <w:p w14:paraId="26583907" w14:textId="77777777" w:rsidR="007D2038" w:rsidRPr="004B3D43" w:rsidRDefault="007D2038" w:rsidP="007D2038">
      <w:pPr>
        <w:widowControl w:val="0"/>
        <w:pBdr>
          <w:top w:val="nil"/>
          <w:left w:val="nil"/>
          <w:bottom w:val="nil"/>
          <w:right w:val="nil"/>
          <w:between w:val="nil"/>
        </w:pBdr>
        <w:spacing w:after="0"/>
        <w:jc w:val="center"/>
        <w:rPr>
          <w:rFonts w:ascii="Times New Roman" w:hAnsi="Times New Roman"/>
          <w:sz w:val="24"/>
          <w:szCs w:val="24"/>
          <w:lang w:val="uk-UA"/>
        </w:rPr>
      </w:pPr>
    </w:p>
    <w:tbl>
      <w:tblPr>
        <w:tblW w:w="103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53"/>
        <w:gridCol w:w="5381"/>
        <w:gridCol w:w="1033"/>
        <w:gridCol w:w="21"/>
        <w:gridCol w:w="1457"/>
        <w:gridCol w:w="1285"/>
      </w:tblGrid>
      <w:tr w:rsidR="004B3D43" w:rsidRPr="00FE053C" w14:paraId="47AB19D4" w14:textId="77777777" w:rsidTr="00125056">
        <w:tc>
          <w:tcPr>
            <w:tcW w:w="11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90952A" w14:textId="77777777" w:rsidR="00377442" w:rsidRPr="008410C3" w:rsidRDefault="00377442" w:rsidP="00B04B98">
            <w:pPr>
              <w:suppressAutoHyphens/>
              <w:spacing w:after="0" w:line="240" w:lineRule="auto"/>
              <w:jc w:val="center"/>
              <w:rPr>
                <w:rFonts w:ascii="Times New Roman" w:hAnsi="Times New Roman"/>
                <w:b/>
                <w:bCs/>
                <w:sz w:val="24"/>
                <w:szCs w:val="24"/>
                <w:lang w:val="uk-UA"/>
              </w:rPr>
            </w:pPr>
            <w:r w:rsidRPr="008410C3">
              <w:rPr>
                <w:rFonts w:ascii="Times New Roman" w:hAnsi="Times New Roman"/>
                <w:sz w:val="24"/>
                <w:szCs w:val="24"/>
                <w:lang w:val="uk-UA"/>
              </w:rPr>
              <w:t>Код н/д</w:t>
            </w:r>
          </w:p>
        </w:tc>
        <w:tc>
          <w:tcPr>
            <w:tcW w:w="5381" w:type="dxa"/>
            <w:tcBorders>
              <w:top w:val="single" w:sz="4" w:space="0" w:color="auto"/>
              <w:left w:val="single" w:sz="4" w:space="0" w:color="auto"/>
              <w:bottom w:val="single" w:sz="4" w:space="0" w:color="auto"/>
              <w:right w:val="single" w:sz="4" w:space="0" w:color="auto"/>
            </w:tcBorders>
            <w:shd w:val="clear" w:color="auto" w:fill="auto"/>
            <w:hideMark/>
          </w:tcPr>
          <w:p w14:paraId="42B73B02" w14:textId="77777777" w:rsidR="00377442" w:rsidRPr="008410C3" w:rsidRDefault="00377442" w:rsidP="00B04B98">
            <w:pPr>
              <w:suppressAutoHyphens/>
              <w:spacing w:after="0" w:line="240" w:lineRule="auto"/>
              <w:jc w:val="center"/>
              <w:rPr>
                <w:rFonts w:ascii="Times New Roman" w:hAnsi="Times New Roman"/>
                <w:sz w:val="24"/>
                <w:szCs w:val="24"/>
                <w:lang w:val="uk-UA"/>
              </w:rPr>
            </w:pPr>
            <w:r w:rsidRPr="008410C3">
              <w:rPr>
                <w:rFonts w:ascii="Times New Roman" w:hAnsi="Times New Roman"/>
                <w:sz w:val="24"/>
                <w:szCs w:val="24"/>
                <w:lang w:val="uk-UA"/>
              </w:rPr>
              <w:t xml:space="preserve">Компоненти освітньої програми </w:t>
            </w:r>
            <w:r w:rsidRPr="008410C3">
              <w:rPr>
                <w:rFonts w:ascii="Times New Roman" w:hAnsi="Times New Roman"/>
                <w:sz w:val="24"/>
                <w:szCs w:val="24"/>
                <w:lang w:val="uk-UA"/>
              </w:rPr>
              <w:br/>
              <w:t xml:space="preserve">(навчальні дисципліни, курсові </w:t>
            </w:r>
            <w:proofErr w:type="spellStart"/>
            <w:r w:rsidRPr="008410C3">
              <w:rPr>
                <w:rFonts w:ascii="Times New Roman" w:hAnsi="Times New Roman"/>
                <w:sz w:val="24"/>
                <w:szCs w:val="24"/>
                <w:lang w:val="uk-UA"/>
              </w:rPr>
              <w:t>проєкти</w:t>
            </w:r>
            <w:proofErr w:type="spellEnd"/>
            <w:r w:rsidRPr="008410C3">
              <w:rPr>
                <w:rFonts w:ascii="Times New Roman" w:hAnsi="Times New Roman"/>
                <w:sz w:val="24"/>
                <w:szCs w:val="24"/>
                <w:lang w:val="uk-UA"/>
              </w:rPr>
              <w:t xml:space="preserve"> (роботи), практики, кваліфікаційна робота)</w:t>
            </w:r>
          </w:p>
        </w:tc>
        <w:tc>
          <w:tcPr>
            <w:tcW w:w="10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5F91E6" w14:textId="77777777" w:rsidR="00377442" w:rsidRPr="008410C3" w:rsidRDefault="00377442" w:rsidP="00B04B98">
            <w:pPr>
              <w:suppressAutoHyphens/>
              <w:spacing w:after="0" w:line="240" w:lineRule="auto"/>
              <w:jc w:val="center"/>
              <w:rPr>
                <w:rFonts w:ascii="Times New Roman" w:hAnsi="Times New Roman"/>
                <w:b/>
                <w:bCs/>
                <w:sz w:val="24"/>
                <w:szCs w:val="24"/>
                <w:lang w:val="uk-UA"/>
              </w:rPr>
            </w:pPr>
            <w:r w:rsidRPr="008410C3">
              <w:rPr>
                <w:rFonts w:ascii="Times New Roman" w:hAnsi="Times New Roman"/>
                <w:sz w:val="24"/>
                <w:szCs w:val="24"/>
                <w:lang w:val="uk-UA"/>
              </w:rPr>
              <w:t xml:space="preserve">Кіль-кість </w:t>
            </w:r>
            <w:proofErr w:type="spellStart"/>
            <w:r w:rsidRPr="008410C3">
              <w:rPr>
                <w:rFonts w:ascii="Times New Roman" w:hAnsi="Times New Roman"/>
                <w:sz w:val="24"/>
                <w:szCs w:val="24"/>
                <w:lang w:val="uk-UA"/>
              </w:rPr>
              <w:t>креди-тів</w:t>
            </w:r>
            <w:proofErr w:type="spellEnd"/>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14:paraId="0F6CD3B0" w14:textId="77777777" w:rsidR="00377442" w:rsidRPr="008410C3" w:rsidRDefault="00377442" w:rsidP="00B04B98">
            <w:pPr>
              <w:snapToGrid w:val="0"/>
              <w:spacing w:after="0" w:line="240" w:lineRule="auto"/>
              <w:jc w:val="center"/>
              <w:rPr>
                <w:rFonts w:ascii="Times New Roman" w:hAnsi="Times New Roman"/>
                <w:sz w:val="24"/>
                <w:szCs w:val="24"/>
                <w:lang w:val="uk-UA"/>
              </w:rPr>
            </w:pPr>
            <w:r w:rsidRPr="008410C3">
              <w:rPr>
                <w:rFonts w:ascii="Times New Roman" w:hAnsi="Times New Roman"/>
                <w:sz w:val="24"/>
                <w:szCs w:val="24"/>
                <w:lang w:val="uk-UA"/>
              </w:rPr>
              <w:t>Форма</w:t>
            </w:r>
          </w:p>
          <w:p w14:paraId="5D01C414" w14:textId="77777777" w:rsidR="00377442" w:rsidRPr="008410C3" w:rsidRDefault="00377442" w:rsidP="00B04B98">
            <w:pPr>
              <w:suppressAutoHyphens/>
              <w:spacing w:after="0" w:line="240" w:lineRule="auto"/>
              <w:jc w:val="center"/>
              <w:rPr>
                <w:rFonts w:ascii="Times New Roman" w:hAnsi="Times New Roman"/>
                <w:b/>
                <w:bCs/>
                <w:sz w:val="24"/>
                <w:szCs w:val="24"/>
                <w:lang w:val="uk-UA"/>
              </w:rPr>
            </w:pPr>
            <w:proofErr w:type="spellStart"/>
            <w:r w:rsidRPr="008410C3">
              <w:rPr>
                <w:rFonts w:ascii="Times New Roman" w:hAnsi="Times New Roman"/>
                <w:sz w:val="24"/>
                <w:szCs w:val="24"/>
                <w:lang w:val="uk-UA"/>
              </w:rPr>
              <w:t>підсум-кового</w:t>
            </w:r>
            <w:proofErr w:type="spellEnd"/>
            <w:r w:rsidRPr="008410C3">
              <w:rPr>
                <w:rFonts w:ascii="Times New Roman" w:hAnsi="Times New Roman"/>
                <w:sz w:val="24"/>
                <w:szCs w:val="24"/>
                <w:lang w:val="uk-UA"/>
              </w:rPr>
              <w:t xml:space="preserve"> контро-</w:t>
            </w:r>
            <w:proofErr w:type="spellStart"/>
            <w:r w:rsidRPr="008410C3">
              <w:rPr>
                <w:rFonts w:ascii="Times New Roman" w:hAnsi="Times New Roman"/>
                <w:sz w:val="24"/>
                <w:szCs w:val="24"/>
                <w:lang w:val="uk-UA"/>
              </w:rPr>
              <w:t>лю</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27CC1580" w14:textId="77777777" w:rsidR="00377442" w:rsidRPr="008410C3" w:rsidRDefault="00377442" w:rsidP="00B04B98">
            <w:pPr>
              <w:suppressAutoHyphens/>
              <w:spacing w:after="0" w:line="240" w:lineRule="auto"/>
              <w:jc w:val="center"/>
              <w:rPr>
                <w:rFonts w:ascii="Times New Roman" w:hAnsi="Times New Roman"/>
                <w:bCs/>
                <w:sz w:val="24"/>
                <w:szCs w:val="24"/>
                <w:lang w:val="uk-UA"/>
              </w:rPr>
            </w:pPr>
            <w:proofErr w:type="spellStart"/>
            <w:r w:rsidRPr="008410C3">
              <w:rPr>
                <w:rFonts w:ascii="Times New Roman" w:hAnsi="Times New Roman"/>
                <w:bCs/>
                <w:sz w:val="24"/>
                <w:szCs w:val="24"/>
                <w:lang w:val="uk-UA"/>
              </w:rPr>
              <w:t>Послі-довність</w:t>
            </w:r>
            <w:proofErr w:type="spellEnd"/>
            <w:r w:rsidRPr="008410C3">
              <w:rPr>
                <w:rFonts w:ascii="Times New Roman" w:hAnsi="Times New Roman"/>
                <w:bCs/>
                <w:sz w:val="24"/>
                <w:szCs w:val="24"/>
                <w:lang w:val="uk-UA"/>
              </w:rPr>
              <w:t xml:space="preserve"> </w:t>
            </w:r>
            <w:proofErr w:type="spellStart"/>
            <w:r w:rsidRPr="008410C3">
              <w:rPr>
                <w:rFonts w:ascii="Times New Roman" w:hAnsi="Times New Roman"/>
                <w:bCs/>
                <w:sz w:val="24"/>
                <w:szCs w:val="24"/>
                <w:lang w:val="uk-UA"/>
              </w:rPr>
              <w:t>вивчен</w:t>
            </w:r>
            <w:proofErr w:type="spellEnd"/>
            <w:r w:rsidRPr="008410C3">
              <w:rPr>
                <w:rFonts w:ascii="Times New Roman" w:hAnsi="Times New Roman"/>
                <w:bCs/>
                <w:sz w:val="24"/>
                <w:szCs w:val="24"/>
                <w:lang w:val="uk-UA"/>
              </w:rPr>
              <w:t xml:space="preserve">-ня, </w:t>
            </w:r>
          </w:p>
          <w:p w14:paraId="5B6187FF" w14:textId="77777777" w:rsidR="00377442" w:rsidRPr="008410C3" w:rsidRDefault="00377442" w:rsidP="00B04B98">
            <w:pPr>
              <w:suppressAutoHyphens/>
              <w:spacing w:after="0" w:line="240" w:lineRule="auto"/>
              <w:jc w:val="center"/>
              <w:rPr>
                <w:rFonts w:ascii="Times New Roman" w:hAnsi="Times New Roman"/>
                <w:b/>
                <w:bCs/>
                <w:sz w:val="24"/>
                <w:szCs w:val="24"/>
                <w:lang w:val="uk-UA"/>
              </w:rPr>
            </w:pPr>
            <w:r w:rsidRPr="008410C3">
              <w:rPr>
                <w:rFonts w:ascii="Times New Roman" w:hAnsi="Times New Roman"/>
                <w:bCs/>
                <w:sz w:val="24"/>
                <w:szCs w:val="24"/>
                <w:lang w:val="uk-UA"/>
              </w:rPr>
              <w:t>семестр</w:t>
            </w:r>
          </w:p>
        </w:tc>
      </w:tr>
      <w:tr w:rsidR="004B3D43" w:rsidRPr="008410C3" w14:paraId="1C7833A2" w14:textId="77777777" w:rsidTr="00125056">
        <w:tc>
          <w:tcPr>
            <w:tcW w:w="11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0AABD7" w14:textId="77777777" w:rsidR="00377442" w:rsidRPr="008410C3" w:rsidRDefault="00377442" w:rsidP="00B04B98">
            <w:pPr>
              <w:snapToGrid w:val="0"/>
              <w:spacing w:after="0" w:line="240" w:lineRule="auto"/>
              <w:jc w:val="center"/>
              <w:rPr>
                <w:rFonts w:ascii="Times New Roman" w:hAnsi="Times New Roman"/>
                <w:sz w:val="24"/>
                <w:szCs w:val="24"/>
                <w:lang w:val="uk-UA"/>
              </w:rPr>
            </w:pPr>
            <w:r w:rsidRPr="008410C3">
              <w:rPr>
                <w:rFonts w:ascii="Times New Roman" w:hAnsi="Times New Roman"/>
                <w:sz w:val="24"/>
                <w:szCs w:val="24"/>
                <w:lang w:val="uk-UA"/>
              </w:rPr>
              <w:t>1</w:t>
            </w:r>
          </w:p>
        </w:tc>
        <w:tc>
          <w:tcPr>
            <w:tcW w:w="5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F1811" w14:textId="77777777" w:rsidR="00377442" w:rsidRPr="008410C3" w:rsidRDefault="00377442" w:rsidP="00B04B98">
            <w:pPr>
              <w:spacing w:after="0" w:line="240" w:lineRule="auto"/>
              <w:jc w:val="center"/>
              <w:rPr>
                <w:rFonts w:ascii="Times New Roman" w:hAnsi="Times New Roman"/>
                <w:sz w:val="24"/>
                <w:szCs w:val="24"/>
                <w:lang w:val="uk-UA"/>
              </w:rPr>
            </w:pPr>
            <w:r w:rsidRPr="008410C3">
              <w:rPr>
                <w:rFonts w:ascii="Times New Roman" w:hAnsi="Times New Roman"/>
                <w:sz w:val="24"/>
                <w:szCs w:val="24"/>
                <w:lang w:val="uk-UA"/>
              </w:rPr>
              <w:t>2</w:t>
            </w:r>
          </w:p>
        </w:tc>
        <w:tc>
          <w:tcPr>
            <w:tcW w:w="10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FB3085" w14:textId="77777777" w:rsidR="00377442" w:rsidRPr="008410C3" w:rsidRDefault="00377442" w:rsidP="00B04B98">
            <w:pPr>
              <w:spacing w:after="0" w:line="240" w:lineRule="auto"/>
              <w:jc w:val="center"/>
              <w:rPr>
                <w:rFonts w:ascii="Times New Roman" w:hAnsi="Times New Roman"/>
                <w:sz w:val="24"/>
                <w:szCs w:val="24"/>
                <w:lang w:val="uk-UA"/>
              </w:rPr>
            </w:pPr>
            <w:r w:rsidRPr="008410C3">
              <w:rPr>
                <w:rFonts w:ascii="Times New Roman" w:hAnsi="Times New Roman"/>
                <w:sz w:val="24"/>
                <w:szCs w:val="24"/>
                <w:lang w:val="uk-UA"/>
              </w:rPr>
              <w:t>3</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14:paraId="0581512F" w14:textId="77777777" w:rsidR="00377442" w:rsidRPr="008410C3" w:rsidRDefault="00377442" w:rsidP="00B04B98">
            <w:pPr>
              <w:snapToGrid w:val="0"/>
              <w:spacing w:after="0" w:line="240" w:lineRule="auto"/>
              <w:jc w:val="center"/>
              <w:rPr>
                <w:rFonts w:ascii="Times New Roman" w:hAnsi="Times New Roman"/>
                <w:sz w:val="24"/>
                <w:szCs w:val="24"/>
                <w:lang w:val="uk-UA"/>
              </w:rPr>
            </w:pPr>
            <w:r w:rsidRPr="008410C3">
              <w:rPr>
                <w:rFonts w:ascii="Times New Roman" w:hAnsi="Times New Roman"/>
                <w:sz w:val="24"/>
                <w:szCs w:val="24"/>
                <w:lang w:val="uk-UA"/>
              </w:rPr>
              <w:t>4</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4D143D15" w14:textId="77777777" w:rsidR="00377442" w:rsidRPr="008410C3" w:rsidRDefault="00377442" w:rsidP="00B04B98">
            <w:pPr>
              <w:suppressAutoHyphens/>
              <w:spacing w:after="0" w:line="240" w:lineRule="auto"/>
              <w:jc w:val="center"/>
              <w:rPr>
                <w:rFonts w:ascii="Times New Roman" w:hAnsi="Times New Roman"/>
                <w:bCs/>
                <w:sz w:val="24"/>
                <w:szCs w:val="24"/>
                <w:lang w:val="uk-UA"/>
              </w:rPr>
            </w:pPr>
            <w:r w:rsidRPr="008410C3">
              <w:rPr>
                <w:rFonts w:ascii="Times New Roman" w:hAnsi="Times New Roman"/>
                <w:bCs/>
                <w:sz w:val="24"/>
                <w:szCs w:val="24"/>
                <w:lang w:val="uk-UA"/>
              </w:rPr>
              <w:t>5</w:t>
            </w:r>
          </w:p>
        </w:tc>
      </w:tr>
      <w:tr w:rsidR="004B3D43" w:rsidRPr="008410C3" w14:paraId="1E908CCE" w14:textId="77777777" w:rsidTr="00125056">
        <w:tc>
          <w:tcPr>
            <w:tcW w:w="10329" w:type="dxa"/>
            <w:gridSpan w:val="7"/>
            <w:tcBorders>
              <w:top w:val="single" w:sz="4" w:space="0" w:color="auto"/>
              <w:left w:val="single" w:sz="4" w:space="0" w:color="auto"/>
              <w:bottom w:val="single" w:sz="4" w:space="0" w:color="auto"/>
              <w:right w:val="single" w:sz="4" w:space="0" w:color="auto"/>
            </w:tcBorders>
          </w:tcPr>
          <w:p w14:paraId="4A61A1FF" w14:textId="77777777" w:rsidR="00377442" w:rsidRPr="008410C3" w:rsidRDefault="00377442" w:rsidP="00B04B98">
            <w:pPr>
              <w:suppressAutoHyphens/>
              <w:spacing w:after="0" w:line="240" w:lineRule="auto"/>
              <w:jc w:val="center"/>
              <w:rPr>
                <w:rFonts w:ascii="Times New Roman" w:hAnsi="Times New Roman"/>
                <w:b/>
                <w:bCs/>
                <w:sz w:val="24"/>
                <w:szCs w:val="24"/>
                <w:lang w:val="uk-UA"/>
              </w:rPr>
            </w:pPr>
            <w:r w:rsidRPr="008410C3">
              <w:rPr>
                <w:rFonts w:ascii="Times New Roman" w:hAnsi="Times New Roman"/>
                <w:b/>
                <w:iCs/>
                <w:sz w:val="24"/>
                <w:szCs w:val="24"/>
                <w:lang w:val="uk-UA"/>
              </w:rPr>
              <w:t>Нормативна частина</w:t>
            </w:r>
          </w:p>
        </w:tc>
      </w:tr>
      <w:tr w:rsidR="004B3D43" w:rsidRPr="008410C3" w14:paraId="1AE75A1C"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67428" w14:textId="0077C47B" w:rsidR="00377442" w:rsidRPr="008410C3" w:rsidRDefault="00377442" w:rsidP="00B04B98">
            <w:pPr>
              <w:spacing w:after="0" w:line="240" w:lineRule="auto"/>
              <w:rPr>
                <w:rFonts w:ascii="Times New Roman" w:hAnsi="Times New Roman"/>
                <w:sz w:val="24"/>
                <w:szCs w:val="24"/>
                <w:lang w:val="uk-UA"/>
              </w:rPr>
            </w:pPr>
            <w:r w:rsidRPr="008410C3">
              <w:rPr>
                <w:rFonts w:ascii="Times New Roman" w:hAnsi="Times New Roman"/>
                <w:sz w:val="24"/>
                <w:szCs w:val="24"/>
                <w:lang w:val="uk-UA"/>
              </w:rPr>
              <w:t>ОК 01</w:t>
            </w:r>
          </w:p>
        </w:tc>
        <w:tc>
          <w:tcPr>
            <w:tcW w:w="54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52FAA6" w14:textId="77777777" w:rsidR="00377442" w:rsidRPr="008410C3" w:rsidRDefault="00377442" w:rsidP="00B04B98">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rPr>
              <w:t>Професійне спілкування іноземною мовою</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14:paraId="13667D29" w14:textId="77777777" w:rsidR="00377442" w:rsidRPr="008410C3" w:rsidRDefault="00377442" w:rsidP="00B04B98">
            <w:pPr>
              <w:spacing w:after="0" w:line="240" w:lineRule="auto"/>
              <w:jc w:val="center"/>
              <w:rPr>
                <w:rFonts w:ascii="Times New Roman" w:hAnsi="Times New Roman"/>
                <w:bCs/>
                <w:i/>
                <w:sz w:val="24"/>
                <w:szCs w:val="24"/>
                <w:lang w:val="uk-UA"/>
              </w:rPr>
            </w:pPr>
            <w:r w:rsidRPr="008410C3">
              <w:rPr>
                <w:rFonts w:ascii="Times New Roman" w:hAnsi="Times New Roman"/>
                <w:sz w:val="24"/>
                <w:szCs w:val="24"/>
                <w:lang w:val="uk-UA" w:eastAsia="ru-RU"/>
              </w:rPr>
              <w:t>6,0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DC52FA" w14:textId="77777777" w:rsidR="00377442" w:rsidRPr="008410C3" w:rsidRDefault="00377442" w:rsidP="00B04B98">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Залік, екзамен</w:t>
            </w:r>
          </w:p>
          <w:p w14:paraId="68682CCA" w14:textId="77777777" w:rsidR="00377442" w:rsidRPr="008410C3" w:rsidRDefault="00377442" w:rsidP="00B04B98">
            <w:pPr>
              <w:spacing w:after="0" w:line="240" w:lineRule="auto"/>
              <w:jc w:val="center"/>
              <w:rPr>
                <w:rFonts w:ascii="Times New Roman" w:hAnsi="Times New Roman"/>
                <w:bCs/>
                <w:sz w:val="24"/>
                <w:szCs w:val="24"/>
                <w:lang w:val="uk-UA"/>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B37C4" w14:textId="77777777" w:rsidR="00377442" w:rsidRPr="008410C3" w:rsidRDefault="00377442" w:rsidP="00B04B98">
            <w:pPr>
              <w:spacing w:after="0" w:line="240" w:lineRule="auto"/>
              <w:jc w:val="center"/>
              <w:rPr>
                <w:rFonts w:ascii="Times New Roman" w:hAnsi="Times New Roman"/>
                <w:bCs/>
                <w:sz w:val="24"/>
                <w:szCs w:val="24"/>
                <w:lang w:val="uk-UA"/>
              </w:rPr>
            </w:pPr>
            <w:r w:rsidRPr="008410C3">
              <w:rPr>
                <w:rFonts w:ascii="Times New Roman" w:hAnsi="Times New Roman"/>
                <w:bCs/>
                <w:sz w:val="24"/>
                <w:szCs w:val="24"/>
                <w:lang w:val="uk-UA"/>
              </w:rPr>
              <w:t>1,2</w:t>
            </w:r>
          </w:p>
        </w:tc>
      </w:tr>
      <w:tr w:rsidR="004B3D43" w:rsidRPr="008410C3" w14:paraId="79FA9EB0"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89A0C" w14:textId="0DB9600E" w:rsidR="00377442" w:rsidRPr="008410C3" w:rsidRDefault="00377442" w:rsidP="00B04B98">
            <w:pPr>
              <w:spacing w:after="0" w:line="240" w:lineRule="auto"/>
              <w:rPr>
                <w:rFonts w:ascii="Times New Roman" w:hAnsi="Times New Roman"/>
                <w:sz w:val="24"/>
                <w:szCs w:val="24"/>
                <w:lang w:val="uk-UA"/>
              </w:rPr>
            </w:pPr>
            <w:r w:rsidRPr="008410C3">
              <w:rPr>
                <w:rFonts w:ascii="Times New Roman" w:hAnsi="Times New Roman"/>
                <w:sz w:val="24"/>
                <w:szCs w:val="24"/>
                <w:lang w:val="uk-UA"/>
              </w:rPr>
              <w:t>ОК 02</w:t>
            </w:r>
          </w:p>
        </w:tc>
        <w:tc>
          <w:tcPr>
            <w:tcW w:w="543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5BA88D8" w14:textId="77777777" w:rsidR="00377442" w:rsidRPr="008410C3" w:rsidRDefault="00377442" w:rsidP="00B04B98">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Теоретико-методологічні проблеми сучасної психології</w:t>
            </w:r>
            <w:r w:rsidRPr="008410C3">
              <w:rPr>
                <w:rFonts w:ascii="Times New Roman" w:hAnsi="Times New Roman"/>
                <w:sz w:val="24"/>
                <w:szCs w:val="24"/>
                <w:shd w:val="clear" w:color="auto" w:fill="FFFFFF"/>
                <w:lang w:val="uk-UA" w:eastAsia="ru-RU"/>
              </w:rPr>
              <w:t xml:space="preserve"> </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14:paraId="602068B6" w14:textId="77777777" w:rsidR="00377442" w:rsidRPr="008410C3" w:rsidRDefault="002417DA" w:rsidP="00B04B98">
            <w:pPr>
              <w:spacing w:after="0" w:line="240" w:lineRule="auto"/>
              <w:jc w:val="center"/>
              <w:rPr>
                <w:rFonts w:ascii="Times New Roman" w:hAnsi="Times New Roman"/>
                <w:bCs/>
                <w:sz w:val="24"/>
                <w:szCs w:val="24"/>
                <w:lang w:val="uk-UA"/>
              </w:rPr>
            </w:pPr>
            <w:r w:rsidRPr="008410C3">
              <w:rPr>
                <w:rFonts w:ascii="Times New Roman" w:hAnsi="Times New Roman"/>
                <w:sz w:val="24"/>
                <w:szCs w:val="24"/>
                <w:lang w:val="uk-UA" w:eastAsia="ru-RU"/>
              </w:rPr>
              <w:t>4</w:t>
            </w:r>
            <w:r w:rsidR="00377442" w:rsidRPr="008410C3">
              <w:rPr>
                <w:rFonts w:ascii="Times New Roman" w:hAnsi="Times New Roman"/>
                <w:sz w:val="24"/>
                <w:szCs w:val="24"/>
                <w:lang w:val="uk-UA" w:eastAsia="ru-RU"/>
              </w:rPr>
              <w:t>,0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5DE854" w14:textId="77777777" w:rsidR="00377442" w:rsidRPr="008410C3" w:rsidRDefault="00377442" w:rsidP="00B04B98">
            <w:pPr>
              <w:spacing w:after="0" w:line="240" w:lineRule="auto"/>
              <w:jc w:val="center"/>
              <w:rPr>
                <w:rFonts w:ascii="Times New Roman" w:hAnsi="Times New Roman"/>
                <w:bCs/>
                <w:sz w:val="24"/>
                <w:szCs w:val="24"/>
                <w:lang w:val="uk-UA"/>
              </w:rPr>
            </w:pPr>
            <w:r w:rsidRPr="008410C3">
              <w:rPr>
                <w:rFonts w:ascii="Times New Roman" w:hAnsi="Times New Roman"/>
                <w:sz w:val="24"/>
                <w:szCs w:val="24"/>
                <w:lang w:val="uk-UA" w:eastAsia="ru-RU"/>
              </w:rPr>
              <w:t>Екзамен</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6D307" w14:textId="77777777" w:rsidR="00377442" w:rsidRPr="008410C3" w:rsidRDefault="00377442" w:rsidP="00B04B98">
            <w:pPr>
              <w:spacing w:after="0" w:line="240" w:lineRule="auto"/>
              <w:jc w:val="center"/>
              <w:rPr>
                <w:rFonts w:ascii="Times New Roman" w:hAnsi="Times New Roman"/>
                <w:bCs/>
                <w:sz w:val="24"/>
                <w:szCs w:val="24"/>
                <w:lang w:val="uk-UA"/>
              </w:rPr>
            </w:pPr>
            <w:r w:rsidRPr="008410C3">
              <w:rPr>
                <w:rFonts w:ascii="Times New Roman" w:hAnsi="Times New Roman"/>
                <w:bCs/>
                <w:sz w:val="24"/>
                <w:szCs w:val="24"/>
                <w:lang w:val="uk-UA"/>
              </w:rPr>
              <w:t>1</w:t>
            </w:r>
          </w:p>
        </w:tc>
      </w:tr>
      <w:tr w:rsidR="004B3D43" w:rsidRPr="008410C3" w14:paraId="37CAEB55"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A6BC8D" w14:textId="1BA6A380" w:rsidR="00377442" w:rsidRPr="008410C3" w:rsidRDefault="00377442" w:rsidP="00B04B98">
            <w:pPr>
              <w:spacing w:after="0" w:line="240" w:lineRule="auto"/>
              <w:rPr>
                <w:rFonts w:ascii="Times New Roman" w:hAnsi="Times New Roman"/>
                <w:sz w:val="24"/>
                <w:szCs w:val="24"/>
                <w:lang w:val="uk-UA"/>
              </w:rPr>
            </w:pPr>
            <w:r w:rsidRPr="008410C3">
              <w:rPr>
                <w:rFonts w:ascii="Times New Roman" w:hAnsi="Times New Roman"/>
                <w:sz w:val="24"/>
                <w:szCs w:val="24"/>
                <w:lang w:val="uk-UA"/>
              </w:rPr>
              <w:t>ОК 03</w:t>
            </w:r>
          </w:p>
        </w:tc>
        <w:tc>
          <w:tcPr>
            <w:tcW w:w="5434" w:type="dxa"/>
            <w:gridSpan w:val="2"/>
            <w:tcBorders>
              <w:top w:val="single" w:sz="4" w:space="0" w:color="auto"/>
              <w:left w:val="single" w:sz="4" w:space="0" w:color="auto"/>
              <w:bottom w:val="single" w:sz="4" w:space="0" w:color="auto"/>
              <w:right w:val="single" w:sz="4" w:space="0" w:color="auto"/>
            </w:tcBorders>
            <w:shd w:val="clear" w:color="auto" w:fill="FFFFFF"/>
          </w:tcPr>
          <w:p w14:paraId="7D9C3560" w14:textId="77777777" w:rsidR="00377442" w:rsidRPr="008410C3" w:rsidRDefault="00377442" w:rsidP="00B04B98">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shd w:val="clear" w:color="auto" w:fill="FFFFFF"/>
                <w:lang w:val="uk-UA" w:eastAsia="ru-RU"/>
              </w:rPr>
              <w:t>Педагогіка та психологія вищої школи</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6CB8A101" w14:textId="77777777" w:rsidR="00377442" w:rsidRPr="008410C3" w:rsidRDefault="00377442" w:rsidP="00B04B98">
            <w:pPr>
              <w:spacing w:after="0" w:line="240" w:lineRule="auto"/>
              <w:jc w:val="center"/>
              <w:rPr>
                <w:rFonts w:ascii="Times New Roman" w:hAnsi="Times New Roman"/>
                <w:i/>
                <w:sz w:val="24"/>
                <w:szCs w:val="24"/>
                <w:lang w:val="uk-UA"/>
              </w:rPr>
            </w:pPr>
            <w:r w:rsidRPr="008410C3">
              <w:rPr>
                <w:rFonts w:ascii="Times New Roman" w:hAnsi="Times New Roman"/>
                <w:sz w:val="24"/>
                <w:szCs w:val="24"/>
                <w:lang w:val="uk-UA" w:eastAsia="ru-RU"/>
              </w:rPr>
              <w:t>4,0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tcPr>
          <w:p w14:paraId="02058A65" w14:textId="77777777" w:rsidR="00377442" w:rsidRPr="008410C3" w:rsidRDefault="00377442" w:rsidP="00B04B98">
            <w:pPr>
              <w:suppressAutoHyphens/>
              <w:spacing w:after="0" w:line="240" w:lineRule="auto"/>
              <w:jc w:val="center"/>
              <w:rPr>
                <w:rFonts w:ascii="Times New Roman" w:hAnsi="Times New Roman"/>
                <w:sz w:val="24"/>
                <w:szCs w:val="24"/>
                <w:lang w:val="uk-UA"/>
              </w:rPr>
            </w:pPr>
            <w:r w:rsidRPr="008410C3">
              <w:rPr>
                <w:rFonts w:ascii="Times New Roman" w:hAnsi="Times New Roman"/>
                <w:sz w:val="24"/>
                <w:szCs w:val="24"/>
                <w:lang w:val="uk-UA" w:eastAsia="ru-RU"/>
              </w:rPr>
              <w:t>залік</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299AEEE1" w14:textId="77777777" w:rsidR="00377442" w:rsidRPr="008410C3" w:rsidRDefault="00377442" w:rsidP="00B04B98">
            <w:pPr>
              <w:spacing w:after="0" w:line="240" w:lineRule="auto"/>
              <w:jc w:val="center"/>
              <w:rPr>
                <w:rFonts w:ascii="Times New Roman" w:hAnsi="Times New Roman"/>
                <w:sz w:val="24"/>
                <w:szCs w:val="24"/>
                <w:lang w:val="uk-UA"/>
              </w:rPr>
            </w:pPr>
            <w:r w:rsidRPr="008410C3">
              <w:rPr>
                <w:rFonts w:ascii="Times New Roman" w:hAnsi="Times New Roman"/>
                <w:bCs/>
                <w:iCs/>
                <w:sz w:val="24"/>
                <w:szCs w:val="24"/>
                <w:lang w:val="uk-UA"/>
              </w:rPr>
              <w:t>1</w:t>
            </w:r>
          </w:p>
        </w:tc>
      </w:tr>
      <w:tr w:rsidR="004B3D43" w:rsidRPr="008410C3" w14:paraId="091297F4"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B2F231" w14:textId="62DB1D22" w:rsidR="00377442" w:rsidRPr="008410C3" w:rsidRDefault="00377442" w:rsidP="00B04B98">
            <w:pPr>
              <w:spacing w:after="0" w:line="240" w:lineRule="auto"/>
              <w:rPr>
                <w:rFonts w:ascii="Times New Roman" w:hAnsi="Times New Roman"/>
                <w:sz w:val="24"/>
                <w:szCs w:val="24"/>
                <w:lang w:val="uk-UA"/>
              </w:rPr>
            </w:pPr>
            <w:r w:rsidRPr="008410C3">
              <w:rPr>
                <w:rFonts w:ascii="Times New Roman" w:hAnsi="Times New Roman"/>
                <w:sz w:val="24"/>
                <w:szCs w:val="24"/>
                <w:lang w:val="uk-UA"/>
              </w:rPr>
              <w:t>ОК 04</w:t>
            </w:r>
          </w:p>
        </w:tc>
        <w:tc>
          <w:tcPr>
            <w:tcW w:w="5434" w:type="dxa"/>
            <w:gridSpan w:val="2"/>
            <w:tcBorders>
              <w:top w:val="single" w:sz="4" w:space="0" w:color="auto"/>
              <w:left w:val="single" w:sz="4" w:space="0" w:color="auto"/>
              <w:bottom w:val="single" w:sz="4" w:space="0" w:color="auto"/>
              <w:right w:val="single" w:sz="4" w:space="0" w:color="auto"/>
            </w:tcBorders>
            <w:shd w:val="clear" w:color="auto" w:fill="FFFFFF"/>
          </w:tcPr>
          <w:p w14:paraId="32024B98" w14:textId="77777777" w:rsidR="00377442" w:rsidRPr="008410C3" w:rsidRDefault="00377442" w:rsidP="00B04B98">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shd w:val="clear" w:color="auto" w:fill="FFFFFF"/>
                <w:lang w:val="uk-UA" w:eastAsia="ru-RU"/>
              </w:rPr>
              <w:t>Кри</w:t>
            </w:r>
            <w:r w:rsidRPr="008410C3">
              <w:rPr>
                <w:rFonts w:ascii="Times New Roman" w:hAnsi="Times New Roman"/>
                <w:sz w:val="24"/>
                <w:szCs w:val="24"/>
                <w:lang w:val="uk-UA" w:eastAsia="ru-RU"/>
              </w:rPr>
              <w:t>зова психологія</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1D1AE18F" w14:textId="77777777" w:rsidR="00377442" w:rsidRPr="008410C3" w:rsidRDefault="00C4484B" w:rsidP="00B04B98">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3</w:t>
            </w:r>
            <w:r w:rsidR="00377442" w:rsidRPr="008410C3">
              <w:rPr>
                <w:rFonts w:ascii="Times New Roman" w:hAnsi="Times New Roman"/>
                <w:sz w:val="24"/>
                <w:szCs w:val="24"/>
                <w:lang w:val="uk-UA" w:eastAsia="ru-RU"/>
              </w:rPr>
              <w:t>,0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tcPr>
          <w:p w14:paraId="2B4BEE89" w14:textId="77777777" w:rsidR="00377442" w:rsidRPr="008410C3" w:rsidRDefault="00377442" w:rsidP="00B04B98">
            <w:pPr>
              <w:suppressAutoHyphens/>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екзамен</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1B0AD178" w14:textId="77777777" w:rsidR="00377442" w:rsidRPr="008410C3" w:rsidRDefault="00377442" w:rsidP="00B04B98">
            <w:pPr>
              <w:spacing w:after="0" w:line="240" w:lineRule="auto"/>
              <w:jc w:val="center"/>
              <w:rPr>
                <w:rFonts w:ascii="Times New Roman" w:hAnsi="Times New Roman"/>
                <w:bCs/>
                <w:iCs/>
                <w:sz w:val="24"/>
                <w:szCs w:val="24"/>
                <w:lang w:val="uk-UA"/>
              </w:rPr>
            </w:pPr>
            <w:r w:rsidRPr="008410C3">
              <w:rPr>
                <w:rFonts w:ascii="Times New Roman" w:hAnsi="Times New Roman"/>
                <w:bCs/>
                <w:sz w:val="24"/>
                <w:szCs w:val="24"/>
                <w:lang w:val="uk-UA"/>
              </w:rPr>
              <w:t>1</w:t>
            </w:r>
          </w:p>
        </w:tc>
      </w:tr>
      <w:tr w:rsidR="004B3D43" w:rsidRPr="008410C3" w14:paraId="29579D83"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95C1753" w14:textId="0AF98951" w:rsidR="00377442" w:rsidRPr="008410C3" w:rsidRDefault="00377442" w:rsidP="00B04B98">
            <w:pPr>
              <w:spacing w:after="0" w:line="240" w:lineRule="auto"/>
              <w:rPr>
                <w:rFonts w:ascii="Times New Roman" w:hAnsi="Times New Roman"/>
                <w:sz w:val="24"/>
                <w:szCs w:val="24"/>
                <w:lang w:val="uk-UA"/>
              </w:rPr>
            </w:pPr>
            <w:r w:rsidRPr="008410C3">
              <w:rPr>
                <w:rFonts w:ascii="Times New Roman" w:hAnsi="Times New Roman"/>
                <w:sz w:val="24"/>
                <w:szCs w:val="24"/>
                <w:lang w:val="uk-UA"/>
              </w:rPr>
              <w:t>ОК 05</w:t>
            </w:r>
          </w:p>
        </w:tc>
        <w:tc>
          <w:tcPr>
            <w:tcW w:w="5434" w:type="dxa"/>
            <w:gridSpan w:val="2"/>
            <w:tcBorders>
              <w:top w:val="single" w:sz="4" w:space="0" w:color="auto"/>
              <w:left w:val="single" w:sz="4" w:space="0" w:color="auto"/>
              <w:bottom w:val="single" w:sz="4" w:space="0" w:color="auto"/>
              <w:right w:val="single" w:sz="4" w:space="0" w:color="auto"/>
            </w:tcBorders>
            <w:shd w:val="clear" w:color="auto" w:fill="FFFFFF"/>
          </w:tcPr>
          <w:p w14:paraId="4CF7A105" w14:textId="77777777" w:rsidR="00377442" w:rsidRPr="008410C3" w:rsidRDefault="00377442" w:rsidP="00B04B98">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shd w:val="clear" w:color="auto" w:fill="FFFFFF"/>
                <w:lang w:val="uk-UA" w:eastAsia="ru-RU"/>
              </w:rPr>
              <w:t>Сучасні теорії та технології психологічної допомоги</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2E91CCC" w14:textId="77777777" w:rsidR="00377442" w:rsidRPr="008410C3" w:rsidRDefault="00C4484B" w:rsidP="00B04B98">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4</w:t>
            </w:r>
            <w:r w:rsidR="00377442" w:rsidRPr="008410C3">
              <w:rPr>
                <w:rFonts w:ascii="Times New Roman" w:hAnsi="Times New Roman"/>
                <w:sz w:val="24"/>
                <w:szCs w:val="24"/>
                <w:lang w:val="uk-UA" w:eastAsia="ru-RU"/>
              </w:rPr>
              <w:t>,0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tcPr>
          <w:p w14:paraId="5402B219" w14:textId="77777777" w:rsidR="00377442" w:rsidRPr="008410C3" w:rsidRDefault="00377442" w:rsidP="00B04B98">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екзамен</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067749D1" w14:textId="77777777" w:rsidR="00377442" w:rsidRPr="008410C3" w:rsidRDefault="00377442" w:rsidP="00B04B98">
            <w:pPr>
              <w:spacing w:after="0" w:line="240" w:lineRule="auto"/>
              <w:jc w:val="center"/>
              <w:rPr>
                <w:rFonts w:ascii="Times New Roman" w:hAnsi="Times New Roman"/>
                <w:bCs/>
                <w:sz w:val="24"/>
                <w:szCs w:val="24"/>
                <w:lang w:val="uk-UA"/>
              </w:rPr>
            </w:pPr>
            <w:r w:rsidRPr="008410C3">
              <w:rPr>
                <w:rFonts w:ascii="Times New Roman" w:hAnsi="Times New Roman"/>
                <w:bCs/>
                <w:sz w:val="24"/>
                <w:szCs w:val="24"/>
                <w:lang w:val="uk-UA"/>
              </w:rPr>
              <w:t>1</w:t>
            </w:r>
          </w:p>
        </w:tc>
      </w:tr>
      <w:tr w:rsidR="004B3D43" w:rsidRPr="008410C3" w14:paraId="6B01A3B0"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142621D" w14:textId="2215B00F" w:rsidR="00377442" w:rsidRPr="008410C3" w:rsidRDefault="00377442" w:rsidP="00B04B98">
            <w:pPr>
              <w:spacing w:after="0" w:line="240" w:lineRule="auto"/>
              <w:rPr>
                <w:rFonts w:ascii="Times New Roman" w:hAnsi="Times New Roman"/>
                <w:sz w:val="24"/>
                <w:szCs w:val="24"/>
                <w:lang w:val="uk-UA"/>
              </w:rPr>
            </w:pPr>
            <w:r w:rsidRPr="008410C3">
              <w:rPr>
                <w:rFonts w:ascii="Times New Roman" w:hAnsi="Times New Roman"/>
                <w:sz w:val="24"/>
                <w:szCs w:val="24"/>
                <w:lang w:val="uk-UA" w:eastAsia="ru-RU"/>
              </w:rPr>
              <w:t>ОК 06</w:t>
            </w:r>
          </w:p>
        </w:tc>
        <w:tc>
          <w:tcPr>
            <w:tcW w:w="5434" w:type="dxa"/>
            <w:gridSpan w:val="2"/>
            <w:tcBorders>
              <w:top w:val="single" w:sz="4" w:space="0" w:color="auto"/>
              <w:left w:val="single" w:sz="4" w:space="0" w:color="auto"/>
              <w:bottom w:val="single" w:sz="4" w:space="0" w:color="auto"/>
              <w:right w:val="single" w:sz="4" w:space="0" w:color="auto"/>
            </w:tcBorders>
            <w:shd w:val="clear" w:color="auto" w:fill="FFFFFF"/>
          </w:tcPr>
          <w:p w14:paraId="0ABABCDE" w14:textId="77777777" w:rsidR="00377442" w:rsidRPr="008410C3" w:rsidRDefault="00377442" w:rsidP="00B04B98">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shd w:val="clear" w:color="auto" w:fill="FFFFFF"/>
                <w:lang w:val="uk-UA" w:eastAsia="ru-RU"/>
              </w:rPr>
              <w:t>Методологія та організація наукових досліджень в психології</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38EC4B51" w14:textId="77777777" w:rsidR="00377442" w:rsidRPr="008410C3" w:rsidRDefault="002417DA" w:rsidP="00B04B98">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6</w:t>
            </w:r>
            <w:r w:rsidR="00377442" w:rsidRPr="008410C3">
              <w:rPr>
                <w:rFonts w:ascii="Times New Roman" w:hAnsi="Times New Roman"/>
                <w:sz w:val="24"/>
                <w:szCs w:val="24"/>
                <w:lang w:val="uk-UA" w:eastAsia="ru-RU"/>
              </w:rPr>
              <w:t>,0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tcPr>
          <w:p w14:paraId="5C1244E1" w14:textId="77777777" w:rsidR="00377442" w:rsidRPr="008410C3" w:rsidRDefault="00377442" w:rsidP="002417DA">
            <w:pPr>
              <w:suppressAutoHyphens/>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Екзамен</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43E95F81" w14:textId="77777777" w:rsidR="00377442" w:rsidRPr="008410C3" w:rsidRDefault="00377442" w:rsidP="00B04B98">
            <w:pPr>
              <w:spacing w:after="0" w:line="240" w:lineRule="auto"/>
              <w:jc w:val="center"/>
              <w:rPr>
                <w:rFonts w:ascii="Times New Roman" w:hAnsi="Times New Roman"/>
                <w:bCs/>
                <w:sz w:val="24"/>
                <w:szCs w:val="24"/>
                <w:lang w:val="uk-UA"/>
              </w:rPr>
            </w:pPr>
            <w:r w:rsidRPr="008410C3">
              <w:rPr>
                <w:rFonts w:ascii="Times New Roman" w:hAnsi="Times New Roman"/>
                <w:sz w:val="24"/>
                <w:szCs w:val="24"/>
                <w:lang w:val="uk-UA"/>
              </w:rPr>
              <w:t>2</w:t>
            </w:r>
          </w:p>
        </w:tc>
      </w:tr>
      <w:tr w:rsidR="004B3D43" w:rsidRPr="008410C3" w14:paraId="605C1D4F"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8F1903F" w14:textId="350FFBCD" w:rsidR="002417DA" w:rsidRPr="008410C3" w:rsidRDefault="002417DA" w:rsidP="00B04B98">
            <w:pPr>
              <w:spacing w:after="0" w:line="240" w:lineRule="auto"/>
              <w:rPr>
                <w:rFonts w:ascii="Times New Roman" w:hAnsi="Times New Roman"/>
                <w:sz w:val="24"/>
                <w:szCs w:val="24"/>
                <w:lang w:val="uk-UA" w:eastAsia="ru-RU"/>
              </w:rPr>
            </w:pPr>
            <w:r w:rsidRPr="008410C3">
              <w:rPr>
                <w:rFonts w:ascii="Times New Roman" w:hAnsi="Times New Roman"/>
                <w:sz w:val="24"/>
                <w:szCs w:val="24"/>
                <w:lang w:val="uk-UA" w:eastAsia="ru-RU"/>
              </w:rPr>
              <w:t>ОК 07</w:t>
            </w:r>
          </w:p>
        </w:tc>
        <w:tc>
          <w:tcPr>
            <w:tcW w:w="5434" w:type="dxa"/>
            <w:gridSpan w:val="2"/>
            <w:tcBorders>
              <w:top w:val="single" w:sz="4" w:space="0" w:color="auto"/>
              <w:left w:val="single" w:sz="4" w:space="0" w:color="auto"/>
              <w:bottom w:val="single" w:sz="4" w:space="0" w:color="auto"/>
              <w:right w:val="single" w:sz="4" w:space="0" w:color="auto"/>
            </w:tcBorders>
            <w:shd w:val="clear" w:color="auto" w:fill="FFFFFF"/>
          </w:tcPr>
          <w:p w14:paraId="26379DBA" w14:textId="77777777" w:rsidR="002417DA" w:rsidRPr="008410C3" w:rsidRDefault="002417DA" w:rsidP="00B04B98">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Практикум з управління стресом</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3EAA9E12" w14:textId="77777777" w:rsidR="002417DA" w:rsidRPr="008410C3" w:rsidRDefault="00C4484B" w:rsidP="00B04B98">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3</w:t>
            </w:r>
            <w:r w:rsidR="002417DA" w:rsidRPr="008410C3">
              <w:rPr>
                <w:rFonts w:ascii="Times New Roman" w:hAnsi="Times New Roman"/>
                <w:sz w:val="24"/>
                <w:szCs w:val="24"/>
                <w:lang w:val="uk-UA" w:eastAsia="ru-RU"/>
              </w:rPr>
              <w:t>,0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tcPr>
          <w:p w14:paraId="327EE68A" w14:textId="77777777" w:rsidR="002417DA" w:rsidRPr="008410C3" w:rsidRDefault="00C4484B" w:rsidP="00B04B98">
            <w:pPr>
              <w:suppressAutoHyphens/>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 xml:space="preserve">Екзамен </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495F1958" w14:textId="77777777" w:rsidR="002417DA" w:rsidRPr="008410C3" w:rsidRDefault="002417DA" w:rsidP="00B04B98">
            <w:pPr>
              <w:spacing w:after="0" w:line="240" w:lineRule="auto"/>
              <w:jc w:val="center"/>
              <w:rPr>
                <w:rFonts w:ascii="Times New Roman" w:hAnsi="Times New Roman"/>
                <w:bCs/>
                <w:sz w:val="24"/>
                <w:szCs w:val="24"/>
                <w:lang w:val="uk-UA"/>
              </w:rPr>
            </w:pPr>
            <w:r w:rsidRPr="008410C3">
              <w:rPr>
                <w:rFonts w:ascii="Times New Roman" w:hAnsi="Times New Roman"/>
                <w:bCs/>
                <w:sz w:val="24"/>
                <w:szCs w:val="24"/>
                <w:lang w:val="uk-UA"/>
              </w:rPr>
              <w:t>2</w:t>
            </w:r>
          </w:p>
        </w:tc>
      </w:tr>
      <w:tr w:rsidR="004B3D43" w:rsidRPr="008410C3" w14:paraId="45C6375F"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DD3F75" w14:textId="413BC4D5" w:rsidR="00C4484B" w:rsidRPr="008410C3" w:rsidRDefault="004B3D43" w:rsidP="00B04B98">
            <w:pPr>
              <w:spacing w:after="0" w:line="240" w:lineRule="auto"/>
              <w:rPr>
                <w:rFonts w:ascii="Times New Roman" w:hAnsi="Times New Roman"/>
                <w:sz w:val="24"/>
                <w:szCs w:val="24"/>
                <w:lang w:val="uk-UA" w:eastAsia="ru-RU"/>
              </w:rPr>
            </w:pPr>
            <w:r w:rsidRPr="008410C3">
              <w:rPr>
                <w:rFonts w:ascii="Times New Roman" w:hAnsi="Times New Roman"/>
                <w:sz w:val="24"/>
                <w:szCs w:val="24"/>
                <w:lang w:val="uk-UA" w:eastAsia="ru-RU"/>
              </w:rPr>
              <w:t>ОК 08</w:t>
            </w:r>
          </w:p>
        </w:tc>
        <w:tc>
          <w:tcPr>
            <w:tcW w:w="5434" w:type="dxa"/>
            <w:gridSpan w:val="2"/>
            <w:tcBorders>
              <w:top w:val="single" w:sz="4" w:space="0" w:color="auto"/>
              <w:left w:val="single" w:sz="4" w:space="0" w:color="auto"/>
              <w:bottom w:val="single" w:sz="4" w:space="0" w:color="auto"/>
              <w:right w:val="single" w:sz="4" w:space="0" w:color="auto"/>
            </w:tcBorders>
            <w:shd w:val="clear" w:color="auto" w:fill="FFFFFF"/>
          </w:tcPr>
          <w:p w14:paraId="6AD84A96" w14:textId="77777777" w:rsidR="00C4484B" w:rsidRPr="008410C3" w:rsidRDefault="00C4484B" w:rsidP="00B04B98">
            <w:pPr>
              <w:spacing w:after="0" w:line="240" w:lineRule="auto"/>
              <w:jc w:val="center"/>
              <w:rPr>
                <w:rFonts w:ascii="Times New Roman" w:hAnsi="Times New Roman"/>
                <w:sz w:val="24"/>
                <w:szCs w:val="24"/>
                <w:highlight w:val="yellow"/>
                <w:lang w:val="uk-UA" w:eastAsia="ru-RU"/>
              </w:rPr>
            </w:pPr>
            <w:r w:rsidRPr="008410C3">
              <w:rPr>
                <w:rFonts w:ascii="Times New Roman" w:hAnsi="Times New Roman"/>
                <w:sz w:val="24"/>
                <w:szCs w:val="24"/>
                <w:lang w:val="uk-UA" w:eastAsia="ru-RU"/>
              </w:rPr>
              <w:t>Психологічна допомога в надзвичайних ситуаціях</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06B24997" w14:textId="77777777" w:rsidR="00C4484B" w:rsidRPr="008410C3" w:rsidRDefault="00C4484B" w:rsidP="00B04B98">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3,0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tcPr>
          <w:p w14:paraId="00BDEB51" w14:textId="77777777" w:rsidR="00C4484B" w:rsidRPr="008410C3" w:rsidRDefault="00C4484B" w:rsidP="00B04B98">
            <w:pPr>
              <w:suppressAutoHyphens/>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залік</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10F94484" w14:textId="77777777" w:rsidR="00C4484B" w:rsidRPr="008410C3" w:rsidRDefault="00C4484B" w:rsidP="00B04B98">
            <w:pPr>
              <w:spacing w:after="0" w:line="240" w:lineRule="auto"/>
              <w:jc w:val="center"/>
              <w:rPr>
                <w:rFonts w:ascii="Times New Roman" w:hAnsi="Times New Roman"/>
                <w:bCs/>
                <w:sz w:val="24"/>
                <w:szCs w:val="24"/>
                <w:lang w:val="uk-UA"/>
              </w:rPr>
            </w:pPr>
            <w:r w:rsidRPr="008410C3">
              <w:rPr>
                <w:rFonts w:ascii="Times New Roman" w:hAnsi="Times New Roman"/>
                <w:bCs/>
                <w:sz w:val="24"/>
                <w:szCs w:val="24"/>
                <w:lang w:val="uk-UA"/>
              </w:rPr>
              <w:t>2</w:t>
            </w:r>
          </w:p>
        </w:tc>
      </w:tr>
      <w:tr w:rsidR="004B3D43" w:rsidRPr="008410C3" w14:paraId="2B754CD1"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0471E6D" w14:textId="2CFB05A8" w:rsidR="00C4484B" w:rsidRPr="008410C3" w:rsidRDefault="004B3D43" w:rsidP="00C4484B">
            <w:pPr>
              <w:spacing w:after="0" w:line="240" w:lineRule="auto"/>
              <w:rPr>
                <w:rFonts w:ascii="Times New Roman" w:hAnsi="Times New Roman"/>
                <w:sz w:val="24"/>
                <w:szCs w:val="24"/>
                <w:lang w:val="uk-UA" w:eastAsia="ru-RU"/>
              </w:rPr>
            </w:pPr>
            <w:r w:rsidRPr="008410C3">
              <w:rPr>
                <w:rFonts w:ascii="Times New Roman" w:hAnsi="Times New Roman"/>
                <w:sz w:val="24"/>
                <w:szCs w:val="24"/>
                <w:lang w:val="uk-UA" w:eastAsia="ru-RU"/>
              </w:rPr>
              <w:t>ОК 09</w:t>
            </w:r>
          </w:p>
        </w:tc>
        <w:tc>
          <w:tcPr>
            <w:tcW w:w="5434" w:type="dxa"/>
            <w:gridSpan w:val="2"/>
            <w:tcBorders>
              <w:top w:val="single" w:sz="4" w:space="0" w:color="auto"/>
              <w:left w:val="single" w:sz="4" w:space="0" w:color="auto"/>
              <w:bottom w:val="single" w:sz="4" w:space="0" w:color="auto"/>
              <w:right w:val="single" w:sz="4" w:space="0" w:color="auto"/>
            </w:tcBorders>
            <w:shd w:val="clear" w:color="auto" w:fill="FFFFFF"/>
          </w:tcPr>
          <w:p w14:paraId="236714C4" w14:textId="77777777" w:rsidR="00C4484B" w:rsidRPr="008410C3" w:rsidRDefault="00C4484B" w:rsidP="00C4484B">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Психологія креативного мислення</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44945C86" w14:textId="77777777" w:rsidR="00C4484B" w:rsidRPr="008410C3" w:rsidRDefault="00C4484B" w:rsidP="00C4484B">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3,0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tcPr>
          <w:p w14:paraId="0AAE58CD" w14:textId="77777777" w:rsidR="00C4484B" w:rsidRPr="008410C3" w:rsidRDefault="00C4484B" w:rsidP="00C4484B">
            <w:pPr>
              <w:suppressAutoHyphens/>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залік</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5D9154F6" w14:textId="77777777" w:rsidR="00C4484B" w:rsidRPr="008410C3" w:rsidRDefault="00C4484B" w:rsidP="00C4484B">
            <w:pPr>
              <w:spacing w:after="0" w:line="240" w:lineRule="auto"/>
              <w:jc w:val="center"/>
              <w:rPr>
                <w:rFonts w:ascii="Times New Roman" w:hAnsi="Times New Roman"/>
                <w:bCs/>
                <w:sz w:val="24"/>
                <w:szCs w:val="24"/>
                <w:lang w:val="uk-UA"/>
              </w:rPr>
            </w:pPr>
            <w:r w:rsidRPr="008410C3">
              <w:rPr>
                <w:rFonts w:ascii="Times New Roman" w:hAnsi="Times New Roman"/>
                <w:bCs/>
                <w:sz w:val="24"/>
                <w:szCs w:val="24"/>
                <w:lang w:val="uk-UA"/>
              </w:rPr>
              <w:t>2</w:t>
            </w:r>
          </w:p>
        </w:tc>
      </w:tr>
      <w:tr w:rsidR="004B3D43" w:rsidRPr="008410C3" w14:paraId="1F3780C3"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A0370E3" w14:textId="3514D58C" w:rsidR="00C4484B" w:rsidRPr="008410C3" w:rsidRDefault="00C4484B" w:rsidP="00C4484B">
            <w:pPr>
              <w:spacing w:after="0" w:line="240" w:lineRule="auto"/>
              <w:rPr>
                <w:rFonts w:ascii="Times New Roman" w:hAnsi="Times New Roman"/>
                <w:sz w:val="24"/>
                <w:szCs w:val="24"/>
                <w:lang w:val="uk-UA" w:eastAsia="ru-RU"/>
              </w:rPr>
            </w:pPr>
            <w:r w:rsidRPr="008410C3">
              <w:rPr>
                <w:rFonts w:ascii="Times New Roman" w:hAnsi="Times New Roman"/>
                <w:sz w:val="24"/>
                <w:szCs w:val="24"/>
                <w:lang w:val="uk-UA" w:eastAsia="ru-RU"/>
              </w:rPr>
              <w:t xml:space="preserve">ОК </w:t>
            </w:r>
            <w:r w:rsidR="004B3D43" w:rsidRPr="008410C3">
              <w:rPr>
                <w:rFonts w:ascii="Times New Roman" w:hAnsi="Times New Roman"/>
                <w:sz w:val="24"/>
                <w:szCs w:val="24"/>
                <w:lang w:val="uk-UA" w:eastAsia="ru-RU"/>
              </w:rPr>
              <w:t>10</w:t>
            </w:r>
          </w:p>
        </w:tc>
        <w:tc>
          <w:tcPr>
            <w:tcW w:w="5434" w:type="dxa"/>
            <w:gridSpan w:val="2"/>
            <w:tcBorders>
              <w:top w:val="single" w:sz="4" w:space="0" w:color="auto"/>
              <w:left w:val="single" w:sz="4" w:space="0" w:color="auto"/>
              <w:bottom w:val="single" w:sz="4" w:space="0" w:color="auto"/>
              <w:right w:val="single" w:sz="4" w:space="0" w:color="auto"/>
            </w:tcBorders>
            <w:shd w:val="clear" w:color="auto" w:fill="FFFFFF"/>
          </w:tcPr>
          <w:p w14:paraId="110E829E" w14:textId="77777777" w:rsidR="00C4484B" w:rsidRPr="008410C3" w:rsidRDefault="00C4484B" w:rsidP="00C4484B">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Переддипломна практика (стажування)</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74B5AC2E" w14:textId="77777777" w:rsidR="00C4484B" w:rsidRPr="008410C3" w:rsidRDefault="00C4484B" w:rsidP="00C4484B">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12,0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tcPr>
          <w:p w14:paraId="789B572B" w14:textId="77777777" w:rsidR="00C4484B" w:rsidRPr="008410C3" w:rsidRDefault="00C4484B" w:rsidP="00C4484B">
            <w:pPr>
              <w:suppressAutoHyphens/>
              <w:spacing w:after="0" w:line="240" w:lineRule="auto"/>
              <w:jc w:val="center"/>
              <w:rPr>
                <w:rFonts w:ascii="Times New Roman" w:hAnsi="Times New Roman"/>
                <w:sz w:val="24"/>
                <w:szCs w:val="24"/>
                <w:lang w:val="uk-UA" w:eastAsia="ru-RU"/>
              </w:rPr>
            </w:pPr>
            <w:proofErr w:type="spellStart"/>
            <w:r w:rsidRPr="008410C3">
              <w:rPr>
                <w:rFonts w:ascii="Times New Roman" w:hAnsi="Times New Roman"/>
                <w:sz w:val="24"/>
                <w:szCs w:val="24"/>
                <w:lang w:val="uk-UA" w:eastAsia="ru-RU"/>
              </w:rPr>
              <w:t>Диф.залік</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7A6C1390" w14:textId="77777777" w:rsidR="00C4484B" w:rsidRPr="008410C3" w:rsidRDefault="00C4484B" w:rsidP="00C4484B">
            <w:pPr>
              <w:spacing w:after="0" w:line="240" w:lineRule="auto"/>
              <w:jc w:val="center"/>
              <w:rPr>
                <w:rFonts w:ascii="Times New Roman" w:hAnsi="Times New Roman"/>
                <w:bCs/>
                <w:iCs/>
                <w:sz w:val="24"/>
                <w:szCs w:val="24"/>
                <w:lang w:val="uk-UA"/>
              </w:rPr>
            </w:pPr>
            <w:r w:rsidRPr="008410C3">
              <w:rPr>
                <w:rFonts w:ascii="Times New Roman" w:hAnsi="Times New Roman"/>
                <w:bCs/>
                <w:iCs/>
                <w:sz w:val="24"/>
                <w:szCs w:val="24"/>
                <w:lang w:val="uk-UA"/>
              </w:rPr>
              <w:t>3</w:t>
            </w:r>
          </w:p>
        </w:tc>
      </w:tr>
      <w:tr w:rsidR="004B3D43" w:rsidRPr="008410C3" w14:paraId="184025DB"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37FA6" w14:textId="7B513BB0" w:rsidR="00C4484B" w:rsidRPr="008410C3" w:rsidRDefault="00C4484B" w:rsidP="00C4484B">
            <w:pPr>
              <w:spacing w:after="0" w:line="240" w:lineRule="auto"/>
              <w:rPr>
                <w:rFonts w:ascii="Times New Roman" w:hAnsi="Times New Roman"/>
                <w:sz w:val="24"/>
                <w:szCs w:val="24"/>
                <w:lang w:val="uk-UA" w:eastAsia="ru-RU"/>
              </w:rPr>
            </w:pPr>
            <w:r w:rsidRPr="008410C3">
              <w:rPr>
                <w:rFonts w:ascii="Times New Roman" w:hAnsi="Times New Roman"/>
                <w:sz w:val="24"/>
                <w:szCs w:val="24"/>
                <w:lang w:val="uk-UA" w:eastAsia="ru-RU"/>
              </w:rPr>
              <w:t>ОК 1</w:t>
            </w:r>
            <w:r w:rsidR="004B3D43" w:rsidRPr="008410C3">
              <w:rPr>
                <w:rFonts w:ascii="Times New Roman" w:hAnsi="Times New Roman"/>
                <w:sz w:val="24"/>
                <w:szCs w:val="24"/>
                <w:lang w:val="uk-UA" w:eastAsia="ru-RU"/>
              </w:rPr>
              <w:t>1</w:t>
            </w:r>
          </w:p>
        </w:tc>
        <w:tc>
          <w:tcPr>
            <w:tcW w:w="5434" w:type="dxa"/>
            <w:gridSpan w:val="2"/>
            <w:tcBorders>
              <w:top w:val="single" w:sz="4" w:space="0" w:color="auto"/>
              <w:left w:val="single" w:sz="4" w:space="0" w:color="auto"/>
              <w:bottom w:val="single" w:sz="4" w:space="0" w:color="auto"/>
              <w:right w:val="single" w:sz="4" w:space="0" w:color="auto"/>
            </w:tcBorders>
            <w:shd w:val="clear" w:color="auto" w:fill="FFFFFF"/>
          </w:tcPr>
          <w:p w14:paraId="3154CFBC" w14:textId="77777777" w:rsidR="00C4484B" w:rsidRPr="008410C3" w:rsidRDefault="00AF100F" w:rsidP="00C4484B">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Кваліфікаційний екзамен</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1DB21D44" w14:textId="77777777" w:rsidR="00C4484B" w:rsidRPr="008410C3" w:rsidRDefault="00AF100F" w:rsidP="00C4484B">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1,5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tcPr>
          <w:p w14:paraId="5519757F" w14:textId="77777777" w:rsidR="00C4484B" w:rsidRPr="008410C3" w:rsidRDefault="00C4484B" w:rsidP="00C4484B">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Атестація</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4CBD6107" w14:textId="77777777" w:rsidR="00C4484B" w:rsidRPr="008410C3" w:rsidRDefault="00C4484B" w:rsidP="00C4484B">
            <w:pPr>
              <w:spacing w:after="0" w:line="240" w:lineRule="auto"/>
              <w:jc w:val="center"/>
              <w:rPr>
                <w:rFonts w:ascii="Times New Roman" w:hAnsi="Times New Roman"/>
                <w:bCs/>
                <w:sz w:val="24"/>
                <w:szCs w:val="24"/>
                <w:lang w:val="uk-UA"/>
              </w:rPr>
            </w:pPr>
            <w:r w:rsidRPr="008410C3">
              <w:rPr>
                <w:rFonts w:ascii="Times New Roman" w:hAnsi="Times New Roman"/>
                <w:bCs/>
                <w:iCs/>
                <w:sz w:val="24"/>
                <w:szCs w:val="24"/>
                <w:lang w:val="uk-UA"/>
              </w:rPr>
              <w:t>3</w:t>
            </w:r>
          </w:p>
        </w:tc>
      </w:tr>
      <w:tr w:rsidR="004B3D43" w:rsidRPr="008410C3" w14:paraId="23852583"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F654BA5" w14:textId="766BDB5A" w:rsidR="00AF100F" w:rsidRPr="008410C3" w:rsidRDefault="00CF14D6" w:rsidP="00C4484B">
            <w:pPr>
              <w:spacing w:after="0" w:line="240" w:lineRule="auto"/>
              <w:rPr>
                <w:rFonts w:ascii="Times New Roman" w:hAnsi="Times New Roman"/>
                <w:sz w:val="24"/>
                <w:szCs w:val="24"/>
                <w:highlight w:val="darkGray"/>
                <w:lang w:val="uk-UA" w:eastAsia="ru-RU"/>
              </w:rPr>
            </w:pPr>
            <w:r w:rsidRPr="00CF14D6">
              <w:rPr>
                <w:rFonts w:ascii="Times New Roman" w:hAnsi="Times New Roman"/>
                <w:sz w:val="24"/>
                <w:szCs w:val="24"/>
                <w:lang w:val="uk-UA" w:eastAsia="ru-RU"/>
              </w:rPr>
              <w:t>ОК 12</w:t>
            </w:r>
          </w:p>
        </w:tc>
        <w:tc>
          <w:tcPr>
            <w:tcW w:w="5434" w:type="dxa"/>
            <w:gridSpan w:val="2"/>
            <w:tcBorders>
              <w:top w:val="single" w:sz="4" w:space="0" w:color="auto"/>
              <w:left w:val="single" w:sz="4" w:space="0" w:color="auto"/>
              <w:bottom w:val="single" w:sz="4" w:space="0" w:color="auto"/>
              <w:right w:val="single" w:sz="4" w:space="0" w:color="auto"/>
            </w:tcBorders>
            <w:shd w:val="clear" w:color="auto" w:fill="FFFFFF"/>
          </w:tcPr>
          <w:p w14:paraId="2C13DA33" w14:textId="77777777" w:rsidR="00AF100F" w:rsidRPr="008410C3" w:rsidRDefault="00AF100F" w:rsidP="00C4484B">
            <w:pPr>
              <w:spacing w:after="0" w:line="240" w:lineRule="auto"/>
              <w:jc w:val="center"/>
              <w:rPr>
                <w:rFonts w:ascii="Times New Roman" w:hAnsi="Times New Roman"/>
                <w:sz w:val="24"/>
                <w:szCs w:val="24"/>
                <w:highlight w:val="darkGray"/>
                <w:lang w:val="uk-UA" w:eastAsia="ru-RU"/>
              </w:rPr>
            </w:pPr>
            <w:r w:rsidRPr="008410C3">
              <w:rPr>
                <w:rFonts w:ascii="Times New Roman" w:hAnsi="Times New Roman"/>
                <w:sz w:val="24"/>
                <w:szCs w:val="24"/>
                <w:lang w:val="uk-UA" w:eastAsia="ru-RU"/>
              </w:rPr>
              <w:t>Кваліфікаційна робота (</w:t>
            </w:r>
            <w:proofErr w:type="spellStart"/>
            <w:r w:rsidRPr="008410C3">
              <w:rPr>
                <w:rFonts w:ascii="Times New Roman" w:hAnsi="Times New Roman"/>
                <w:sz w:val="24"/>
                <w:szCs w:val="24"/>
                <w:lang w:val="uk-UA" w:eastAsia="ru-RU"/>
              </w:rPr>
              <w:t>дипломування</w:t>
            </w:r>
            <w:proofErr w:type="spellEnd"/>
            <w:r w:rsidRPr="008410C3">
              <w:rPr>
                <w:rFonts w:ascii="Times New Roman" w:hAnsi="Times New Roman"/>
                <w:sz w:val="24"/>
                <w:szCs w:val="24"/>
                <w:lang w:val="uk-UA" w:eastAsia="ru-RU"/>
              </w:rPr>
              <w:t>)</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10A6A787" w14:textId="77777777" w:rsidR="00AF100F" w:rsidRPr="008410C3" w:rsidRDefault="00AF100F" w:rsidP="00C4484B">
            <w:pPr>
              <w:spacing w:after="0" w:line="240" w:lineRule="auto"/>
              <w:jc w:val="center"/>
              <w:rPr>
                <w:rFonts w:ascii="Times New Roman" w:hAnsi="Times New Roman"/>
                <w:sz w:val="24"/>
                <w:szCs w:val="24"/>
                <w:highlight w:val="darkGray"/>
                <w:lang w:val="uk-UA" w:eastAsia="ru-RU"/>
              </w:rPr>
            </w:pPr>
            <w:r w:rsidRPr="008410C3">
              <w:rPr>
                <w:rFonts w:ascii="Times New Roman" w:hAnsi="Times New Roman"/>
                <w:sz w:val="24"/>
                <w:szCs w:val="24"/>
                <w:lang w:val="uk-UA" w:eastAsia="ru-RU"/>
              </w:rPr>
              <w:t>16,5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tcPr>
          <w:p w14:paraId="6475A714" w14:textId="120990BA" w:rsidR="00AF100F" w:rsidRPr="00DF0DE3" w:rsidRDefault="00DF0DE3" w:rsidP="00C4484B">
            <w:pPr>
              <w:spacing w:after="0" w:line="240" w:lineRule="auto"/>
              <w:jc w:val="center"/>
              <w:rPr>
                <w:rFonts w:ascii="Times New Roman" w:hAnsi="Times New Roman"/>
                <w:sz w:val="24"/>
                <w:szCs w:val="24"/>
                <w:lang w:val="uk-UA" w:eastAsia="ru-RU"/>
              </w:rPr>
            </w:pPr>
            <w:r w:rsidRPr="00DF0DE3">
              <w:rPr>
                <w:rFonts w:ascii="Times New Roman" w:hAnsi="Times New Roman"/>
                <w:sz w:val="24"/>
                <w:szCs w:val="24"/>
                <w:lang w:val="uk-UA" w:eastAsia="ru-RU"/>
              </w:rPr>
              <w:t>Захист</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10979D95" w14:textId="1401EA3E" w:rsidR="00AF100F" w:rsidRPr="00DF0DE3" w:rsidRDefault="00DF0DE3" w:rsidP="00C4484B">
            <w:pPr>
              <w:spacing w:after="0" w:line="240" w:lineRule="auto"/>
              <w:jc w:val="center"/>
              <w:rPr>
                <w:rFonts w:ascii="Times New Roman" w:hAnsi="Times New Roman"/>
                <w:iCs/>
                <w:sz w:val="24"/>
                <w:szCs w:val="24"/>
                <w:lang w:val="uk-UA"/>
              </w:rPr>
            </w:pPr>
            <w:r w:rsidRPr="00DF0DE3">
              <w:rPr>
                <w:rFonts w:ascii="Times New Roman" w:hAnsi="Times New Roman"/>
                <w:iCs/>
                <w:sz w:val="24"/>
                <w:szCs w:val="24"/>
                <w:lang w:val="uk-UA"/>
              </w:rPr>
              <w:t>3</w:t>
            </w:r>
          </w:p>
        </w:tc>
      </w:tr>
      <w:tr w:rsidR="004B3D43" w:rsidRPr="008410C3" w14:paraId="0974027B" w14:textId="77777777" w:rsidTr="00125056">
        <w:trPr>
          <w:trHeight w:val="267"/>
        </w:trPr>
        <w:tc>
          <w:tcPr>
            <w:tcW w:w="1099" w:type="dxa"/>
            <w:tcBorders>
              <w:top w:val="single" w:sz="4" w:space="0" w:color="auto"/>
              <w:left w:val="single" w:sz="4" w:space="0" w:color="auto"/>
              <w:bottom w:val="single" w:sz="4" w:space="0" w:color="auto"/>
              <w:right w:val="single" w:sz="4" w:space="0" w:color="auto"/>
            </w:tcBorders>
            <w:shd w:val="clear" w:color="auto" w:fill="auto"/>
            <w:hideMark/>
          </w:tcPr>
          <w:p w14:paraId="45FCD7E6" w14:textId="77777777" w:rsidR="00C4484B" w:rsidRPr="008410C3" w:rsidRDefault="00C4484B" w:rsidP="00C4484B">
            <w:pPr>
              <w:spacing w:after="0" w:line="240" w:lineRule="auto"/>
              <w:rPr>
                <w:rFonts w:ascii="Times New Roman" w:hAnsi="Times New Roman"/>
                <w:b/>
                <w:bCs/>
                <w:sz w:val="24"/>
                <w:szCs w:val="24"/>
                <w:lang w:val="uk-UA" w:eastAsia="ru-RU"/>
              </w:rPr>
            </w:pPr>
            <w:r w:rsidRPr="008410C3">
              <w:rPr>
                <w:rFonts w:ascii="Times New Roman" w:hAnsi="Times New Roman"/>
                <w:b/>
                <w:bCs/>
                <w:sz w:val="24"/>
                <w:szCs w:val="24"/>
                <w:lang w:val="uk-UA" w:eastAsia="ru-RU"/>
              </w:rPr>
              <w:t>Всього</w:t>
            </w:r>
          </w:p>
        </w:tc>
        <w:tc>
          <w:tcPr>
            <w:tcW w:w="5434" w:type="dxa"/>
            <w:gridSpan w:val="2"/>
            <w:tcBorders>
              <w:top w:val="single" w:sz="4" w:space="0" w:color="auto"/>
              <w:left w:val="single" w:sz="4" w:space="0" w:color="auto"/>
              <w:bottom w:val="single" w:sz="4" w:space="0" w:color="auto"/>
              <w:right w:val="single" w:sz="4" w:space="0" w:color="auto"/>
            </w:tcBorders>
            <w:shd w:val="clear" w:color="auto" w:fill="auto"/>
          </w:tcPr>
          <w:p w14:paraId="0FF36D12" w14:textId="77777777" w:rsidR="00C4484B" w:rsidRPr="008410C3" w:rsidRDefault="00C4484B" w:rsidP="00C4484B">
            <w:pPr>
              <w:spacing w:after="0" w:line="240" w:lineRule="auto"/>
              <w:jc w:val="center"/>
              <w:rPr>
                <w:rFonts w:ascii="Times New Roman" w:hAnsi="Times New Roman"/>
                <w:b/>
                <w:bCs/>
                <w:sz w:val="24"/>
                <w:szCs w:val="24"/>
                <w:lang w:val="uk-UA" w:eastAsia="ru-RU"/>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08AC0F34" w14:textId="77777777" w:rsidR="00C4484B" w:rsidRPr="008410C3" w:rsidRDefault="00C4484B" w:rsidP="00C4484B">
            <w:pPr>
              <w:spacing w:after="0" w:line="240" w:lineRule="auto"/>
              <w:jc w:val="center"/>
              <w:rPr>
                <w:rFonts w:ascii="Times New Roman" w:hAnsi="Times New Roman"/>
                <w:b/>
                <w:bCs/>
                <w:sz w:val="24"/>
                <w:szCs w:val="24"/>
                <w:lang w:val="uk-UA" w:eastAsia="ru-RU"/>
              </w:rPr>
            </w:pPr>
            <w:r w:rsidRPr="008410C3">
              <w:rPr>
                <w:rFonts w:ascii="Times New Roman" w:hAnsi="Times New Roman"/>
                <w:b/>
                <w:bCs/>
                <w:sz w:val="24"/>
                <w:szCs w:val="24"/>
                <w:lang w:val="uk-UA" w:eastAsia="ru-RU"/>
              </w:rPr>
              <w:t>66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tcPr>
          <w:p w14:paraId="4BCFF231" w14:textId="77777777" w:rsidR="00C4484B" w:rsidRPr="008410C3" w:rsidRDefault="00C4484B" w:rsidP="00C4484B">
            <w:pPr>
              <w:suppressAutoHyphens/>
              <w:spacing w:after="0" w:line="240" w:lineRule="auto"/>
              <w:jc w:val="center"/>
              <w:rPr>
                <w:rFonts w:ascii="Times New Roman" w:hAnsi="Times New Roman"/>
                <w:sz w:val="24"/>
                <w:szCs w:val="24"/>
                <w:lang w:val="uk-UA" w:eastAsia="ru-RU"/>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038B1367" w14:textId="77777777" w:rsidR="00C4484B" w:rsidRPr="008410C3" w:rsidRDefault="00C4484B" w:rsidP="00C4484B">
            <w:pPr>
              <w:spacing w:after="0" w:line="240" w:lineRule="auto"/>
              <w:jc w:val="center"/>
              <w:rPr>
                <w:rFonts w:ascii="Times New Roman" w:hAnsi="Times New Roman"/>
                <w:sz w:val="24"/>
                <w:szCs w:val="24"/>
                <w:lang w:val="uk-UA"/>
              </w:rPr>
            </w:pPr>
          </w:p>
        </w:tc>
      </w:tr>
      <w:tr w:rsidR="004B3D43" w:rsidRPr="008410C3" w14:paraId="22DE6F80" w14:textId="77777777" w:rsidTr="00984EB6">
        <w:trPr>
          <w:trHeight w:val="103"/>
        </w:trPr>
        <w:tc>
          <w:tcPr>
            <w:tcW w:w="10329" w:type="dxa"/>
            <w:gridSpan w:val="7"/>
            <w:tcBorders>
              <w:top w:val="single" w:sz="4" w:space="0" w:color="auto"/>
              <w:left w:val="single" w:sz="4" w:space="0" w:color="auto"/>
              <w:bottom w:val="single" w:sz="4" w:space="0" w:color="auto"/>
              <w:right w:val="single" w:sz="4" w:space="0" w:color="auto"/>
            </w:tcBorders>
          </w:tcPr>
          <w:p w14:paraId="428FD4AB" w14:textId="77777777" w:rsidR="00C4484B" w:rsidRPr="008410C3" w:rsidRDefault="00C4484B" w:rsidP="00C4484B">
            <w:pPr>
              <w:suppressAutoHyphens/>
              <w:spacing w:after="0" w:line="240" w:lineRule="auto"/>
              <w:jc w:val="center"/>
              <w:rPr>
                <w:rFonts w:ascii="Times New Roman" w:hAnsi="Times New Roman"/>
                <w:sz w:val="24"/>
                <w:szCs w:val="24"/>
                <w:lang w:val="uk-UA"/>
              </w:rPr>
            </w:pPr>
            <w:r w:rsidRPr="008410C3">
              <w:rPr>
                <w:rFonts w:ascii="Times New Roman" w:hAnsi="Times New Roman"/>
                <w:b/>
                <w:i/>
                <w:sz w:val="24"/>
                <w:szCs w:val="24"/>
                <w:lang w:val="uk-UA"/>
              </w:rPr>
              <w:t>Вибіркові компоненти:</w:t>
            </w:r>
          </w:p>
        </w:tc>
      </w:tr>
      <w:tr w:rsidR="004B3D43" w:rsidRPr="008410C3" w14:paraId="080E5776"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85100" w14:textId="22CAF4D2" w:rsidR="00C4484B" w:rsidRPr="008410C3" w:rsidRDefault="00C4484B" w:rsidP="00C4484B">
            <w:pPr>
              <w:spacing w:after="0" w:line="240" w:lineRule="auto"/>
              <w:rPr>
                <w:rFonts w:ascii="Times New Roman" w:hAnsi="Times New Roman"/>
                <w:sz w:val="24"/>
                <w:szCs w:val="24"/>
                <w:lang w:val="uk-UA"/>
              </w:rPr>
            </w:pPr>
            <w:r w:rsidRPr="008410C3">
              <w:rPr>
                <w:rFonts w:ascii="Times New Roman" w:hAnsi="Times New Roman"/>
                <w:sz w:val="24"/>
                <w:szCs w:val="24"/>
                <w:lang w:val="uk-UA"/>
              </w:rPr>
              <w:t>ВК 01</w:t>
            </w:r>
          </w:p>
        </w:tc>
        <w:tc>
          <w:tcPr>
            <w:tcW w:w="54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F83C20" w14:textId="49285D98" w:rsidR="00C4484B" w:rsidRPr="008410C3" w:rsidRDefault="00984EB6" w:rsidP="00C4484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Дисципліна з вибіркового (факультетського або кафедрального) переліку</w:t>
            </w:r>
          </w:p>
        </w:tc>
        <w:tc>
          <w:tcPr>
            <w:tcW w:w="10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276A46" w14:textId="77777777" w:rsidR="00C4484B" w:rsidRPr="008410C3" w:rsidRDefault="00C4484B" w:rsidP="00C4484B">
            <w:pPr>
              <w:spacing w:after="0" w:line="240" w:lineRule="auto"/>
              <w:jc w:val="center"/>
              <w:rPr>
                <w:rFonts w:ascii="Times New Roman" w:hAnsi="Times New Roman"/>
                <w:sz w:val="24"/>
                <w:szCs w:val="24"/>
                <w:lang w:val="uk-UA"/>
              </w:rPr>
            </w:pPr>
            <w:r w:rsidRPr="008410C3">
              <w:rPr>
                <w:rFonts w:ascii="Times New Roman" w:hAnsi="Times New Roman"/>
                <w:sz w:val="24"/>
                <w:szCs w:val="24"/>
                <w:lang w:val="uk-UA" w:eastAsia="ru-RU"/>
              </w:rPr>
              <w:t>6,0</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14:paraId="6724C051" w14:textId="77777777" w:rsidR="00C4484B" w:rsidRPr="008410C3" w:rsidRDefault="00C4484B" w:rsidP="00C4484B">
            <w:pPr>
              <w:spacing w:after="0" w:line="240" w:lineRule="auto"/>
              <w:jc w:val="center"/>
              <w:rPr>
                <w:rFonts w:ascii="Times New Roman" w:hAnsi="Times New Roman"/>
                <w:sz w:val="24"/>
                <w:szCs w:val="24"/>
                <w:lang w:val="uk-UA"/>
              </w:rPr>
            </w:pPr>
            <w:r w:rsidRPr="008410C3">
              <w:rPr>
                <w:rFonts w:ascii="Times New Roman" w:hAnsi="Times New Roman"/>
                <w:sz w:val="24"/>
                <w:szCs w:val="24"/>
                <w:lang w:val="uk-UA" w:eastAsia="ru-RU"/>
              </w:rPr>
              <w:t>залік</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2C8CF" w14:textId="77777777" w:rsidR="00C4484B" w:rsidRPr="008410C3" w:rsidRDefault="00C4484B" w:rsidP="00C4484B">
            <w:pPr>
              <w:spacing w:after="0" w:line="240" w:lineRule="auto"/>
              <w:jc w:val="center"/>
              <w:rPr>
                <w:rFonts w:ascii="Times New Roman" w:hAnsi="Times New Roman"/>
                <w:sz w:val="24"/>
                <w:szCs w:val="24"/>
                <w:lang w:val="uk-UA"/>
              </w:rPr>
            </w:pPr>
            <w:r w:rsidRPr="008410C3">
              <w:rPr>
                <w:rFonts w:ascii="Times New Roman" w:hAnsi="Times New Roman"/>
                <w:sz w:val="24"/>
                <w:szCs w:val="24"/>
                <w:lang w:val="uk-UA"/>
              </w:rPr>
              <w:t>1</w:t>
            </w:r>
          </w:p>
        </w:tc>
      </w:tr>
      <w:tr w:rsidR="004B3D43" w:rsidRPr="008410C3" w14:paraId="16AFB638"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E0E6E" w14:textId="5F1EF022" w:rsidR="00C4484B" w:rsidRPr="008410C3" w:rsidRDefault="00C4484B" w:rsidP="00C4484B">
            <w:pPr>
              <w:spacing w:after="0" w:line="240" w:lineRule="auto"/>
              <w:rPr>
                <w:rFonts w:ascii="Times New Roman" w:hAnsi="Times New Roman"/>
                <w:sz w:val="24"/>
                <w:szCs w:val="24"/>
                <w:lang w:val="uk-UA"/>
              </w:rPr>
            </w:pPr>
            <w:r w:rsidRPr="008410C3">
              <w:rPr>
                <w:rFonts w:ascii="Times New Roman" w:hAnsi="Times New Roman"/>
                <w:sz w:val="24"/>
                <w:szCs w:val="24"/>
                <w:lang w:val="uk-UA"/>
              </w:rPr>
              <w:t>ВК 02</w:t>
            </w:r>
          </w:p>
        </w:tc>
        <w:tc>
          <w:tcPr>
            <w:tcW w:w="5434" w:type="dxa"/>
            <w:gridSpan w:val="2"/>
            <w:tcBorders>
              <w:top w:val="single" w:sz="4" w:space="0" w:color="auto"/>
              <w:left w:val="single" w:sz="4" w:space="0" w:color="auto"/>
              <w:bottom w:val="single" w:sz="4" w:space="0" w:color="auto"/>
              <w:right w:val="single" w:sz="4" w:space="0" w:color="auto"/>
            </w:tcBorders>
            <w:shd w:val="clear" w:color="auto" w:fill="auto"/>
          </w:tcPr>
          <w:p w14:paraId="4CBC4D27" w14:textId="281B6E10" w:rsidR="00C4484B" w:rsidRPr="008410C3" w:rsidRDefault="00984EB6" w:rsidP="00C4484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Дисципліна з вибіркового (факультетського або кафедрального) переліку</w:t>
            </w:r>
          </w:p>
        </w:tc>
        <w:tc>
          <w:tcPr>
            <w:tcW w:w="10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E8BE09" w14:textId="77777777" w:rsidR="00C4484B" w:rsidRPr="008410C3" w:rsidRDefault="00C4484B" w:rsidP="00C4484B">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3,0</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14:paraId="71CF5C8C" w14:textId="77777777" w:rsidR="00C4484B" w:rsidRPr="008410C3" w:rsidRDefault="00C4484B" w:rsidP="00C4484B">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залік</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E5BAC" w14:textId="77777777" w:rsidR="00C4484B" w:rsidRPr="008410C3" w:rsidRDefault="00C4484B" w:rsidP="00C4484B">
            <w:pPr>
              <w:spacing w:after="0" w:line="240" w:lineRule="auto"/>
              <w:jc w:val="center"/>
              <w:rPr>
                <w:rFonts w:ascii="Times New Roman" w:hAnsi="Times New Roman"/>
                <w:sz w:val="24"/>
                <w:szCs w:val="24"/>
                <w:lang w:val="uk-UA"/>
              </w:rPr>
            </w:pPr>
            <w:r w:rsidRPr="008410C3">
              <w:rPr>
                <w:rFonts w:ascii="Times New Roman" w:hAnsi="Times New Roman"/>
                <w:sz w:val="24"/>
                <w:szCs w:val="24"/>
                <w:lang w:val="uk-UA"/>
              </w:rPr>
              <w:t>1</w:t>
            </w:r>
          </w:p>
        </w:tc>
      </w:tr>
      <w:tr w:rsidR="004B3D43" w:rsidRPr="008410C3" w14:paraId="1A4EF5C4"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DEE48EC" w14:textId="40EF2C02" w:rsidR="00C4484B" w:rsidRPr="008410C3" w:rsidRDefault="00C4484B" w:rsidP="00C4484B">
            <w:pPr>
              <w:spacing w:after="0" w:line="240" w:lineRule="auto"/>
              <w:rPr>
                <w:rFonts w:ascii="Times New Roman" w:hAnsi="Times New Roman"/>
                <w:sz w:val="24"/>
                <w:szCs w:val="24"/>
                <w:lang w:val="uk-UA"/>
              </w:rPr>
            </w:pPr>
            <w:r w:rsidRPr="008410C3">
              <w:rPr>
                <w:rFonts w:ascii="Times New Roman" w:hAnsi="Times New Roman"/>
                <w:sz w:val="24"/>
                <w:szCs w:val="24"/>
                <w:lang w:val="uk-UA"/>
              </w:rPr>
              <w:t>ВК 03</w:t>
            </w:r>
          </w:p>
        </w:tc>
        <w:tc>
          <w:tcPr>
            <w:tcW w:w="5434" w:type="dxa"/>
            <w:gridSpan w:val="2"/>
            <w:tcBorders>
              <w:top w:val="single" w:sz="4" w:space="0" w:color="auto"/>
              <w:left w:val="single" w:sz="4" w:space="0" w:color="auto"/>
              <w:bottom w:val="single" w:sz="4" w:space="0" w:color="auto"/>
              <w:right w:val="single" w:sz="4" w:space="0" w:color="auto"/>
            </w:tcBorders>
            <w:shd w:val="clear" w:color="auto" w:fill="auto"/>
          </w:tcPr>
          <w:p w14:paraId="697089FB" w14:textId="62F98406" w:rsidR="00C4484B" w:rsidRPr="008410C3" w:rsidRDefault="00FA4431" w:rsidP="00C4484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Дисципліна з вибіркового (факультетського або кафедрального) переліку</w:t>
            </w:r>
          </w:p>
        </w:tc>
        <w:tc>
          <w:tcPr>
            <w:tcW w:w="1054" w:type="dxa"/>
            <w:gridSpan w:val="2"/>
            <w:tcBorders>
              <w:top w:val="single" w:sz="4" w:space="0" w:color="auto"/>
              <w:left w:val="single" w:sz="4" w:space="0" w:color="auto"/>
              <w:bottom w:val="single" w:sz="4" w:space="0" w:color="auto"/>
              <w:right w:val="single" w:sz="4" w:space="0" w:color="auto"/>
            </w:tcBorders>
            <w:shd w:val="clear" w:color="auto" w:fill="auto"/>
          </w:tcPr>
          <w:p w14:paraId="1D6A52F4" w14:textId="77777777" w:rsidR="00C4484B" w:rsidRPr="008410C3" w:rsidRDefault="00C4484B" w:rsidP="00C4484B">
            <w:pPr>
              <w:spacing w:after="0" w:line="240" w:lineRule="auto"/>
              <w:jc w:val="center"/>
              <w:rPr>
                <w:rFonts w:ascii="Times New Roman" w:hAnsi="Times New Roman"/>
                <w:sz w:val="24"/>
                <w:szCs w:val="24"/>
                <w:lang w:val="uk-UA"/>
              </w:rPr>
            </w:pPr>
            <w:r w:rsidRPr="008410C3">
              <w:rPr>
                <w:rFonts w:ascii="Times New Roman" w:hAnsi="Times New Roman"/>
                <w:sz w:val="24"/>
                <w:szCs w:val="24"/>
                <w:lang w:val="uk-UA" w:eastAsia="ru-RU"/>
              </w:rPr>
              <w:t>3,0</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12FD1C48" w14:textId="77777777" w:rsidR="00C4484B" w:rsidRPr="008410C3" w:rsidRDefault="00C4484B" w:rsidP="00C4484B">
            <w:pPr>
              <w:spacing w:after="0" w:line="240" w:lineRule="auto"/>
              <w:jc w:val="center"/>
              <w:rPr>
                <w:rFonts w:ascii="Times New Roman" w:hAnsi="Times New Roman"/>
                <w:sz w:val="24"/>
                <w:szCs w:val="24"/>
                <w:lang w:val="uk-UA"/>
              </w:rPr>
            </w:pPr>
            <w:r w:rsidRPr="008410C3">
              <w:rPr>
                <w:rFonts w:ascii="Times New Roman" w:hAnsi="Times New Roman"/>
                <w:sz w:val="24"/>
                <w:szCs w:val="24"/>
                <w:lang w:val="uk-UA" w:eastAsia="ru-RU"/>
              </w:rPr>
              <w:t>залік</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1332AE21" w14:textId="77777777" w:rsidR="00C4484B" w:rsidRPr="008410C3" w:rsidRDefault="00C4484B" w:rsidP="00C4484B">
            <w:pPr>
              <w:spacing w:after="0" w:line="240" w:lineRule="auto"/>
              <w:jc w:val="center"/>
              <w:rPr>
                <w:rFonts w:ascii="Times New Roman" w:hAnsi="Times New Roman"/>
                <w:sz w:val="24"/>
                <w:szCs w:val="24"/>
                <w:lang w:val="uk-UA"/>
              </w:rPr>
            </w:pPr>
            <w:r w:rsidRPr="008410C3">
              <w:rPr>
                <w:rFonts w:ascii="Times New Roman" w:hAnsi="Times New Roman"/>
                <w:sz w:val="24"/>
                <w:szCs w:val="24"/>
                <w:lang w:val="uk-UA"/>
              </w:rPr>
              <w:t>1</w:t>
            </w:r>
          </w:p>
        </w:tc>
      </w:tr>
      <w:tr w:rsidR="004B3D43" w:rsidRPr="008410C3" w14:paraId="5866E6D7"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72882" w14:textId="32781288" w:rsidR="00C4484B" w:rsidRPr="008410C3" w:rsidRDefault="00C4484B" w:rsidP="00C4484B">
            <w:pPr>
              <w:spacing w:after="0" w:line="240" w:lineRule="auto"/>
              <w:rPr>
                <w:rFonts w:ascii="Times New Roman" w:hAnsi="Times New Roman"/>
                <w:sz w:val="24"/>
                <w:szCs w:val="24"/>
                <w:lang w:val="uk-UA"/>
              </w:rPr>
            </w:pPr>
            <w:r w:rsidRPr="008410C3">
              <w:rPr>
                <w:rFonts w:ascii="Times New Roman" w:hAnsi="Times New Roman"/>
                <w:sz w:val="24"/>
                <w:szCs w:val="24"/>
                <w:lang w:val="uk-UA"/>
              </w:rPr>
              <w:t>ВК 04</w:t>
            </w:r>
          </w:p>
        </w:tc>
        <w:tc>
          <w:tcPr>
            <w:tcW w:w="5434" w:type="dxa"/>
            <w:gridSpan w:val="2"/>
            <w:tcBorders>
              <w:top w:val="single" w:sz="4" w:space="0" w:color="auto"/>
              <w:left w:val="single" w:sz="4" w:space="0" w:color="auto"/>
              <w:bottom w:val="single" w:sz="4" w:space="0" w:color="auto"/>
              <w:right w:val="single" w:sz="4" w:space="0" w:color="auto"/>
            </w:tcBorders>
            <w:shd w:val="clear" w:color="auto" w:fill="auto"/>
          </w:tcPr>
          <w:p w14:paraId="7919E7ED" w14:textId="79207A7A" w:rsidR="00C4484B" w:rsidRPr="008410C3" w:rsidRDefault="00984EB6" w:rsidP="00C4484B">
            <w:pPr>
              <w:spacing w:after="0" w:line="240" w:lineRule="auto"/>
              <w:jc w:val="center"/>
              <w:rPr>
                <w:rFonts w:ascii="Times New Roman" w:hAnsi="Times New Roman"/>
                <w:sz w:val="24"/>
                <w:szCs w:val="24"/>
                <w:lang w:val="uk-UA" w:eastAsia="ru-RU"/>
              </w:rPr>
            </w:pPr>
            <w:r w:rsidRPr="00984EB6">
              <w:rPr>
                <w:rFonts w:ascii="Times New Roman" w:hAnsi="Times New Roman"/>
                <w:sz w:val="24"/>
                <w:szCs w:val="24"/>
                <w:lang w:val="uk-UA" w:eastAsia="ru-RU"/>
              </w:rPr>
              <w:t>Перелік інших освітніх компонентів інституціонального та особистісного розвитку</w:t>
            </w:r>
          </w:p>
        </w:tc>
        <w:tc>
          <w:tcPr>
            <w:tcW w:w="10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E37418" w14:textId="77777777" w:rsidR="00C4484B" w:rsidRPr="008410C3" w:rsidRDefault="00C4484B" w:rsidP="00C4484B">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3,0</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14:paraId="3DE9A671" w14:textId="77777777" w:rsidR="00C4484B" w:rsidRPr="008410C3" w:rsidRDefault="00C4484B" w:rsidP="00C4484B">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залік</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32247" w14:textId="77777777" w:rsidR="00C4484B" w:rsidRPr="008410C3" w:rsidRDefault="00C4484B" w:rsidP="00C4484B">
            <w:pPr>
              <w:spacing w:after="0" w:line="240" w:lineRule="auto"/>
              <w:jc w:val="center"/>
              <w:rPr>
                <w:rFonts w:ascii="Times New Roman" w:hAnsi="Times New Roman"/>
                <w:sz w:val="24"/>
                <w:szCs w:val="24"/>
                <w:lang w:val="uk-UA"/>
              </w:rPr>
            </w:pPr>
            <w:r w:rsidRPr="008410C3">
              <w:rPr>
                <w:rFonts w:ascii="Times New Roman" w:hAnsi="Times New Roman"/>
                <w:sz w:val="24"/>
                <w:szCs w:val="24"/>
                <w:lang w:val="uk-UA"/>
              </w:rPr>
              <w:t>2</w:t>
            </w:r>
          </w:p>
        </w:tc>
      </w:tr>
      <w:tr w:rsidR="004B3D43" w:rsidRPr="008410C3" w14:paraId="15B0166C"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2B944" w14:textId="436BC206" w:rsidR="00C4484B" w:rsidRPr="008410C3" w:rsidRDefault="00C4484B" w:rsidP="00C4484B">
            <w:pPr>
              <w:spacing w:after="0" w:line="240" w:lineRule="auto"/>
              <w:rPr>
                <w:rFonts w:ascii="Times New Roman" w:hAnsi="Times New Roman"/>
                <w:sz w:val="24"/>
                <w:szCs w:val="24"/>
                <w:lang w:val="uk-UA"/>
              </w:rPr>
            </w:pPr>
            <w:r w:rsidRPr="008410C3">
              <w:rPr>
                <w:rFonts w:ascii="Times New Roman" w:hAnsi="Times New Roman"/>
                <w:sz w:val="24"/>
                <w:szCs w:val="24"/>
                <w:lang w:val="uk-UA"/>
              </w:rPr>
              <w:t>ВК 05</w:t>
            </w:r>
          </w:p>
        </w:tc>
        <w:tc>
          <w:tcPr>
            <w:tcW w:w="54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7A6CE0" w14:textId="00B55145" w:rsidR="00C4484B" w:rsidRPr="008410C3" w:rsidRDefault="00984EB6" w:rsidP="00C4484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Дисципліна з вибіркового (факультетського або кафедрального) переліку</w:t>
            </w:r>
          </w:p>
        </w:tc>
        <w:tc>
          <w:tcPr>
            <w:tcW w:w="10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AF9AED" w14:textId="77777777" w:rsidR="00C4484B" w:rsidRPr="008410C3" w:rsidRDefault="00C4484B" w:rsidP="00C4484B">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6,0</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14:paraId="63D74FDC" w14:textId="77777777" w:rsidR="00C4484B" w:rsidRPr="008410C3" w:rsidRDefault="00C4484B" w:rsidP="00C4484B">
            <w:pPr>
              <w:spacing w:after="0" w:line="240" w:lineRule="auto"/>
              <w:jc w:val="center"/>
              <w:rPr>
                <w:rFonts w:ascii="Times New Roman" w:hAnsi="Times New Roman"/>
                <w:sz w:val="24"/>
                <w:szCs w:val="24"/>
                <w:lang w:val="uk-UA" w:eastAsia="ru-RU"/>
              </w:rPr>
            </w:pPr>
            <w:r w:rsidRPr="008410C3">
              <w:rPr>
                <w:rFonts w:ascii="Times New Roman" w:hAnsi="Times New Roman"/>
                <w:sz w:val="24"/>
                <w:szCs w:val="24"/>
                <w:lang w:val="uk-UA" w:eastAsia="ru-RU"/>
              </w:rPr>
              <w:t>залік</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F9BFD" w14:textId="77777777" w:rsidR="00C4484B" w:rsidRPr="008410C3" w:rsidRDefault="00C4484B" w:rsidP="00C4484B">
            <w:pPr>
              <w:spacing w:after="0" w:line="240" w:lineRule="auto"/>
              <w:jc w:val="center"/>
              <w:rPr>
                <w:rFonts w:ascii="Times New Roman" w:hAnsi="Times New Roman"/>
                <w:sz w:val="24"/>
                <w:szCs w:val="24"/>
                <w:lang w:val="uk-UA"/>
              </w:rPr>
            </w:pPr>
            <w:r w:rsidRPr="008410C3">
              <w:rPr>
                <w:rFonts w:ascii="Times New Roman" w:hAnsi="Times New Roman"/>
                <w:sz w:val="24"/>
                <w:szCs w:val="24"/>
                <w:lang w:val="uk-UA"/>
              </w:rPr>
              <w:t>2</w:t>
            </w:r>
          </w:p>
        </w:tc>
      </w:tr>
      <w:tr w:rsidR="004B3D43" w:rsidRPr="008410C3" w14:paraId="25F9A491"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8FB16" w14:textId="17FF391F" w:rsidR="00C4484B" w:rsidRPr="008410C3" w:rsidRDefault="00C4484B" w:rsidP="00C4484B">
            <w:pPr>
              <w:spacing w:after="0" w:line="240" w:lineRule="auto"/>
              <w:rPr>
                <w:rFonts w:ascii="Times New Roman" w:hAnsi="Times New Roman"/>
                <w:sz w:val="24"/>
                <w:szCs w:val="24"/>
                <w:lang w:val="uk-UA"/>
              </w:rPr>
            </w:pPr>
            <w:r w:rsidRPr="008410C3">
              <w:rPr>
                <w:rFonts w:ascii="Times New Roman" w:hAnsi="Times New Roman"/>
                <w:sz w:val="24"/>
                <w:szCs w:val="24"/>
                <w:lang w:val="uk-UA"/>
              </w:rPr>
              <w:t>ВК 06</w:t>
            </w:r>
          </w:p>
        </w:tc>
        <w:tc>
          <w:tcPr>
            <w:tcW w:w="54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A54A44" w14:textId="322F7DCA" w:rsidR="00C4484B" w:rsidRPr="008410C3" w:rsidRDefault="00FA4431" w:rsidP="00C4484B">
            <w:pPr>
              <w:spacing w:after="0" w:line="240" w:lineRule="auto"/>
              <w:jc w:val="center"/>
              <w:rPr>
                <w:rFonts w:ascii="Times New Roman" w:hAnsi="Times New Roman"/>
                <w:sz w:val="24"/>
                <w:szCs w:val="24"/>
                <w:lang w:val="uk-UA" w:eastAsia="ru-RU"/>
              </w:rPr>
            </w:pPr>
            <w:r w:rsidRPr="00984EB6">
              <w:rPr>
                <w:rFonts w:ascii="Times New Roman" w:hAnsi="Times New Roman"/>
                <w:sz w:val="24"/>
                <w:szCs w:val="24"/>
                <w:lang w:val="uk-UA" w:eastAsia="ru-RU"/>
              </w:rPr>
              <w:t>Перелік інших освітніх компонентів інституціонального та особистісного розвитку</w:t>
            </w:r>
            <w:r>
              <w:rPr>
                <w:rFonts w:ascii="Times New Roman" w:hAnsi="Times New Roman"/>
                <w:sz w:val="24"/>
                <w:szCs w:val="24"/>
                <w:lang w:val="uk-UA" w:eastAsia="ru-RU"/>
              </w:rPr>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1EF349" w14:textId="77777777" w:rsidR="00C4484B" w:rsidRPr="008410C3" w:rsidRDefault="00C4484B" w:rsidP="00C4484B">
            <w:pPr>
              <w:spacing w:after="0" w:line="240" w:lineRule="auto"/>
              <w:jc w:val="center"/>
              <w:rPr>
                <w:rFonts w:ascii="Times New Roman" w:hAnsi="Times New Roman"/>
                <w:sz w:val="24"/>
                <w:szCs w:val="24"/>
                <w:lang w:val="uk-UA"/>
              </w:rPr>
            </w:pPr>
            <w:r w:rsidRPr="008410C3">
              <w:rPr>
                <w:rFonts w:ascii="Times New Roman" w:hAnsi="Times New Roman"/>
                <w:sz w:val="24"/>
                <w:szCs w:val="24"/>
                <w:lang w:val="uk-UA" w:eastAsia="ru-RU"/>
              </w:rPr>
              <w:t>3,0</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14:paraId="29681688" w14:textId="77777777" w:rsidR="00C4484B" w:rsidRPr="008410C3" w:rsidRDefault="00C4484B" w:rsidP="00C4484B">
            <w:pPr>
              <w:spacing w:after="0" w:line="240" w:lineRule="auto"/>
              <w:jc w:val="center"/>
              <w:rPr>
                <w:rFonts w:ascii="Times New Roman" w:hAnsi="Times New Roman"/>
                <w:sz w:val="24"/>
                <w:szCs w:val="24"/>
                <w:lang w:val="uk-UA"/>
              </w:rPr>
            </w:pPr>
            <w:r w:rsidRPr="008410C3">
              <w:rPr>
                <w:rFonts w:ascii="Times New Roman" w:hAnsi="Times New Roman"/>
                <w:sz w:val="24"/>
                <w:szCs w:val="24"/>
                <w:lang w:val="uk-UA" w:eastAsia="ru-RU"/>
              </w:rPr>
              <w:t>залік</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51F2C" w14:textId="77777777" w:rsidR="00C4484B" w:rsidRPr="008410C3" w:rsidRDefault="00C4484B" w:rsidP="00C4484B">
            <w:pPr>
              <w:spacing w:after="0" w:line="240" w:lineRule="auto"/>
              <w:jc w:val="center"/>
              <w:rPr>
                <w:rFonts w:ascii="Times New Roman" w:hAnsi="Times New Roman"/>
                <w:sz w:val="24"/>
                <w:szCs w:val="24"/>
                <w:lang w:val="uk-UA"/>
              </w:rPr>
            </w:pPr>
            <w:r w:rsidRPr="008410C3">
              <w:rPr>
                <w:rFonts w:ascii="Times New Roman" w:hAnsi="Times New Roman"/>
                <w:sz w:val="24"/>
                <w:szCs w:val="24"/>
                <w:lang w:val="uk-UA"/>
              </w:rPr>
              <w:t>2</w:t>
            </w:r>
          </w:p>
        </w:tc>
      </w:tr>
      <w:tr w:rsidR="004B3D43" w:rsidRPr="008410C3" w14:paraId="020E99A7"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tcPr>
          <w:p w14:paraId="752B1063" w14:textId="77777777" w:rsidR="00C4484B" w:rsidRPr="008410C3" w:rsidRDefault="00C4484B" w:rsidP="00C4484B">
            <w:pPr>
              <w:suppressAutoHyphens/>
              <w:spacing w:after="0" w:line="240" w:lineRule="auto"/>
              <w:rPr>
                <w:rFonts w:ascii="Times New Roman" w:hAnsi="Times New Roman"/>
                <w:b/>
                <w:sz w:val="24"/>
                <w:szCs w:val="24"/>
                <w:lang w:val="uk-UA"/>
              </w:rPr>
            </w:pPr>
          </w:p>
        </w:tc>
        <w:tc>
          <w:tcPr>
            <w:tcW w:w="54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208B45" w14:textId="77777777" w:rsidR="00C4484B" w:rsidRPr="008410C3" w:rsidRDefault="00C4484B" w:rsidP="00C4484B">
            <w:pPr>
              <w:suppressAutoHyphens/>
              <w:spacing w:after="0" w:line="240" w:lineRule="auto"/>
              <w:rPr>
                <w:rFonts w:ascii="Times New Roman" w:hAnsi="Times New Roman"/>
                <w:b/>
                <w:bCs/>
                <w:sz w:val="24"/>
                <w:szCs w:val="24"/>
                <w:lang w:val="uk-UA"/>
              </w:rPr>
            </w:pPr>
            <w:r w:rsidRPr="008410C3">
              <w:rPr>
                <w:rFonts w:ascii="Times New Roman" w:hAnsi="Times New Roman"/>
                <w:b/>
                <w:sz w:val="24"/>
                <w:szCs w:val="24"/>
                <w:lang w:val="uk-UA"/>
              </w:rPr>
              <w:t>Загальний обсяг обов'язкових компонент</w:t>
            </w:r>
          </w:p>
        </w:tc>
        <w:tc>
          <w:tcPr>
            <w:tcW w:w="2511" w:type="dxa"/>
            <w:gridSpan w:val="3"/>
            <w:tcBorders>
              <w:top w:val="single" w:sz="4" w:space="0" w:color="auto"/>
              <w:left w:val="single" w:sz="4" w:space="0" w:color="auto"/>
              <w:bottom w:val="single" w:sz="4" w:space="0" w:color="auto"/>
              <w:right w:val="single" w:sz="4" w:space="0" w:color="auto"/>
            </w:tcBorders>
            <w:shd w:val="clear" w:color="auto" w:fill="auto"/>
          </w:tcPr>
          <w:p w14:paraId="4B8B9FB8" w14:textId="77777777" w:rsidR="00C4484B" w:rsidRPr="008410C3" w:rsidRDefault="00C4484B" w:rsidP="00C4484B">
            <w:pPr>
              <w:suppressAutoHyphens/>
              <w:spacing w:after="0" w:line="240" w:lineRule="auto"/>
              <w:rPr>
                <w:rFonts w:ascii="Times New Roman" w:hAnsi="Times New Roman"/>
                <w:b/>
                <w:bCs/>
                <w:sz w:val="24"/>
                <w:szCs w:val="24"/>
                <w:lang w:val="uk-UA"/>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B44E3" w14:textId="15E846B9" w:rsidR="00C4484B" w:rsidRPr="008410C3" w:rsidRDefault="00C4484B" w:rsidP="00C4484B">
            <w:pPr>
              <w:suppressAutoHyphens/>
              <w:spacing w:after="0" w:line="240" w:lineRule="auto"/>
              <w:jc w:val="center"/>
              <w:rPr>
                <w:rFonts w:ascii="Times New Roman" w:hAnsi="Times New Roman"/>
                <w:b/>
                <w:bCs/>
                <w:i/>
                <w:sz w:val="24"/>
                <w:szCs w:val="24"/>
                <w:lang w:val="uk-UA"/>
              </w:rPr>
            </w:pPr>
            <w:r w:rsidRPr="008410C3">
              <w:rPr>
                <w:rFonts w:ascii="Times New Roman" w:hAnsi="Times New Roman"/>
                <w:b/>
                <w:bCs/>
                <w:i/>
                <w:sz w:val="24"/>
                <w:szCs w:val="24"/>
                <w:lang w:val="uk-UA"/>
              </w:rPr>
              <w:t>66 (73</w:t>
            </w:r>
            <w:r w:rsidR="00C2082B">
              <w:rPr>
                <w:rFonts w:ascii="Times New Roman" w:hAnsi="Times New Roman"/>
                <w:b/>
                <w:bCs/>
                <w:i/>
                <w:sz w:val="24"/>
                <w:szCs w:val="24"/>
                <w:lang w:val="uk-UA"/>
              </w:rPr>
              <w:t>,3</w:t>
            </w:r>
            <w:r w:rsidRPr="008410C3">
              <w:rPr>
                <w:rFonts w:ascii="Times New Roman" w:hAnsi="Times New Roman"/>
                <w:b/>
                <w:bCs/>
                <w:i/>
                <w:sz w:val="24"/>
                <w:szCs w:val="24"/>
                <w:lang w:val="uk-UA"/>
              </w:rPr>
              <w:t>%)</w:t>
            </w:r>
          </w:p>
        </w:tc>
      </w:tr>
      <w:tr w:rsidR="004B3D43" w:rsidRPr="008410C3" w14:paraId="1F1CD745"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tcPr>
          <w:p w14:paraId="05293F56" w14:textId="77777777" w:rsidR="00C4484B" w:rsidRPr="008410C3" w:rsidRDefault="00C4484B" w:rsidP="00C4484B">
            <w:pPr>
              <w:suppressAutoHyphens/>
              <w:spacing w:after="0" w:line="240" w:lineRule="auto"/>
              <w:rPr>
                <w:rFonts w:ascii="Times New Roman" w:hAnsi="Times New Roman"/>
                <w:b/>
                <w:sz w:val="24"/>
                <w:szCs w:val="24"/>
                <w:lang w:val="uk-UA"/>
              </w:rPr>
            </w:pPr>
          </w:p>
        </w:tc>
        <w:tc>
          <w:tcPr>
            <w:tcW w:w="54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6F8B68" w14:textId="77777777" w:rsidR="00C4484B" w:rsidRPr="008410C3" w:rsidRDefault="00C4484B" w:rsidP="00C4484B">
            <w:pPr>
              <w:suppressAutoHyphens/>
              <w:spacing w:after="0" w:line="240" w:lineRule="auto"/>
              <w:rPr>
                <w:rFonts w:ascii="Times New Roman" w:hAnsi="Times New Roman"/>
                <w:b/>
                <w:bCs/>
                <w:sz w:val="24"/>
                <w:szCs w:val="24"/>
                <w:lang w:val="uk-UA"/>
              </w:rPr>
            </w:pPr>
            <w:r w:rsidRPr="008410C3">
              <w:rPr>
                <w:rFonts w:ascii="Times New Roman" w:hAnsi="Times New Roman"/>
                <w:b/>
                <w:sz w:val="24"/>
                <w:szCs w:val="24"/>
                <w:lang w:val="uk-UA"/>
              </w:rPr>
              <w:t>Загальний обсяг вибіркових компонент (дисциплін вибору студента)</w:t>
            </w:r>
          </w:p>
        </w:tc>
        <w:tc>
          <w:tcPr>
            <w:tcW w:w="2511" w:type="dxa"/>
            <w:gridSpan w:val="3"/>
            <w:tcBorders>
              <w:top w:val="single" w:sz="4" w:space="0" w:color="auto"/>
              <w:left w:val="single" w:sz="4" w:space="0" w:color="auto"/>
              <w:bottom w:val="single" w:sz="4" w:space="0" w:color="auto"/>
              <w:right w:val="single" w:sz="4" w:space="0" w:color="auto"/>
            </w:tcBorders>
            <w:shd w:val="clear" w:color="auto" w:fill="auto"/>
          </w:tcPr>
          <w:p w14:paraId="4443D1FD" w14:textId="77777777" w:rsidR="00C4484B" w:rsidRPr="008410C3" w:rsidRDefault="00C4484B" w:rsidP="00C4484B">
            <w:pPr>
              <w:suppressAutoHyphens/>
              <w:spacing w:after="0" w:line="240" w:lineRule="auto"/>
              <w:rPr>
                <w:rFonts w:ascii="Times New Roman" w:hAnsi="Times New Roman"/>
                <w:b/>
                <w:bCs/>
                <w:sz w:val="24"/>
                <w:szCs w:val="24"/>
                <w:lang w:val="uk-UA"/>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BB0DC" w14:textId="7D4C0457" w:rsidR="00C4484B" w:rsidRPr="008410C3" w:rsidRDefault="00C4484B" w:rsidP="00C4484B">
            <w:pPr>
              <w:suppressAutoHyphens/>
              <w:spacing w:after="0" w:line="240" w:lineRule="auto"/>
              <w:jc w:val="center"/>
              <w:rPr>
                <w:rFonts w:ascii="Times New Roman" w:hAnsi="Times New Roman"/>
                <w:b/>
                <w:bCs/>
                <w:i/>
                <w:sz w:val="24"/>
                <w:szCs w:val="24"/>
                <w:lang w:val="uk-UA"/>
              </w:rPr>
            </w:pPr>
            <w:r w:rsidRPr="008410C3">
              <w:rPr>
                <w:rFonts w:ascii="Times New Roman" w:hAnsi="Times New Roman"/>
                <w:b/>
                <w:bCs/>
                <w:i/>
                <w:sz w:val="24"/>
                <w:szCs w:val="24"/>
                <w:lang w:val="uk-UA"/>
              </w:rPr>
              <w:t>24 (2</w:t>
            </w:r>
            <w:r w:rsidR="00C2082B">
              <w:rPr>
                <w:rFonts w:ascii="Times New Roman" w:hAnsi="Times New Roman"/>
                <w:b/>
                <w:bCs/>
                <w:i/>
                <w:sz w:val="24"/>
                <w:szCs w:val="24"/>
                <w:lang w:val="uk-UA"/>
              </w:rPr>
              <w:t>6,7</w:t>
            </w:r>
            <w:r w:rsidRPr="008410C3">
              <w:rPr>
                <w:rFonts w:ascii="Times New Roman" w:hAnsi="Times New Roman"/>
                <w:b/>
                <w:bCs/>
                <w:i/>
                <w:sz w:val="24"/>
                <w:szCs w:val="24"/>
                <w:lang w:val="uk-UA"/>
              </w:rPr>
              <w:t>%)</w:t>
            </w:r>
          </w:p>
        </w:tc>
      </w:tr>
      <w:tr w:rsidR="004B3D43" w:rsidRPr="008410C3" w14:paraId="36BA1B4A" w14:textId="77777777" w:rsidTr="00125056">
        <w:tc>
          <w:tcPr>
            <w:tcW w:w="1099" w:type="dxa"/>
            <w:tcBorders>
              <w:top w:val="single" w:sz="4" w:space="0" w:color="auto"/>
              <w:left w:val="single" w:sz="4" w:space="0" w:color="auto"/>
              <w:bottom w:val="single" w:sz="4" w:space="0" w:color="auto"/>
              <w:right w:val="single" w:sz="4" w:space="0" w:color="auto"/>
            </w:tcBorders>
            <w:shd w:val="clear" w:color="auto" w:fill="auto"/>
          </w:tcPr>
          <w:p w14:paraId="307B228C" w14:textId="77777777" w:rsidR="00C4484B" w:rsidRPr="008410C3" w:rsidRDefault="00C4484B" w:rsidP="00C4484B">
            <w:pPr>
              <w:suppressAutoHyphens/>
              <w:spacing w:after="0" w:line="240" w:lineRule="auto"/>
              <w:rPr>
                <w:rFonts w:ascii="Times New Roman" w:hAnsi="Times New Roman"/>
                <w:b/>
                <w:sz w:val="24"/>
                <w:szCs w:val="24"/>
                <w:lang w:val="uk-UA"/>
              </w:rPr>
            </w:pPr>
          </w:p>
        </w:tc>
        <w:tc>
          <w:tcPr>
            <w:tcW w:w="54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E91C56" w14:textId="77777777" w:rsidR="00C4484B" w:rsidRPr="008410C3" w:rsidRDefault="00C4484B" w:rsidP="00C4484B">
            <w:pPr>
              <w:suppressAutoHyphens/>
              <w:spacing w:after="0" w:line="240" w:lineRule="auto"/>
              <w:rPr>
                <w:rFonts w:ascii="Times New Roman" w:hAnsi="Times New Roman"/>
                <w:b/>
                <w:bCs/>
                <w:sz w:val="24"/>
                <w:szCs w:val="24"/>
                <w:lang w:val="uk-UA"/>
              </w:rPr>
            </w:pPr>
            <w:r w:rsidRPr="008410C3">
              <w:rPr>
                <w:rFonts w:ascii="Times New Roman" w:hAnsi="Times New Roman"/>
                <w:b/>
                <w:sz w:val="24"/>
                <w:szCs w:val="24"/>
                <w:lang w:val="uk-UA"/>
              </w:rPr>
              <w:t>ЗАГАЛЬНИЙ ОБСЯГ ОСВІТНЬОЇ ПРОГРАМИ</w:t>
            </w:r>
          </w:p>
        </w:tc>
        <w:tc>
          <w:tcPr>
            <w:tcW w:w="2511" w:type="dxa"/>
            <w:gridSpan w:val="3"/>
            <w:tcBorders>
              <w:top w:val="single" w:sz="4" w:space="0" w:color="auto"/>
              <w:left w:val="single" w:sz="4" w:space="0" w:color="auto"/>
              <w:bottom w:val="single" w:sz="4" w:space="0" w:color="auto"/>
              <w:right w:val="single" w:sz="4" w:space="0" w:color="auto"/>
            </w:tcBorders>
            <w:shd w:val="clear" w:color="auto" w:fill="auto"/>
          </w:tcPr>
          <w:p w14:paraId="4FF11A62" w14:textId="77777777" w:rsidR="00C4484B" w:rsidRPr="008410C3" w:rsidRDefault="00C4484B" w:rsidP="00C4484B">
            <w:pPr>
              <w:suppressAutoHyphens/>
              <w:spacing w:after="0" w:line="240" w:lineRule="auto"/>
              <w:rPr>
                <w:rFonts w:ascii="Times New Roman" w:hAnsi="Times New Roman"/>
                <w:b/>
                <w:bCs/>
                <w:sz w:val="24"/>
                <w:szCs w:val="24"/>
                <w:lang w:val="uk-UA"/>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E0747" w14:textId="77777777" w:rsidR="00C4484B" w:rsidRPr="008410C3" w:rsidRDefault="00C4484B" w:rsidP="00C4484B">
            <w:pPr>
              <w:suppressAutoHyphens/>
              <w:spacing w:after="0" w:line="240" w:lineRule="auto"/>
              <w:jc w:val="center"/>
              <w:rPr>
                <w:rFonts w:ascii="Times New Roman" w:hAnsi="Times New Roman"/>
                <w:b/>
                <w:bCs/>
                <w:sz w:val="24"/>
                <w:szCs w:val="24"/>
                <w:lang w:val="uk-UA"/>
              </w:rPr>
            </w:pPr>
            <w:r w:rsidRPr="008410C3">
              <w:rPr>
                <w:rFonts w:ascii="Times New Roman" w:hAnsi="Times New Roman"/>
                <w:b/>
                <w:bCs/>
                <w:sz w:val="24"/>
                <w:szCs w:val="24"/>
                <w:lang w:val="uk-UA"/>
              </w:rPr>
              <w:t>90</w:t>
            </w:r>
          </w:p>
        </w:tc>
      </w:tr>
      <w:bookmarkEnd w:id="3"/>
    </w:tbl>
    <w:p w14:paraId="1CB5C053" w14:textId="77777777" w:rsidR="002A4919" w:rsidRPr="004B3D43" w:rsidRDefault="002A4919"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sectPr w:rsidR="002A4919" w:rsidRPr="004B3D43" w:rsidSect="000D08DD">
          <w:footerReference w:type="even" r:id="rId15"/>
          <w:footerReference w:type="default" r:id="rId16"/>
          <w:footerReference w:type="first" r:id="rId17"/>
          <w:pgSz w:w="11906" w:h="16838"/>
          <w:pgMar w:top="1418" w:right="1134" w:bottom="709" w:left="1134" w:header="720" w:footer="709" w:gutter="0"/>
          <w:pgNumType w:start="1"/>
          <w:cols w:space="720"/>
          <w:titlePg/>
          <w:docGrid w:linePitch="299"/>
        </w:sectPr>
      </w:pPr>
    </w:p>
    <w:p w14:paraId="039FECD9" w14:textId="77777777" w:rsidR="007D2038" w:rsidRPr="004B3D43" w:rsidRDefault="007D2038"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r w:rsidRPr="004B3D43">
        <w:rPr>
          <w:rFonts w:ascii="Times New Roman" w:hAnsi="Times New Roman"/>
          <w:b/>
          <w:color w:val="000000"/>
          <w:sz w:val="28"/>
          <w:szCs w:val="28"/>
          <w:lang w:val="uk-UA"/>
        </w:rPr>
        <w:lastRenderedPageBreak/>
        <w:t>2.2 Структурно-логічна схема освітньої програми</w:t>
      </w:r>
    </w:p>
    <w:p w14:paraId="294DF941" w14:textId="77777777" w:rsidR="00AF706E" w:rsidRPr="004B3D43" w:rsidRDefault="00AF706E" w:rsidP="00225378">
      <w:pPr>
        <w:widowControl w:val="0"/>
        <w:pBdr>
          <w:top w:val="nil"/>
          <w:left w:val="nil"/>
          <w:bottom w:val="nil"/>
          <w:right w:val="nil"/>
          <w:between w:val="nil"/>
        </w:pBdr>
        <w:spacing w:after="0"/>
        <w:ind w:firstLine="900"/>
        <w:jc w:val="both"/>
        <w:rPr>
          <w:rFonts w:ascii="Times New Roman" w:hAnsi="Times New Roman"/>
          <w:color w:val="000000"/>
          <w:sz w:val="28"/>
          <w:szCs w:val="28"/>
          <w:lang w:val="uk-UA"/>
        </w:rPr>
      </w:pPr>
    </w:p>
    <w:p w14:paraId="2F6003D6" w14:textId="2E0D375E" w:rsidR="007D2038" w:rsidRPr="004B3D43" w:rsidRDefault="00CF14D6" w:rsidP="005E204F">
      <w:pPr>
        <w:widowControl w:val="0"/>
        <w:spacing w:after="0"/>
        <w:rPr>
          <w:rFonts w:ascii="Times New Roman" w:hAnsi="Times New Roman"/>
          <w:color w:val="000000"/>
          <w:lang w:val="uk-UA"/>
        </w:rPr>
      </w:pPr>
      <w:r>
        <w:rPr>
          <w:noProof/>
        </w:rPr>
        <w:drawing>
          <wp:inline distT="0" distB="0" distL="0" distR="0" wp14:anchorId="6338D4F0" wp14:editId="39C095F0">
            <wp:extent cx="9251315" cy="3444240"/>
            <wp:effectExtent l="0" t="0" r="698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51315" cy="3444240"/>
                    </a:xfrm>
                    <a:prstGeom prst="rect">
                      <a:avLst/>
                    </a:prstGeom>
                    <a:noFill/>
                    <a:ln>
                      <a:noFill/>
                    </a:ln>
                  </pic:spPr>
                </pic:pic>
              </a:graphicData>
            </a:graphic>
          </wp:inline>
        </w:drawing>
      </w:r>
    </w:p>
    <w:p w14:paraId="117FFEB0" w14:textId="77777777" w:rsidR="00C16D34" w:rsidRPr="004B3D43" w:rsidRDefault="00C16D34" w:rsidP="00940F28">
      <w:pPr>
        <w:widowControl w:val="0"/>
        <w:pBdr>
          <w:top w:val="nil"/>
          <w:left w:val="nil"/>
          <w:bottom w:val="nil"/>
          <w:right w:val="nil"/>
          <w:between w:val="nil"/>
        </w:pBdr>
        <w:shd w:val="clear" w:color="auto" w:fill="FFFFFF"/>
        <w:spacing w:after="0"/>
        <w:jc w:val="center"/>
        <w:rPr>
          <w:rFonts w:ascii="Times New Roman" w:hAnsi="Times New Roman"/>
          <w:lang w:val="uk-UA"/>
        </w:rPr>
        <w:sectPr w:rsidR="00C16D34" w:rsidRPr="004B3D43" w:rsidSect="00C16D34">
          <w:pgSz w:w="16838" w:h="11906" w:orient="landscape"/>
          <w:pgMar w:top="1134" w:right="851" w:bottom="1134" w:left="1418" w:header="720" w:footer="709" w:gutter="0"/>
          <w:pgNumType w:start="1"/>
          <w:cols w:space="720"/>
          <w:titlePg/>
          <w:docGrid w:linePitch="299"/>
        </w:sectPr>
      </w:pPr>
    </w:p>
    <w:p w14:paraId="765A6686" w14:textId="77777777" w:rsidR="007D2038" w:rsidRPr="004B3D43" w:rsidRDefault="00F52BEF" w:rsidP="00940F28">
      <w:pPr>
        <w:widowControl w:val="0"/>
        <w:pBdr>
          <w:top w:val="nil"/>
          <w:left w:val="nil"/>
          <w:bottom w:val="nil"/>
          <w:right w:val="nil"/>
          <w:between w:val="nil"/>
        </w:pBdr>
        <w:shd w:val="clear" w:color="auto" w:fill="FFFFFF"/>
        <w:spacing w:after="0"/>
        <w:jc w:val="center"/>
        <w:rPr>
          <w:rFonts w:ascii="Times New Roman" w:hAnsi="Times New Roman"/>
          <w:b/>
          <w:color w:val="000000"/>
          <w:sz w:val="28"/>
          <w:szCs w:val="28"/>
          <w:lang w:val="uk-UA"/>
        </w:rPr>
      </w:pPr>
      <w:r w:rsidRPr="004B3D43">
        <w:rPr>
          <w:rFonts w:ascii="Times New Roman" w:hAnsi="Times New Roman"/>
          <w:b/>
          <w:color w:val="000000"/>
          <w:sz w:val="28"/>
          <w:szCs w:val="28"/>
          <w:lang w:val="uk-UA"/>
        </w:rPr>
        <w:lastRenderedPageBreak/>
        <w:t>3 ФОРМА АТЕСТАЦІЇ ЗДОБУВАЧІВ ВИЩОЇ ОСВІТИ</w:t>
      </w:r>
    </w:p>
    <w:p w14:paraId="051C128D" w14:textId="77777777" w:rsidR="00F52BEF" w:rsidRPr="004B3D43" w:rsidRDefault="00F52BEF" w:rsidP="00940F28">
      <w:pPr>
        <w:widowControl w:val="0"/>
        <w:pBdr>
          <w:top w:val="nil"/>
          <w:left w:val="nil"/>
          <w:bottom w:val="nil"/>
          <w:right w:val="nil"/>
          <w:between w:val="nil"/>
        </w:pBdr>
        <w:shd w:val="clear" w:color="auto" w:fill="FFFFFF"/>
        <w:spacing w:after="0"/>
        <w:jc w:val="center"/>
        <w:rPr>
          <w:rFonts w:ascii="Times New Roman" w:hAnsi="Times New Roman"/>
          <w:color w:val="000000"/>
          <w:sz w:val="28"/>
          <w:szCs w:val="28"/>
          <w:lang w:val="uk-UA"/>
        </w:rPr>
      </w:pPr>
    </w:p>
    <w:p w14:paraId="2100660B" w14:textId="77777777" w:rsidR="00DB65ED" w:rsidRPr="004B3D43" w:rsidRDefault="00DB65ED" w:rsidP="009C6719">
      <w:pPr>
        <w:widowControl w:val="0"/>
        <w:pBdr>
          <w:top w:val="nil"/>
          <w:left w:val="nil"/>
          <w:bottom w:val="nil"/>
          <w:right w:val="nil"/>
          <w:between w:val="nil"/>
        </w:pBdr>
        <w:spacing w:after="0"/>
        <w:ind w:firstLine="900"/>
        <w:jc w:val="both"/>
        <w:rPr>
          <w:rFonts w:ascii="Times New Roman" w:hAnsi="Times New Roman"/>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984"/>
      </w:tblGrid>
      <w:tr w:rsidR="00B03A7C" w:rsidRPr="00FE053C" w14:paraId="79EAA0F7" w14:textId="77777777" w:rsidTr="008103B9">
        <w:tc>
          <w:tcPr>
            <w:tcW w:w="2643" w:type="dxa"/>
            <w:shd w:val="clear" w:color="auto" w:fill="auto"/>
          </w:tcPr>
          <w:p w14:paraId="27577E07" w14:textId="77777777" w:rsidR="00B03A7C" w:rsidRPr="004B3D43" w:rsidRDefault="00B03A7C" w:rsidP="008103B9">
            <w:pPr>
              <w:spacing w:after="0" w:line="240" w:lineRule="auto"/>
              <w:rPr>
                <w:rFonts w:ascii="Times New Roman" w:hAnsi="Times New Roman"/>
                <w:b/>
                <w:bCs/>
                <w:sz w:val="24"/>
                <w:szCs w:val="24"/>
                <w:lang w:val="uk-UA"/>
              </w:rPr>
            </w:pPr>
            <w:r w:rsidRPr="004B3D43">
              <w:rPr>
                <w:rFonts w:ascii="Times New Roman" w:hAnsi="Times New Roman"/>
                <w:b/>
                <w:bCs/>
                <w:sz w:val="24"/>
                <w:szCs w:val="24"/>
                <w:lang w:val="uk-UA"/>
              </w:rPr>
              <w:t>Форми атестації здобувачів вищої освіти</w:t>
            </w:r>
          </w:p>
        </w:tc>
        <w:tc>
          <w:tcPr>
            <w:tcW w:w="6984" w:type="dxa"/>
            <w:shd w:val="clear" w:color="auto" w:fill="auto"/>
          </w:tcPr>
          <w:p w14:paraId="628A97B3" w14:textId="77777777" w:rsidR="00B03A7C" w:rsidRPr="004B3D43" w:rsidRDefault="00B03A7C" w:rsidP="008103B9">
            <w:pPr>
              <w:pStyle w:val="Default"/>
              <w:spacing w:after="160" w:line="259" w:lineRule="auto"/>
              <w:jc w:val="both"/>
              <w:rPr>
                <w:lang w:val="uk-UA"/>
              </w:rPr>
            </w:pPr>
            <w:r w:rsidRPr="004B3D43">
              <w:rPr>
                <w:lang w:val="uk-UA"/>
              </w:rPr>
              <w:t>Атестація випускників освітньо-професійної програми «Психологія» здійснюється у формі публічного захисту (демонстрації) кваліфікаційної роботи та атестаційного екзамену.</w:t>
            </w:r>
          </w:p>
        </w:tc>
      </w:tr>
      <w:tr w:rsidR="00B03A7C" w:rsidRPr="00FE053C" w14:paraId="6F44A363" w14:textId="77777777" w:rsidTr="008103B9">
        <w:tc>
          <w:tcPr>
            <w:tcW w:w="2643" w:type="dxa"/>
            <w:shd w:val="clear" w:color="auto" w:fill="auto"/>
          </w:tcPr>
          <w:p w14:paraId="392E15FF" w14:textId="77777777" w:rsidR="00B03A7C" w:rsidRPr="004B3D43" w:rsidRDefault="00B03A7C" w:rsidP="008103B9">
            <w:pPr>
              <w:spacing w:after="0" w:line="240" w:lineRule="auto"/>
              <w:rPr>
                <w:rFonts w:ascii="Times New Roman" w:hAnsi="Times New Roman"/>
                <w:b/>
                <w:bCs/>
                <w:sz w:val="24"/>
                <w:szCs w:val="24"/>
                <w:lang w:val="uk-UA"/>
              </w:rPr>
            </w:pPr>
            <w:r w:rsidRPr="004B3D43">
              <w:rPr>
                <w:rFonts w:ascii="Times New Roman" w:hAnsi="Times New Roman"/>
                <w:b/>
                <w:bCs/>
                <w:sz w:val="24"/>
                <w:szCs w:val="24"/>
                <w:lang w:val="uk-UA"/>
              </w:rPr>
              <w:t>Вимоги до кваліфікаційної роботи</w:t>
            </w:r>
          </w:p>
        </w:tc>
        <w:tc>
          <w:tcPr>
            <w:tcW w:w="6984" w:type="dxa"/>
            <w:shd w:val="clear" w:color="auto" w:fill="auto"/>
          </w:tcPr>
          <w:p w14:paraId="380EB1A0" w14:textId="77777777" w:rsidR="00B03A7C" w:rsidRPr="004B3D43" w:rsidRDefault="00B03A7C" w:rsidP="008103B9">
            <w:pPr>
              <w:spacing w:after="0" w:line="240" w:lineRule="auto"/>
              <w:jc w:val="both"/>
              <w:rPr>
                <w:rFonts w:ascii="Times New Roman" w:hAnsi="Times New Roman"/>
                <w:sz w:val="24"/>
                <w:szCs w:val="24"/>
                <w:lang w:val="uk-UA"/>
              </w:rPr>
            </w:pPr>
            <w:r w:rsidRPr="004B3D43">
              <w:rPr>
                <w:rFonts w:ascii="Times New Roman" w:hAnsi="Times New Roman"/>
                <w:sz w:val="24"/>
                <w:szCs w:val="24"/>
                <w:lang w:val="uk-UA"/>
              </w:rPr>
              <w:t>Кваліфікаційна робота передбачає самостійне розв’язання складного завдання або комплексної проблеми у сфері психології, що супроводжується проведенням досліджень та/або застосуванням інноваційних підходів та характеризується невизначеністю умов і вимог.</w:t>
            </w:r>
          </w:p>
          <w:p w14:paraId="26C126BC" w14:textId="77777777" w:rsidR="00B03A7C" w:rsidRPr="004B3D43" w:rsidRDefault="00B03A7C" w:rsidP="008103B9">
            <w:pPr>
              <w:spacing w:after="0" w:line="240" w:lineRule="auto"/>
              <w:jc w:val="both"/>
              <w:rPr>
                <w:rFonts w:ascii="Times New Roman" w:hAnsi="Times New Roman"/>
                <w:sz w:val="24"/>
                <w:szCs w:val="24"/>
                <w:lang w:val="uk-UA"/>
              </w:rPr>
            </w:pPr>
            <w:r w:rsidRPr="004B3D43">
              <w:rPr>
                <w:rFonts w:ascii="Times New Roman" w:hAnsi="Times New Roman"/>
                <w:sz w:val="24"/>
                <w:szCs w:val="24"/>
                <w:lang w:val="uk-UA"/>
              </w:rPr>
              <w:t>У кваліфікаційній роботі магістра не може бути академічного плагіату, фабрикації та фальсифікації.</w:t>
            </w:r>
          </w:p>
          <w:p w14:paraId="5AF7CB71" w14:textId="77777777" w:rsidR="00B03A7C" w:rsidRPr="004B3D43" w:rsidRDefault="00B03A7C" w:rsidP="008103B9">
            <w:pPr>
              <w:spacing w:after="0" w:line="240" w:lineRule="auto"/>
              <w:jc w:val="both"/>
              <w:rPr>
                <w:rFonts w:ascii="Times New Roman" w:hAnsi="Times New Roman"/>
                <w:sz w:val="24"/>
                <w:szCs w:val="24"/>
                <w:lang w:val="uk-UA"/>
              </w:rPr>
            </w:pPr>
            <w:r w:rsidRPr="004B3D43">
              <w:rPr>
                <w:rFonts w:ascii="Times New Roman" w:hAnsi="Times New Roman"/>
                <w:sz w:val="24"/>
                <w:szCs w:val="24"/>
                <w:lang w:val="uk-UA"/>
              </w:rPr>
              <w:t xml:space="preserve">Кваліфікована робота магістра має бути розміщена на сайті закладу вищої освіти або його структурного підрозділу, або у </w:t>
            </w:r>
            <w:proofErr w:type="spellStart"/>
            <w:r w:rsidRPr="004B3D43">
              <w:rPr>
                <w:rFonts w:ascii="Times New Roman" w:hAnsi="Times New Roman"/>
                <w:sz w:val="24"/>
                <w:szCs w:val="24"/>
                <w:lang w:val="uk-UA"/>
              </w:rPr>
              <w:t>репозитарії</w:t>
            </w:r>
            <w:proofErr w:type="spellEnd"/>
            <w:r w:rsidRPr="004B3D43">
              <w:rPr>
                <w:rFonts w:ascii="Times New Roman" w:hAnsi="Times New Roman"/>
                <w:sz w:val="24"/>
                <w:szCs w:val="24"/>
                <w:lang w:val="uk-UA"/>
              </w:rPr>
              <w:t xml:space="preserve"> закладу вищої освіти.</w:t>
            </w:r>
          </w:p>
        </w:tc>
      </w:tr>
      <w:tr w:rsidR="00B03A7C" w:rsidRPr="00FE053C" w14:paraId="7803DD56" w14:textId="77777777" w:rsidTr="008103B9">
        <w:tc>
          <w:tcPr>
            <w:tcW w:w="2643" w:type="dxa"/>
            <w:shd w:val="clear" w:color="auto" w:fill="auto"/>
          </w:tcPr>
          <w:p w14:paraId="373CF80A" w14:textId="77777777" w:rsidR="00B03A7C" w:rsidRPr="004B3D43" w:rsidRDefault="00B03A7C" w:rsidP="008103B9">
            <w:pPr>
              <w:pStyle w:val="Default"/>
              <w:spacing w:after="160" w:line="259" w:lineRule="auto"/>
              <w:rPr>
                <w:b/>
                <w:bCs/>
                <w:lang w:val="uk-UA"/>
              </w:rPr>
            </w:pPr>
            <w:r w:rsidRPr="004B3D43">
              <w:rPr>
                <w:b/>
                <w:bCs/>
                <w:lang w:val="uk-UA"/>
              </w:rPr>
              <w:t xml:space="preserve">Вимоги до атестаційного екзамену </w:t>
            </w:r>
          </w:p>
        </w:tc>
        <w:tc>
          <w:tcPr>
            <w:tcW w:w="6984" w:type="dxa"/>
            <w:shd w:val="clear" w:color="auto" w:fill="auto"/>
          </w:tcPr>
          <w:p w14:paraId="390460D7" w14:textId="77777777" w:rsidR="00B03A7C" w:rsidRPr="004B3D43" w:rsidRDefault="00B03A7C" w:rsidP="008103B9">
            <w:pPr>
              <w:spacing w:after="0" w:line="240" w:lineRule="auto"/>
              <w:jc w:val="both"/>
              <w:rPr>
                <w:rFonts w:ascii="Times New Roman" w:hAnsi="Times New Roman"/>
                <w:sz w:val="24"/>
                <w:szCs w:val="24"/>
                <w:lang w:val="uk-UA"/>
              </w:rPr>
            </w:pPr>
            <w:r w:rsidRPr="004B3D43">
              <w:rPr>
                <w:rFonts w:ascii="Times New Roman" w:hAnsi="Times New Roman"/>
                <w:sz w:val="24"/>
                <w:szCs w:val="24"/>
                <w:lang w:val="uk-UA"/>
              </w:rPr>
              <w:t>Атестаційний екзамен за спеціальністю повинен перевіряти досягнення результатів навчання, визначених Стандартом вищої освіти та освітньо-професійною програмою.</w:t>
            </w:r>
          </w:p>
        </w:tc>
      </w:tr>
      <w:tr w:rsidR="00B03A7C" w:rsidRPr="00FE053C" w14:paraId="7AC4BD6F" w14:textId="77777777" w:rsidTr="008103B9">
        <w:tc>
          <w:tcPr>
            <w:tcW w:w="2643" w:type="dxa"/>
            <w:shd w:val="clear" w:color="auto" w:fill="auto"/>
            <w:vAlign w:val="center"/>
          </w:tcPr>
          <w:p w14:paraId="474F2627" w14:textId="77777777" w:rsidR="00B03A7C" w:rsidRPr="004B3D43" w:rsidRDefault="00B03A7C" w:rsidP="008103B9">
            <w:pPr>
              <w:widowControl w:val="0"/>
              <w:pBdr>
                <w:top w:val="nil"/>
                <w:left w:val="nil"/>
                <w:bottom w:val="nil"/>
                <w:right w:val="nil"/>
                <w:between w:val="nil"/>
              </w:pBdr>
              <w:spacing w:after="0"/>
              <w:rPr>
                <w:rFonts w:ascii="Times New Roman" w:hAnsi="Times New Roman"/>
                <w:b/>
                <w:color w:val="000000"/>
                <w:sz w:val="24"/>
                <w:szCs w:val="24"/>
                <w:lang w:val="uk-UA"/>
              </w:rPr>
            </w:pPr>
            <w:r w:rsidRPr="004B3D43">
              <w:rPr>
                <w:rFonts w:ascii="Times New Roman" w:hAnsi="Times New Roman"/>
                <w:b/>
                <w:color w:val="000000"/>
                <w:sz w:val="24"/>
                <w:szCs w:val="24"/>
                <w:lang w:val="uk-UA"/>
              </w:rPr>
              <w:t>Документ, що видається на основі успішного проходження атестації</w:t>
            </w:r>
          </w:p>
        </w:tc>
        <w:tc>
          <w:tcPr>
            <w:tcW w:w="6984" w:type="dxa"/>
            <w:shd w:val="clear" w:color="auto" w:fill="auto"/>
          </w:tcPr>
          <w:p w14:paraId="42776E06" w14:textId="77777777" w:rsidR="00B03A7C" w:rsidRPr="004B3D43" w:rsidRDefault="00B03A7C" w:rsidP="008103B9">
            <w:pPr>
              <w:widowControl w:val="0"/>
              <w:pBdr>
                <w:top w:val="nil"/>
                <w:left w:val="nil"/>
                <w:bottom w:val="nil"/>
                <w:right w:val="nil"/>
                <w:between w:val="nil"/>
              </w:pBdr>
              <w:spacing w:after="0"/>
              <w:jc w:val="both"/>
              <w:rPr>
                <w:rFonts w:ascii="Times New Roman" w:hAnsi="Times New Roman"/>
                <w:color w:val="000000"/>
                <w:sz w:val="24"/>
                <w:szCs w:val="24"/>
                <w:lang w:val="uk-UA"/>
              </w:rPr>
            </w:pPr>
            <w:r w:rsidRPr="004B3D43">
              <w:rPr>
                <w:rFonts w:ascii="Times New Roman" w:hAnsi="Times New Roman"/>
                <w:color w:val="000000"/>
                <w:sz w:val="24"/>
                <w:szCs w:val="24"/>
                <w:lang w:val="uk-UA"/>
              </w:rPr>
              <w:t>НУ «Запорізька політехніка» на підставі рішення екзаменаційної комісії присуджує особі, яка продемонструвала відповідність результатів навчання вимогам ОПП «Психологія, освітній ступінь магістра та видає диплом магістра.</w:t>
            </w:r>
          </w:p>
        </w:tc>
      </w:tr>
    </w:tbl>
    <w:p w14:paraId="68A442AF" w14:textId="77777777" w:rsidR="00890C9A" w:rsidRPr="004B3D43" w:rsidRDefault="00890C9A" w:rsidP="00890C9A">
      <w:pPr>
        <w:widowControl w:val="0"/>
        <w:pBdr>
          <w:top w:val="nil"/>
          <w:left w:val="nil"/>
          <w:bottom w:val="nil"/>
          <w:right w:val="nil"/>
          <w:between w:val="nil"/>
        </w:pBdr>
        <w:spacing w:after="0"/>
        <w:jc w:val="both"/>
        <w:rPr>
          <w:rFonts w:ascii="Times New Roman" w:hAnsi="Times New Roman"/>
          <w:color w:val="000000"/>
          <w:sz w:val="28"/>
          <w:szCs w:val="28"/>
          <w:lang w:val="uk-UA"/>
        </w:rPr>
      </w:pPr>
    </w:p>
    <w:p w14:paraId="009F1B0E" w14:textId="77777777" w:rsidR="007415F7" w:rsidRPr="004B3D43" w:rsidRDefault="007415F7" w:rsidP="007D2038">
      <w:pPr>
        <w:widowControl w:val="0"/>
        <w:pBdr>
          <w:top w:val="nil"/>
          <w:left w:val="nil"/>
          <w:bottom w:val="nil"/>
          <w:right w:val="nil"/>
          <w:between w:val="nil"/>
        </w:pBdr>
        <w:spacing w:after="0"/>
        <w:rPr>
          <w:rFonts w:ascii="Times New Roman" w:hAnsi="Times New Roman"/>
          <w:color w:val="000000"/>
          <w:lang w:val="uk-UA"/>
        </w:rPr>
      </w:pPr>
    </w:p>
    <w:p w14:paraId="72DD95A4" w14:textId="77777777" w:rsidR="007415F7" w:rsidRPr="004B3D43" w:rsidRDefault="007415F7" w:rsidP="007D2038">
      <w:pPr>
        <w:widowControl w:val="0"/>
        <w:pBdr>
          <w:top w:val="nil"/>
          <w:left w:val="nil"/>
          <w:bottom w:val="nil"/>
          <w:right w:val="nil"/>
          <w:between w:val="nil"/>
        </w:pBdr>
        <w:spacing w:after="0"/>
        <w:rPr>
          <w:rFonts w:ascii="Times New Roman" w:hAnsi="Times New Roman"/>
          <w:color w:val="000000"/>
          <w:lang w:val="uk-UA"/>
        </w:rPr>
      </w:pPr>
    </w:p>
    <w:p w14:paraId="39C29F34" w14:textId="77777777" w:rsidR="00240064" w:rsidRPr="004B3D43" w:rsidRDefault="007260C5" w:rsidP="00F47E0F">
      <w:pPr>
        <w:widowControl w:val="0"/>
        <w:pBdr>
          <w:top w:val="nil"/>
          <w:left w:val="nil"/>
          <w:bottom w:val="nil"/>
          <w:right w:val="nil"/>
          <w:between w:val="nil"/>
        </w:pBdr>
        <w:spacing w:after="0"/>
        <w:jc w:val="center"/>
        <w:rPr>
          <w:rFonts w:ascii="Times New Roman" w:hAnsi="Times New Roman"/>
          <w:b/>
          <w:caps/>
          <w:color w:val="000000"/>
          <w:sz w:val="28"/>
          <w:szCs w:val="28"/>
          <w:lang w:val="uk-UA"/>
        </w:rPr>
      </w:pPr>
      <w:r w:rsidRPr="004B3D43">
        <w:rPr>
          <w:rFonts w:ascii="Times New Roman" w:hAnsi="Times New Roman"/>
          <w:color w:val="000000"/>
          <w:sz w:val="28"/>
          <w:szCs w:val="28"/>
          <w:lang w:val="uk-UA"/>
        </w:rPr>
        <w:br w:type="page"/>
      </w:r>
      <w:r w:rsidR="00240064" w:rsidRPr="004B3D43">
        <w:rPr>
          <w:rFonts w:ascii="Times New Roman" w:hAnsi="Times New Roman"/>
          <w:b/>
          <w:caps/>
          <w:color w:val="000000"/>
          <w:sz w:val="28"/>
          <w:szCs w:val="28"/>
          <w:lang w:val="uk-UA"/>
        </w:rPr>
        <w:lastRenderedPageBreak/>
        <w:t xml:space="preserve">6 Матриця відповідності компетентностей випускника </w:t>
      </w:r>
      <w:r w:rsidR="00DF13DD" w:rsidRPr="004B3D43">
        <w:rPr>
          <w:rFonts w:ascii="Times New Roman" w:hAnsi="Times New Roman"/>
          <w:b/>
          <w:caps/>
          <w:color w:val="000000"/>
          <w:sz w:val="28"/>
          <w:szCs w:val="28"/>
          <w:lang w:val="uk-UA"/>
        </w:rPr>
        <w:t xml:space="preserve">ОСВІТНІМ </w:t>
      </w:r>
      <w:r w:rsidR="00240064" w:rsidRPr="004B3D43">
        <w:rPr>
          <w:rFonts w:ascii="Times New Roman" w:hAnsi="Times New Roman"/>
          <w:b/>
          <w:caps/>
          <w:color w:val="000000"/>
          <w:sz w:val="28"/>
          <w:szCs w:val="28"/>
          <w:lang w:val="uk-UA"/>
        </w:rPr>
        <w:t>компонентам освітньо</w:t>
      </w:r>
      <w:r w:rsidR="005A3021" w:rsidRPr="004B3D43">
        <w:rPr>
          <w:rFonts w:ascii="Times New Roman" w:hAnsi="Times New Roman"/>
          <w:b/>
          <w:caps/>
          <w:color w:val="000000"/>
          <w:sz w:val="28"/>
          <w:szCs w:val="28"/>
          <w:lang w:val="uk-UA"/>
        </w:rPr>
        <w:t>Ї</w:t>
      </w:r>
      <w:r w:rsidR="00240064" w:rsidRPr="004B3D43">
        <w:rPr>
          <w:rFonts w:ascii="Times New Roman" w:hAnsi="Times New Roman"/>
          <w:b/>
          <w:caps/>
          <w:color w:val="000000"/>
          <w:sz w:val="28"/>
          <w:szCs w:val="28"/>
          <w:lang w:val="uk-UA"/>
        </w:rPr>
        <w:t xml:space="preserve"> програми</w:t>
      </w:r>
    </w:p>
    <w:p w14:paraId="7A625F2F" w14:textId="77777777" w:rsidR="00BA5DFA" w:rsidRPr="004B3D43" w:rsidRDefault="00BA5DFA" w:rsidP="00F47E0F">
      <w:pPr>
        <w:widowControl w:val="0"/>
        <w:pBdr>
          <w:top w:val="nil"/>
          <w:left w:val="nil"/>
          <w:bottom w:val="nil"/>
          <w:right w:val="nil"/>
          <w:between w:val="nil"/>
        </w:pBdr>
        <w:spacing w:after="0"/>
        <w:jc w:val="center"/>
        <w:rPr>
          <w:rFonts w:ascii="Times New Roman" w:hAnsi="Times New Roman"/>
          <w:b/>
          <w:caps/>
          <w:color w:val="000000"/>
          <w:sz w:val="28"/>
          <w:szCs w:val="28"/>
          <w:lang w:val="uk-UA"/>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64"/>
        <w:gridCol w:w="567"/>
        <w:gridCol w:w="567"/>
        <w:gridCol w:w="567"/>
        <w:gridCol w:w="567"/>
        <w:gridCol w:w="567"/>
        <w:gridCol w:w="567"/>
        <w:gridCol w:w="567"/>
        <w:gridCol w:w="567"/>
        <w:gridCol w:w="567"/>
        <w:gridCol w:w="567"/>
        <w:gridCol w:w="567"/>
        <w:gridCol w:w="567"/>
      </w:tblGrid>
      <w:tr w:rsidR="00CF14D6" w:rsidRPr="004B3D43" w14:paraId="6FC75B63" w14:textId="1D823CC8" w:rsidTr="00FE053C">
        <w:trPr>
          <w:trHeight w:hRule="exact" w:val="751"/>
          <w:jc w:val="center"/>
        </w:trPr>
        <w:tc>
          <w:tcPr>
            <w:tcW w:w="1064" w:type="dxa"/>
            <w:shd w:val="clear" w:color="auto" w:fill="auto"/>
          </w:tcPr>
          <w:p w14:paraId="2AEA915A" w14:textId="77777777" w:rsidR="00CF14D6" w:rsidRPr="004B3D43" w:rsidRDefault="00CF14D6" w:rsidP="00EE0E7E">
            <w:pPr>
              <w:spacing w:after="0"/>
              <w:rPr>
                <w:rFonts w:ascii="Times New Roman" w:hAnsi="Times New Roman"/>
                <w:sz w:val="28"/>
                <w:szCs w:val="28"/>
                <w:lang w:val="uk-UA"/>
              </w:rPr>
            </w:pPr>
          </w:p>
        </w:tc>
        <w:tc>
          <w:tcPr>
            <w:tcW w:w="567" w:type="dxa"/>
            <w:shd w:val="clear" w:color="auto" w:fill="auto"/>
          </w:tcPr>
          <w:p w14:paraId="03D6E62B" w14:textId="77777777" w:rsidR="00CF14D6" w:rsidRPr="004B3D43" w:rsidRDefault="00CF14D6" w:rsidP="00EE0E7E">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ОК</w:t>
            </w:r>
          </w:p>
          <w:p w14:paraId="6648A323" w14:textId="353F250B" w:rsidR="00CF14D6" w:rsidRPr="004B3D43" w:rsidRDefault="00CF14D6" w:rsidP="00EE0E7E">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01</w:t>
            </w:r>
          </w:p>
        </w:tc>
        <w:tc>
          <w:tcPr>
            <w:tcW w:w="567" w:type="dxa"/>
          </w:tcPr>
          <w:p w14:paraId="0BA7534E" w14:textId="77777777" w:rsidR="00CF14D6" w:rsidRPr="004B3D43" w:rsidRDefault="00CF14D6" w:rsidP="00EE0E7E">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ОК</w:t>
            </w:r>
          </w:p>
          <w:p w14:paraId="2D3385CB" w14:textId="527CD51C" w:rsidR="00CF14D6" w:rsidRPr="004B3D43" w:rsidRDefault="00CF14D6" w:rsidP="00EE0E7E">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02</w:t>
            </w:r>
          </w:p>
        </w:tc>
        <w:tc>
          <w:tcPr>
            <w:tcW w:w="567" w:type="dxa"/>
          </w:tcPr>
          <w:p w14:paraId="2CA087E7" w14:textId="1A088344" w:rsidR="00CF14D6" w:rsidRPr="004B3D43" w:rsidRDefault="00CF14D6" w:rsidP="00EE0E7E">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ОК 03</w:t>
            </w:r>
          </w:p>
        </w:tc>
        <w:tc>
          <w:tcPr>
            <w:tcW w:w="567" w:type="dxa"/>
          </w:tcPr>
          <w:p w14:paraId="258A6384" w14:textId="77777777" w:rsidR="00CF14D6" w:rsidRPr="004B3D43" w:rsidRDefault="00CF14D6" w:rsidP="00EE0E7E">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ОК</w:t>
            </w:r>
          </w:p>
          <w:p w14:paraId="49187414" w14:textId="53A0975A" w:rsidR="00CF14D6" w:rsidRPr="004B3D43" w:rsidRDefault="00CF14D6" w:rsidP="00EE0E7E">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04</w:t>
            </w:r>
          </w:p>
        </w:tc>
        <w:tc>
          <w:tcPr>
            <w:tcW w:w="567" w:type="dxa"/>
          </w:tcPr>
          <w:p w14:paraId="4A29F4CA" w14:textId="77777777" w:rsidR="00CF14D6" w:rsidRPr="004B3D43" w:rsidRDefault="00CF14D6" w:rsidP="00EE0E7E">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ОК</w:t>
            </w:r>
          </w:p>
          <w:p w14:paraId="46A0B4D6" w14:textId="52DB34C1" w:rsidR="00CF14D6" w:rsidRPr="004B3D43" w:rsidRDefault="00CF14D6" w:rsidP="00EE0E7E">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05</w:t>
            </w:r>
          </w:p>
        </w:tc>
        <w:tc>
          <w:tcPr>
            <w:tcW w:w="567" w:type="dxa"/>
            <w:shd w:val="clear" w:color="auto" w:fill="auto"/>
          </w:tcPr>
          <w:p w14:paraId="1E464C36" w14:textId="77777777" w:rsidR="00CF14D6" w:rsidRPr="004B3D43" w:rsidRDefault="00CF14D6" w:rsidP="00EE0E7E">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ОК</w:t>
            </w:r>
          </w:p>
          <w:p w14:paraId="09E67EA0" w14:textId="3E83C0E1" w:rsidR="00CF14D6" w:rsidRPr="004B3D43" w:rsidRDefault="00CF14D6" w:rsidP="00BA5DFA">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06</w:t>
            </w:r>
          </w:p>
        </w:tc>
        <w:tc>
          <w:tcPr>
            <w:tcW w:w="567" w:type="dxa"/>
          </w:tcPr>
          <w:p w14:paraId="6A946CC8" w14:textId="77777777" w:rsidR="00CF14D6" w:rsidRPr="004B3D43" w:rsidRDefault="00CF14D6" w:rsidP="00BA5DFA">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ОК</w:t>
            </w:r>
          </w:p>
          <w:p w14:paraId="5B1E1862" w14:textId="5F8B5FBD" w:rsidR="00CF14D6" w:rsidRPr="004B3D43" w:rsidRDefault="00CF14D6" w:rsidP="00BA5DFA">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07</w:t>
            </w:r>
          </w:p>
        </w:tc>
        <w:tc>
          <w:tcPr>
            <w:tcW w:w="567" w:type="dxa"/>
            <w:shd w:val="clear" w:color="auto" w:fill="auto"/>
          </w:tcPr>
          <w:p w14:paraId="2C9A5EBD" w14:textId="77777777" w:rsidR="00CF14D6" w:rsidRPr="003E7732" w:rsidRDefault="00CF14D6" w:rsidP="00EE0E7E">
            <w:pPr>
              <w:pStyle w:val="a8"/>
              <w:jc w:val="center"/>
              <w:rPr>
                <w:rFonts w:ascii="Times New Roman" w:hAnsi="Times New Roman" w:cs="Times New Roman"/>
                <w:sz w:val="28"/>
                <w:szCs w:val="28"/>
                <w:lang w:val="uk-UA"/>
              </w:rPr>
            </w:pPr>
            <w:r w:rsidRPr="003E7732">
              <w:rPr>
                <w:rFonts w:ascii="Times New Roman" w:hAnsi="Times New Roman" w:cs="Times New Roman"/>
                <w:sz w:val="28"/>
                <w:szCs w:val="28"/>
                <w:lang w:val="uk-UA"/>
              </w:rPr>
              <w:t>ОК</w:t>
            </w:r>
          </w:p>
          <w:p w14:paraId="39314B28" w14:textId="00E4B400" w:rsidR="00CF14D6" w:rsidRPr="003E7732" w:rsidRDefault="00CF14D6" w:rsidP="00BA5DFA">
            <w:pPr>
              <w:pStyle w:val="a8"/>
              <w:jc w:val="center"/>
              <w:rPr>
                <w:rFonts w:ascii="Times New Roman" w:hAnsi="Times New Roman" w:cs="Times New Roman"/>
                <w:sz w:val="28"/>
                <w:szCs w:val="28"/>
                <w:lang w:val="uk-UA"/>
              </w:rPr>
            </w:pPr>
            <w:r w:rsidRPr="003E7732">
              <w:rPr>
                <w:rFonts w:ascii="Times New Roman" w:hAnsi="Times New Roman" w:cs="Times New Roman"/>
                <w:sz w:val="28"/>
                <w:szCs w:val="28"/>
                <w:lang w:val="uk-UA"/>
              </w:rPr>
              <w:t>08</w:t>
            </w:r>
          </w:p>
        </w:tc>
        <w:tc>
          <w:tcPr>
            <w:tcW w:w="567" w:type="dxa"/>
            <w:shd w:val="clear" w:color="auto" w:fill="auto"/>
          </w:tcPr>
          <w:p w14:paraId="331D16D9" w14:textId="77777777" w:rsidR="00CF14D6" w:rsidRPr="003E7732" w:rsidRDefault="00CF14D6" w:rsidP="00EE0E7E">
            <w:pPr>
              <w:pStyle w:val="a8"/>
              <w:jc w:val="center"/>
              <w:rPr>
                <w:rFonts w:ascii="Times New Roman" w:hAnsi="Times New Roman" w:cs="Times New Roman"/>
                <w:sz w:val="28"/>
                <w:szCs w:val="28"/>
                <w:lang w:val="uk-UA"/>
              </w:rPr>
            </w:pPr>
            <w:r w:rsidRPr="003E7732">
              <w:rPr>
                <w:rFonts w:ascii="Times New Roman" w:hAnsi="Times New Roman" w:cs="Times New Roman"/>
                <w:sz w:val="28"/>
                <w:szCs w:val="28"/>
                <w:lang w:val="uk-UA"/>
              </w:rPr>
              <w:t>ОК</w:t>
            </w:r>
          </w:p>
          <w:p w14:paraId="7E024A16" w14:textId="60DA0B69" w:rsidR="00CF14D6" w:rsidRPr="003E7732" w:rsidRDefault="00CF14D6" w:rsidP="00EE0E7E">
            <w:pPr>
              <w:pStyle w:val="a8"/>
              <w:jc w:val="center"/>
              <w:rPr>
                <w:rFonts w:ascii="Times New Roman" w:hAnsi="Times New Roman" w:cs="Times New Roman"/>
                <w:sz w:val="28"/>
                <w:szCs w:val="28"/>
                <w:lang w:val="uk-UA"/>
              </w:rPr>
            </w:pPr>
            <w:r w:rsidRPr="003E7732">
              <w:rPr>
                <w:rFonts w:ascii="Times New Roman" w:hAnsi="Times New Roman" w:cs="Times New Roman"/>
                <w:sz w:val="28"/>
                <w:szCs w:val="28"/>
                <w:lang w:val="uk-UA"/>
              </w:rPr>
              <w:t>09</w:t>
            </w:r>
          </w:p>
        </w:tc>
        <w:tc>
          <w:tcPr>
            <w:tcW w:w="567" w:type="dxa"/>
            <w:shd w:val="clear" w:color="auto" w:fill="auto"/>
          </w:tcPr>
          <w:p w14:paraId="38E1243B" w14:textId="77777777" w:rsidR="00CF14D6" w:rsidRPr="004B3D43" w:rsidRDefault="00CF14D6" w:rsidP="00EE0E7E">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ОК</w:t>
            </w:r>
          </w:p>
          <w:p w14:paraId="3037B730" w14:textId="27F4A9D1" w:rsidR="00CF14D6" w:rsidRPr="004B3D43" w:rsidRDefault="00CF14D6" w:rsidP="00EE0E7E">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10</w:t>
            </w:r>
          </w:p>
        </w:tc>
        <w:tc>
          <w:tcPr>
            <w:tcW w:w="567" w:type="dxa"/>
            <w:shd w:val="clear" w:color="auto" w:fill="auto"/>
          </w:tcPr>
          <w:p w14:paraId="647B786A" w14:textId="702380BA" w:rsidR="00CF14D6" w:rsidRPr="004B3D43" w:rsidRDefault="00CF14D6" w:rsidP="00EE0E7E">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ОК 11</w:t>
            </w:r>
          </w:p>
        </w:tc>
        <w:tc>
          <w:tcPr>
            <w:tcW w:w="567" w:type="dxa"/>
          </w:tcPr>
          <w:p w14:paraId="5E767653" w14:textId="77777777" w:rsidR="00CF14D6" w:rsidRDefault="00CF14D6" w:rsidP="00EE0E7E">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ОК</w:t>
            </w:r>
          </w:p>
          <w:p w14:paraId="28628CF7" w14:textId="1D0E5C8E" w:rsidR="00CF14D6" w:rsidRPr="004B3D43" w:rsidRDefault="00CF14D6" w:rsidP="00EE0E7E">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CA104D" w:rsidRPr="004B3D43" w14:paraId="4820BF83" w14:textId="67C69E12" w:rsidTr="00183E40">
        <w:trPr>
          <w:trHeight w:hRule="exact" w:val="567"/>
          <w:jc w:val="center"/>
        </w:trPr>
        <w:tc>
          <w:tcPr>
            <w:tcW w:w="1064" w:type="dxa"/>
            <w:shd w:val="clear" w:color="auto" w:fill="auto"/>
            <w:vAlign w:val="center"/>
          </w:tcPr>
          <w:p w14:paraId="4E09DFD9"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ЗК1</w:t>
            </w:r>
          </w:p>
        </w:tc>
        <w:tc>
          <w:tcPr>
            <w:tcW w:w="567" w:type="dxa"/>
            <w:shd w:val="clear" w:color="auto" w:fill="auto"/>
            <w:vAlign w:val="center"/>
          </w:tcPr>
          <w:p w14:paraId="6BDD5D79"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2657DC66" w14:textId="77777777" w:rsidR="00CA104D" w:rsidRPr="004B3D43" w:rsidRDefault="00CA104D" w:rsidP="00CA104D">
            <w:pPr>
              <w:pStyle w:val="a8"/>
              <w:jc w:val="center"/>
              <w:rPr>
                <w:rFonts w:ascii="Times New Roman" w:hAnsi="Times New Roman" w:cs="Times New Roman"/>
                <w:color w:val="FF0000"/>
                <w:sz w:val="28"/>
                <w:szCs w:val="28"/>
                <w:lang w:val="uk-UA"/>
              </w:rPr>
            </w:pPr>
          </w:p>
        </w:tc>
        <w:tc>
          <w:tcPr>
            <w:tcW w:w="567" w:type="dxa"/>
          </w:tcPr>
          <w:p w14:paraId="13AF0F32"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3DE6B859"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573AF73C"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tcPr>
          <w:p w14:paraId="0C2BAEE3" w14:textId="77777777" w:rsidR="00CA104D" w:rsidRPr="004B3D43" w:rsidRDefault="00CA104D" w:rsidP="00CA104D">
            <w:pPr>
              <w:jc w:val="center"/>
              <w:rPr>
                <w:rFonts w:ascii="Times New Roman" w:hAnsi="Times New Roman"/>
                <w:color w:val="FF0000"/>
                <w:sz w:val="28"/>
                <w:szCs w:val="28"/>
                <w:lang w:val="uk-UA"/>
              </w:rPr>
            </w:pPr>
          </w:p>
        </w:tc>
        <w:tc>
          <w:tcPr>
            <w:tcW w:w="567" w:type="dxa"/>
            <w:vAlign w:val="center"/>
          </w:tcPr>
          <w:p w14:paraId="02E0F823"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0B9BF6A3" w14:textId="6BF4F18B"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vAlign w:val="center"/>
          </w:tcPr>
          <w:p w14:paraId="79518D3A" w14:textId="50FA9784" w:rsidR="00CA104D" w:rsidRPr="004B3D43" w:rsidRDefault="00CA104D" w:rsidP="00CA104D">
            <w:pPr>
              <w:pStyle w:val="a8"/>
              <w:jc w:val="center"/>
              <w:rPr>
                <w:rFonts w:ascii="Times New Roman" w:hAnsi="Times New Roman" w:cs="Times New Roman"/>
                <w:sz w:val="28"/>
                <w:szCs w:val="28"/>
                <w:lang w:val="uk-UA"/>
              </w:rPr>
            </w:pPr>
          </w:p>
        </w:tc>
        <w:tc>
          <w:tcPr>
            <w:tcW w:w="567" w:type="dxa"/>
            <w:shd w:val="clear" w:color="auto" w:fill="auto"/>
            <w:vAlign w:val="center"/>
          </w:tcPr>
          <w:p w14:paraId="48A3DBE0" w14:textId="56F00988"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51370DFF" w14:textId="2E9E8B84"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tcPr>
          <w:p w14:paraId="49AAF72C" w14:textId="65F5D946"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r>
      <w:tr w:rsidR="00CA104D" w:rsidRPr="004B3D43" w14:paraId="3FB09162" w14:textId="3ED93CA2" w:rsidTr="007813F2">
        <w:trPr>
          <w:trHeight w:hRule="exact" w:val="349"/>
          <w:jc w:val="center"/>
        </w:trPr>
        <w:tc>
          <w:tcPr>
            <w:tcW w:w="1064" w:type="dxa"/>
            <w:shd w:val="clear" w:color="auto" w:fill="auto"/>
            <w:vAlign w:val="center"/>
          </w:tcPr>
          <w:p w14:paraId="2B5FD032"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ЗК2</w:t>
            </w:r>
          </w:p>
        </w:tc>
        <w:tc>
          <w:tcPr>
            <w:tcW w:w="567" w:type="dxa"/>
            <w:shd w:val="clear" w:color="auto" w:fill="auto"/>
          </w:tcPr>
          <w:p w14:paraId="15C2CC35" w14:textId="77777777" w:rsidR="00CA104D" w:rsidRPr="004B3D43" w:rsidRDefault="00CA104D" w:rsidP="00CA104D">
            <w:pPr>
              <w:jc w:val="center"/>
              <w:rPr>
                <w:rFonts w:ascii="Times New Roman" w:hAnsi="Times New Roman"/>
                <w:sz w:val="28"/>
                <w:szCs w:val="28"/>
                <w:lang w:val="uk-UA"/>
              </w:rPr>
            </w:pPr>
          </w:p>
        </w:tc>
        <w:tc>
          <w:tcPr>
            <w:tcW w:w="567" w:type="dxa"/>
          </w:tcPr>
          <w:p w14:paraId="6D20D003" w14:textId="77777777"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tcPr>
          <w:p w14:paraId="1ED8FD3A" w14:textId="77777777" w:rsidR="00CA104D" w:rsidRPr="004B3D43" w:rsidRDefault="00CA104D" w:rsidP="00CA104D">
            <w:pPr>
              <w:jc w:val="center"/>
              <w:rPr>
                <w:rFonts w:ascii="Times New Roman" w:hAnsi="Times New Roman"/>
                <w:sz w:val="28"/>
                <w:szCs w:val="28"/>
                <w:lang w:val="uk-UA"/>
              </w:rPr>
            </w:pPr>
          </w:p>
        </w:tc>
        <w:tc>
          <w:tcPr>
            <w:tcW w:w="567" w:type="dxa"/>
          </w:tcPr>
          <w:p w14:paraId="0577508C"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4D59C05C" w14:textId="77777777" w:rsidR="00CA104D" w:rsidRPr="004B3D43" w:rsidRDefault="00CA104D" w:rsidP="00CA104D">
            <w:pPr>
              <w:pStyle w:val="a8"/>
              <w:jc w:val="center"/>
              <w:rPr>
                <w:rFonts w:ascii="Times New Roman" w:hAnsi="Times New Roman" w:cs="Times New Roman"/>
                <w:sz w:val="28"/>
                <w:szCs w:val="28"/>
                <w:lang w:val="uk-UA"/>
              </w:rPr>
            </w:pPr>
          </w:p>
        </w:tc>
        <w:tc>
          <w:tcPr>
            <w:tcW w:w="567" w:type="dxa"/>
            <w:shd w:val="clear" w:color="auto" w:fill="auto"/>
            <w:vAlign w:val="center"/>
          </w:tcPr>
          <w:p w14:paraId="0735576D"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2467A772" w14:textId="77777777" w:rsidR="00CA104D" w:rsidRPr="004B3D43" w:rsidRDefault="00CA104D" w:rsidP="00CA104D">
            <w:pPr>
              <w:jc w:val="center"/>
              <w:rPr>
                <w:rFonts w:ascii="Times New Roman" w:hAnsi="Times New Roman"/>
                <w:sz w:val="28"/>
                <w:szCs w:val="28"/>
                <w:lang w:val="uk-UA"/>
              </w:rPr>
            </w:pPr>
          </w:p>
        </w:tc>
        <w:tc>
          <w:tcPr>
            <w:tcW w:w="567" w:type="dxa"/>
            <w:shd w:val="clear" w:color="auto" w:fill="auto"/>
          </w:tcPr>
          <w:p w14:paraId="378F98C1" w14:textId="77777777" w:rsidR="00CA104D" w:rsidRPr="004B3D43" w:rsidRDefault="00CA104D" w:rsidP="00CA104D">
            <w:pPr>
              <w:jc w:val="center"/>
              <w:rPr>
                <w:rFonts w:ascii="Times New Roman" w:hAnsi="Times New Roman"/>
                <w:sz w:val="28"/>
                <w:szCs w:val="28"/>
                <w:lang w:val="uk-UA"/>
              </w:rPr>
            </w:pPr>
          </w:p>
        </w:tc>
        <w:tc>
          <w:tcPr>
            <w:tcW w:w="567" w:type="dxa"/>
            <w:shd w:val="clear" w:color="auto" w:fill="auto"/>
          </w:tcPr>
          <w:p w14:paraId="1AE403E0" w14:textId="38937C7E" w:rsidR="00CA104D" w:rsidRPr="004B3D43" w:rsidRDefault="00CA104D" w:rsidP="00CA104D">
            <w:pPr>
              <w:jc w:val="center"/>
              <w:rPr>
                <w:rFonts w:ascii="Times New Roman" w:hAnsi="Times New Roman"/>
                <w:sz w:val="28"/>
                <w:szCs w:val="28"/>
                <w:lang w:val="uk-UA"/>
              </w:rPr>
            </w:pPr>
          </w:p>
        </w:tc>
        <w:tc>
          <w:tcPr>
            <w:tcW w:w="567" w:type="dxa"/>
            <w:shd w:val="clear" w:color="auto" w:fill="auto"/>
          </w:tcPr>
          <w:p w14:paraId="38756119" w14:textId="51AA795A"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sz w:val="28"/>
                <w:szCs w:val="28"/>
                <w:lang w:val="uk-UA"/>
              </w:rPr>
              <w:t>+</w:t>
            </w:r>
          </w:p>
        </w:tc>
        <w:tc>
          <w:tcPr>
            <w:tcW w:w="567" w:type="dxa"/>
            <w:shd w:val="clear" w:color="auto" w:fill="auto"/>
            <w:vAlign w:val="center"/>
          </w:tcPr>
          <w:p w14:paraId="0A1AC2D1" w14:textId="1D72CB2E" w:rsidR="00CA104D" w:rsidRPr="004B3D43" w:rsidRDefault="00CA104D" w:rsidP="00CA104D">
            <w:pPr>
              <w:pStyle w:val="a8"/>
              <w:jc w:val="center"/>
              <w:rPr>
                <w:rFonts w:ascii="Times New Roman" w:hAnsi="Times New Roman" w:cs="Times New Roman"/>
                <w:sz w:val="28"/>
                <w:szCs w:val="28"/>
                <w:lang w:val="uk-UA"/>
              </w:rPr>
            </w:pPr>
          </w:p>
        </w:tc>
        <w:tc>
          <w:tcPr>
            <w:tcW w:w="567" w:type="dxa"/>
            <w:vAlign w:val="center"/>
          </w:tcPr>
          <w:p w14:paraId="2EF7F10A" w14:textId="239D302B"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r>
      <w:tr w:rsidR="00CA104D" w:rsidRPr="004B3D43" w14:paraId="351A3AE8" w14:textId="78E6CC78" w:rsidTr="0006706D">
        <w:trPr>
          <w:trHeight w:hRule="exact" w:val="411"/>
          <w:jc w:val="center"/>
        </w:trPr>
        <w:tc>
          <w:tcPr>
            <w:tcW w:w="1064" w:type="dxa"/>
            <w:shd w:val="clear" w:color="auto" w:fill="auto"/>
            <w:vAlign w:val="center"/>
          </w:tcPr>
          <w:p w14:paraId="73C6450C"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ЗК3</w:t>
            </w:r>
          </w:p>
        </w:tc>
        <w:tc>
          <w:tcPr>
            <w:tcW w:w="567" w:type="dxa"/>
            <w:shd w:val="clear" w:color="auto" w:fill="auto"/>
          </w:tcPr>
          <w:p w14:paraId="1853E582"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65986159" w14:textId="77777777" w:rsidR="00CA104D" w:rsidRPr="004B3D43" w:rsidRDefault="00CA104D" w:rsidP="00CA104D">
            <w:pPr>
              <w:pStyle w:val="a8"/>
              <w:jc w:val="center"/>
              <w:rPr>
                <w:rFonts w:ascii="Times New Roman" w:hAnsi="Times New Roman" w:cs="Times New Roman"/>
                <w:sz w:val="28"/>
                <w:szCs w:val="28"/>
                <w:lang w:val="uk-UA"/>
              </w:rPr>
            </w:pPr>
          </w:p>
        </w:tc>
        <w:tc>
          <w:tcPr>
            <w:tcW w:w="567" w:type="dxa"/>
            <w:vAlign w:val="center"/>
          </w:tcPr>
          <w:p w14:paraId="21DB8B38"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7E78AECB"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76D69E93" w14:textId="77777777"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228E5EEC" w14:textId="77777777"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vAlign w:val="center"/>
          </w:tcPr>
          <w:p w14:paraId="4ADC3E67"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7E52D7DF" w14:textId="60876B78"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4B3079C7" w14:textId="181A9D3F" w:rsidR="00CA104D" w:rsidRPr="004B3D43" w:rsidRDefault="006A638E" w:rsidP="00CA104D">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vAlign w:val="center"/>
          </w:tcPr>
          <w:p w14:paraId="1DBC9333" w14:textId="13FE4E76"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6667BF13" w14:textId="57E96067" w:rsidR="00CA104D" w:rsidRPr="004B3D43" w:rsidRDefault="00CA104D" w:rsidP="00CA104D">
            <w:pPr>
              <w:pStyle w:val="a8"/>
              <w:jc w:val="center"/>
              <w:rPr>
                <w:rFonts w:ascii="Times New Roman" w:hAnsi="Times New Roman" w:cs="Times New Roman"/>
                <w:sz w:val="28"/>
                <w:szCs w:val="28"/>
                <w:lang w:val="uk-UA"/>
              </w:rPr>
            </w:pPr>
          </w:p>
        </w:tc>
        <w:tc>
          <w:tcPr>
            <w:tcW w:w="567" w:type="dxa"/>
            <w:vAlign w:val="center"/>
          </w:tcPr>
          <w:p w14:paraId="493F0E81" w14:textId="604D9E03"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r>
      <w:tr w:rsidR="00CA104D" w:rsidRPr="004B3D43" w14:paraId="4AD58321" w14:textId="131C4EE5" w:rsidTr="00183E40">
        <w:trPr>
          <w:trHeight w:hRule="exact" w:val="290"/>
          <w:jc w:val="center"/>
        </w:trPr>
        <w:tc>
          <w:tcPr>
            <w:tcW w:w="1064" w:type="dxa"/>
            <w:shd w:val="clear" w:color="auto" w:fill="auto"/>
            <w:vAlign w:val="center"/>
          </w:tcPr>
          <w:p w14:paraId="4A52AB8D"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ЗК4</w:t>
            </w:r>
          </w:p>
        </w:tc>
        <w:tc>
          <w:tcPr>
            <w:tcW w:w="567" w:type="dxa"/>
            <w:shd w:val="clear" w:color="auto" w:fill="auto"/>
          </w:tcPr>
          <w:p w14:paraId="608C0ED2"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78217CE1"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37C0C7D6"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79BF3F92"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38F6B448" w14:textId="77777777"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vAlign w:val="center"/>
          </w:tcPr>
          <w:p w14:paraId="6B6F0BE4"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1E280C96"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0177998F" w14:textId="2631CA9B"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vAlign w:val="center"/>
          </w:tcPr>
          <w:p w14:paraId="644AA5DD" w14:textId="7E1EBFB2" w:rsidR="00CA104D" w:rsidRPr="004B3D43" w:rsidRDefault="00CA104D" w:rsidP="00CA104D">
            <w:pPr>
              <w:pStyle w:val="a8"/>
              <w:jc w:val="center"/>
              <w:rPr>
                <w:rFonts w:ascii="Times New Roman" w:hAnsi="Times New Roman" w:cs="Times New Roman"/>
                <w:sz w:val="28"/>
                <w:szCs w:val="28"/>
                <w:lang w:val="uk-UA"/>
              </w:rPr>
            </w:pPr>
          </w:p>
        </w:tc>
        <w:tc>
          <w:tcPr>
            <w:tcW w:w="567" w:type="dxa"/>
            <w:shd w:val="clear" w:color="auto" w:fill="auto"/>
            <w:vAlign w:val="center"/>
          </w:tcPr>
          <w:p w14:paraId="1ECA01DB" w14:textId="1E14B366"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46B5E315" w14:textId="2F242E34" w:rsidR="00CA104D" w:rsidRPr="004B3D43" w:rsidRDefault="00CA104D" w:rsidP="00CA104D">
            <w:pPr>
              <w:pStyle w:val="a8"/>
              <w:jc w:val="center"/>
              <w:rPr>
                <w:rFonts w:ascii="Times New Roman" w:hAnsi="Times New Roman" w:cs="Times New Roman"/>
                <w:sz w:val="28"/>
                <w:szCs w:val="28"/>
                <w:lang w:val="uk-UA"/>
              </w:rPr>
            </w:pPr>
          </w:p>
        </w:tc>
        <w:tc>
          <w:tcPr>
            <w:tcW w:w="567" w:type="dxa"/>
            <w:vAlign w:val="center"/>
          </w:tcPr>
          <w:p w14:paraId="400B6D79" w14:textId="1CB3C25E"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r>
      <w:tr w:rsidR="00CA104D" w:rsidRPr="004B3D43" w14:paraId="35EAC294" w14:textId="1173A356" w:rsidTr="007813F2">
        <w:trPr>
          <w:trHeight w:hRule="exact" w:val="421"/>
          <w:jc w:val="center"/>
        </w:trPr>
        <w:tc>
          <w:tcPr>
            <w:tcW w:w="1064" w:type="dxa"/>
            <w:shd w:val="clear" w:color="auto" w:fill="auto"/>
            <w:vAlign w:val="center"/>
          </w:tcPr>
          <w:p w14:paraId="7C147568"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ЗК5</w:t>
            </w:r>
          </w:p>
        </w:tc>
        <w:tc>
          <w:tcPr>
            <w:tcW w:w="567" w:type="dxa"/>
            <w:shd w:val="clear" w:color="auto" w:fill="auto"/>
            <w:vAlign w:val="center"/>
          </w:tcPr>
          <w:p w14:paraId="37E9109E"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032F3E5E" w14:textId="77777777" w:rsidR="00CA104D" w:rsidRPr="004B3D43" w:rsidRDefault="00CA104D" w:rsidP="00CA104D">
            <w:pPr>
              <w:pStyle w:val="a8"/>
              <w:jc w:val="center"/>
              <w:rPr>
                <w:rFonts w:ascii="Times New Roman" w:hAnsi="Times New Roman" w:cs="Times New Roman"/>
                <w:sz w:val="28"/>
                <w:szCs w:val="28"/>
                <w:lang w:val="uk-UA"/>
              </w:rPr>
            </w:pPr>
          </w:p>
        </w:tc>
        <w:tc>
          <w:tcPr>
            <w:tcW w:w="567" w:type="dxa"/>
            <w:vAlign w:val="center"/>
          </w:tcPr>
          <w:p w14:paraId="46783BC5"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0D99C113"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5E90AB79" w14:textId="77777777"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6F0F3C49"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3688BBF9" w14:textId="77777777" w:rsidR="00CA104D" w:rsidRPr="004B3D43" w:rsidRDefault="00CA104D" w:rsidP="00CA104D">
            <w:pPr>
              <w:pStyle w:val="a8"/>
              <w:jc w:val="center"/>
              <w:rPr>
                <w:rFonts w:ascii="Times New Roman" w:hAnsi="Times New Roman" w:cs="Times New Roman"/>
                <w:sz w:val="28"/>
                <w:szCs w:val="28"/>
                <w:lang w:val="uk-UA"/>
              </w:rPr>
            </w:pPr>
          </w:p>
        </w:tc>
        <w:tc>
          <w:tcPr>
            <w:tcW w:w="567" w:type="dxa"/>
            <w:shd w:val="clear" w:color="auto" w:fill="auto"/>
            <w:vAlign w:val="center"/>
          </w:tcPr>
          <w:p w14:paraId="36A0183F" w14:textId="434070F0"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36CF0C18" w14:textId="7CAD02C0" w:rsidR="00CA104D" w:rsidRPr="004B3D43" w:rsidRDefault="00CA104D" w:rsidP="00CA104D">
            <w:pPr>
              <w:pStyle w:val="a8"/>
              <w:jc w:val="center"/>
              <w:rPr>
                <w:rFonts w:ascii="Times New Roman" w:hAnsi="Times New Roman" w:cs="Times New Roman"/>
                <w:sz w:val="28"/>
                <w:szCs w:val="28"/>
                <w:lang w:val="uk-UA"/>
              </w:rPr>
            </w:pPr>
          </w:p>
        </w:tc>
        <w:tc>
          <w:tcPr>
            <w:tcW w:w="567" w:type="dxa"/>
            <w:shd w:val="clear" w:color="auto" w:fill="auto"/>
            <w:vAlign w:val="center"/>
          </w:tcPr>
          <w:p w14:paraId="400FBB14" w14:textId="1B33222E"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3688B73F" w14:textId="77777777" w:rsidR="00CA104D" w:rsidRPr="004B3D43" w:rsidRDefault="00CA104D" w:rsidP="00CA104D">
            <w:pPr>
              <w:jc w:val="center"/>
              <w:rPr>
                <w:rFonts w:ascii="Times New Roman" w:hAnsi="Times New Roman"/>
                <w:sz w:val="28"/>
                <w:szCs w:val="28"/>
                <w:lang w:val="uk-UA"/>
              </w:rPr>
            </w:pPr>
          </w:p>
        </w:tc>
        <w:tc>
          <w:tcPr>
            <w:tcW w:w="567" w:type="dxa"/>
          </w:tcPr>
          <w:p w14:paraId="1C4DCEB2" w14:textId="77777777" w:rsidR="00CA104D" w:rsidRPr="004B3D43" w:rsidRDefault="00CA104D" w:rsidP="00CA104D">
            <w:pPr>
              <w:jc w:val="center"/>
              <w:rPr>
                <w:rFonts w:ascii="Times New Roman" w:hAnsi="Times New Roman"/>
                <w:sz w:val="28"/>
                <w:szCs w:val="28"/>
                <w:lang w:val="uk-UA"/>
              </w:rPr>
            </w:pPr>
          </w:p>
        </w:tc>
      </w:tr>
      <w:tr w:rsidR="00CA104D" w:rsidRPr="004B3D43" w14:paraId="448FC083" w14:textId="6FFF3BD5" w:rsidTr="007813F2">
        <w:trPr>
          <w:trHeight w:hRule="exact" w:val="427"/>
          <w:jc w:val="center"/>
        </w:trPr>
        <w:tc>
          <w:tcPr>
            <w:tcW w:w="1064" w:type="dxa"/>
            <w:shd w:val="clear" w:color="auto" w:fill="auto"/>
            <w:vAlign w:val="center"/>
          </w:tcPr>
          <w:p w14:paraId="0A3787AD"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ЗК6</w:t>
            </w:r>
          </w:p>
        </w:tc>
        <w:tc>
          <w:tcPr>
            <w:tcW w:w="567" w:type="dxa"/>
            <w:shd w:val="clear" w:color="auto" w:fill="auto"/>
          </w:tcPr>
          <w:p w14:paraId="0F5CBE82"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74053FB7" w14:textId="77777777" w:rsidR="00CA104D" w:rsidRPr="004B3D43" w:rsidRDefault="00CA104D" w:rsidP="00CA104D">
            <w:pPr>
              <w:pStyle w:val="a8"/>
              <w:jc w:val="center"/>
              <w:rPr>
                <w:rFonts w:ascii="Times New Roman" w:hAnsi="Times New Roman" w:cs="Times New Roman"/>
                <w:sz w:val="28"/>
                <w:szCs w:val="28"/>
                <w:lang w:val="uk-UA"/>
              </w:rPr>
            </w:pPr>
          </w:p>
        </w:tc>
        <w:tc>
          <w:tcPr>
            <w:tcW w:w="567" w:type="dxa"/>
            <w:vAlign w:val="center"/>
          </w:tcPr>
          <w:p w14:paraId="086A3C0E"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6E8EA034"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70A4D0CA" w14:textId="77777777"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vAlign w:val="center"/>
          </w:tcPr>
          <w:p w14:paraId="7DEAD6C8"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353EAB2C"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40397BD8" w14:textId="2D763FEE"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7850E488" w14:textId="144F7FF5" w:rsidR="00CA104D" w:rsidRPr="004B3D43" w:rsidRDefault="00CA104D" w:rsidP="00CA104D">
            <w:pPr>
              <w:pStyle w:val="a8"/>
              <w:jc w:val="center"/>
              <w:rPr>
                <w:rFonts w:ascii="Times New Roman" w:hAnsi="Times New Roman" w:cs="Times New Roman"/>
                <w:sz w:val="28"/>
                <w:szCs w:val="28"/>
                <w:lang w:val="uk-UA"/>
              </w:rPr>
            </w:pPr>
          </w:p>
        </w:tc>
        <w:tc>
          <w:tcPr>
            <w:tcW w:w="567" w:type="dxa"/>
            <w:shd w:val="clear" w:color="auto" w:fill="auto"/>
            <w:vAlign w:val="center"/>
          </w:tcPr>
          <w:p w14:paraId="525C3828" w14:textId="13B2F530"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36E32F06" w14:textId="1A0D521E" w:rsidR="00CA104D" w:rsidRPr="004B3D43" w:rsidRDefault="00CA104D" w:rsidP="00CA104D">
            <w:pPr>
              <w:pStyle w:val="a8"/>
              <w:jc w:val="center"/>
              <w:rPr>
                <w:rFonts w:ascii="Times New Roman" w:hAnsi="Times New Roman" w:cs="Times New Roman"/>
                <w:sz w:val="28"/>
                <w:szCs w:val="28"/>
                <w:lang w:val="uk-UA"/>
              </w:rPr>
            </w:pPr>
          </w:p>
        </w:tc>
        <w:tc>
          <w:tcPr>
            <w:tcW w:w="567" w:type="dxa"/>
            <w:vAlign w:val="center"/>
          </w:tcPr>
          <w:p w14:paraId="2DA74AEC" w14:textId="37344B7E"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r>
      <w:tr w:rsidR="00CA104D" w:rsidRPr="004B3D43" w14:paraId="2687B52B" w14:textId="05F212FC" w:rsidTr="00ED071A">
        <w:trPr>
          <w:trHeight w:hRule="exact" w:val="405"/>
          <w:jc w:val="center"/>
        </w:trPr>
        <w:tc>
          <w:tcPr>
            <w:tcW w:w="1064" w:type="dxa"/>
            <w:shd w:val="clear" w:color="auto" w:fill="auto"/>
            <w:vAlign w:val="center"/>
          </w:tcPr>
          <w:p w14:paraId="59D9386E"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ЗК7</w:t>
            </w:r>
          </w:p>
        </w:tc>
        <w:tc>
          <w:tcPr>
            <w:tcW w:w="567" w:type="dxa"/>
            <w:shd w:val="clear" w:color="auto" w:fill="auto"/>
          </w:tcPr>
          <w:p w14:paraId="7D56C1CD"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0455E09E" w14:textId="77777777" w:rsidR="00CA104D" w:rsidRPr="004B3D43" w:rsidRDefault="00CA104D" w:rsidP="00CA104D">
            <w:pPr>
              <w:pStyle w:val="a8"/>
              <w:jc w:val="center"/>
              <w:rPr>
                <w:rFonts w:ascii="Times New Roman" w:hAnsi="Times New Roman" w:cs="Times New Roman"/>
                <w:sz w:val="28"/>
                <w:szCs w:val="28"/>
                <w:lang w:val="uk-UA"/>
              </w:rPr>
            </w:pPr>
          </w:p>
        </w:tc>
        <w:tc>
          <w:tcPr>
            <w:tcW w:w="567" w:type="dxa"/>
            <w:vAlign w:val="center"/>
          </w:tcPr>
          <w:p w14:paraId="6D96CCB6"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4D384E9D"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042CB77A" w14:textId="77777777"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vAlign w:val="center"/>
          </w:tcPr>
          <w:p w14:paraId="42878003" w14:textId="77777777" w:rsidR="00CA104D" w:rsidRPr="004B3D43" w:rsidRDefault="00CA104D" w:rsidP="00CA104D">
            <w:pPr>
              <w:pStyle w:val="a8"/>
              <w:jc w:val="center"/>
              <w:rPr>
                <w:rFonts w:ascii="Times New Roman" w:hAnsi="Times New Roman" w:cs="Times New Roman"/>
                <w:sz w:val="28"/>
                <w:szCs w:val="28"/>
                <w:lang w:val="uk-UA"/>
              </w:rPr>
            </w:pPr>
          </w:p>
        </w:tc>
        <w:tc>
          <w:tcPr>
            <w:tcW w:w="567" w:type="dxa"/>
            <w:vAlign w:val="center"/>
          </w:tcPr>
          <w:p w14:paraId="6346D1DF"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2EEE4F99" w14:textId="2AC55386"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07707687" w14:textId="48EC8563" w:rsidR="00CA104D" w:rsidRPr="004B3D43" w:rsidRDefault="00CA104D" w:rsidP="00CA104D">
            <w:pPr>
              <w:pStyle w:val="a8"/>
              <w:jc w:val="center"/>
              <w:rPr>
                <w:rFonts w:ascii="Times New Roman" w:hAnsi="Times New Roman" w:cs="Times New Roman"/>
                <w:sz w:val="28"/>
                <w:szCs w:val="28"/>
                <w:lang w:val="uk-UA"/>
              </w:rPr>
            </w:pPr>
          </w:p>
        </w:tc>
        <w:tc>
          <w:tcPr>
            <w:tcW w:w="567" w:type="dxa"/>
            <w:shd w:val="clear" w:color="auto" w:fill="auto"/>
            <w:vAlign w:val="center"/>
          </w:tcPr>
          <w:p w14:paraId="007FD9A3" w14:textId="5374E7EF"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43CCE55B" w14:textId="77777777" w:rsidR="00CA104D" w:rsidRPr="004B3D43" w:rsidRDefault="00CA104D" w:rsidP="00CA104D">
            <w:pPr>
              <w:jc w:val="center"/>
              <w:rPr>
                <w:rFonts w:ascii="Times New Roman" w:hAnsi="Times New Roman"/>
                <w:sz w:val="28"/>
                <w:szCs w:val="28"/>
                <w:lang w:val="uk-UA"/>
              </w:rPr>
            </w:pPr>
          </w:p>
        </w:tc>
        <w:tc>
          <w:tcPr>
            <w:tcW w:w="567" w:type="dxa"/>
          </w:tcPr>
          <w:p w14:paraId="32CEF975" w14:textId="77777777" w:rsidR="00CA104D" w:rsidRPr="004B3D43" w:rsidRDefault="00CA104D" w:rsidP="00CA104D">
            <w:pPr>
              <w:jc w:val="center"/>
              <w:rPr>
                <w:rFonts w:ascii="Times New Roman" w:hAnsi="Times New Roman"/>
                <w:sz w:val="28"/>
                <w:szCs w:val="28"/>
                <w:lang w:val="uk-UA"/>
              </w:rPr>
            </w:pPr>
          </w:p>
        </w:tc>
      </w:tr>
      <w:tr w:rsidR="00CA104D" w:rsidRPr="004B3D43" w14:paraId="6A242AE0" w14:textId="4944C1EA" w:rsidTr="007813F2">
        <w:trPr>
          <w:trHeight w:hRule="exact" w:val="425"/>
          <w:jc w:val="center"/>
        </w:trPr>
        <w:tc>
          <w:tcPr>
            <w:tcW w:w="1064" w:type="dxa"/>
            <w:shd w:val="clear" w:color="auto" w:fill="auto"/>
            <w:vAlign w:val="center"/>
          </w:tcPr>
          <w:p w14:paraId="3F3E0125"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ЗК8</w:t>
            </w:r>
          </w:p>
        </w:tc>
        <w:tc>
          <w:tcPr>
            <w:tcW w:w="567" w:type="dxa"/>
            <w:shd w:val="clear" w:color="auto" w:fill="auto"/>
          </w:tcPr>
          <w:p w14:paraId="48BED011" w14:textId="77777777" w:rsidR="00CA104D" w:rsidRPr="004B3D43" w:rsidRDefault="00CA104D" w:rsidP="00CA104D">
            <w:pPr>
              <w:jc w:val="center"/>
              <w:rPr>
                <w:rFonts w:ascii="Times New Roman" w:hAnsi="Times New Roman"/>
                <w:sz w:val="28"/>
                <w:szCs w:val="28"/>
                <w:lang w:val="uk-UA"/>
              </w:rPr>
            </w:pPr>
          </w:p>
        </w:tc>
        <w:tc>
          <w:tcPr>
            <w:tcW w:w="567" w:type="dxa"/>
          </w:tcPr>
          <w:p w14:paraId="5B40FE08" w14:textId="77777777" w:rsidR="00CA104D" w:rsidRPr="004B3D43" w:rsidRDefault="00CA104D" w:rsidP="00CA104D">
            <w:pPr>
              <w:spacing w:after="0"/>
              <w:jc w:val="center"/>
              <w:rPr>
                <w:rFonts w:ascii="Times New Roman" w:hAnsi="Times New Roman"/>
                <w:sz w:val="28"/>
                <w:szCs w:val="28"/>
                <w:lang w:val="uk-UA"/>
              </w:rPr>
            </w:pPr>
          </w:p>
        </w:tc>
        <w:tc>
          <w:tcPr>
            <w:tcW w:w="567" w:type="dxa"/>
          </w:tcPr>
          <w:p w14:paraId="675E5B49" w14:textId="77777777" w:rsidR="00CA104D" w:rsidRPr="004B3D43" w:rsidRDefault="00CA104D" w:rsidP="00CA104D">
            <w:pPr>
              <w:jc w:val="center"/>
              <w:rPr>
                <w:rFonts w:ascii="Times New Roman" w:hAnsi="Times New Roman"/>
                <w:sz w:val="28"/>
                <w:szCs w:val="28"/>
                <w:lang w:val="uk-UA"/>
              </w:rPr>
            </w:pPr>
          </w:p>
        </w:tc>
        <w:tc>
          <w:tcPr>
            <w:tcW w:w="567" w:type="dxa"/>
          </w:tcPr>
          <w:p w14:paraId="29E0EC51"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34D6AF60" w14:textId="77777777" w:rsidR="00CA104D" w:rsidRPr="004B3D43" w:rsidRDefault="00CA104D" w:rsidP="00CA104D">
            <w:pPr>
              <w:pStyle w:val="a8"/>
              <w:jc w:val="center"/>
              <w:rPr>
                <w:rFonts w:ascii="Times New Roman" w:hAnsi="Times New Roman" w:cs="Times New Roman"/>
                <w:sz w:val="28"/>
                <w:szCs w:val="28"/>
                <w:lang w:val="uk-UA"/>
              </w:rPr>
            </w:pPr>
          </w:p>
        </w:tc>
        <w:tc>
          <w:tcPr>
            <w:tcW w:w="567" w:type="dxa"/>
            <w:shd w:val="clear" w:color="auto" w:fill="auto"/>
          </w:tcPr>
          <w:p w14:paraId="2B12C873" w14:textId="77777777"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p w14:paraId="0AA09DB3" w14:textId="77777777"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tcPr>
          <w:p w14:paraId="4ECE9F2A" w14:textId="77777777" w:rsidR="00CA104D" w:rsidRPr="004B3D43" w:rsidRDefault="00CA104D" w:rsidP="00CA104D">
            <w:pPr>
              <w:jc w:val="center"/>
              <w:rPr>
                <w:rFonts w:ascii="Times New Roman" w:hAnsi="Times New Roman"/>
                <w:sz w:val="28"/>
                <w:szCs w:val="28"/>
                <w:lang w:val="uk-UA"/>
              </w:rPr>
            </w:pPr>
          </w:p>
        </w:tc>
        <w:tc>
          <w:tcPr>
            <w:tcW w:w="567" w:type="dxa"/>
            <w:shd w:val="clear" w:color="auto" w:fill="auto"/>
          </w:tcPr>
          <w:p w14:paraId="67BCDE81" w14:textId="77777777" w:rsidR="00CA104D" w:rsidRPr="004B3D43" w:rsidRDefault="00CA104D" w:rsidP="00CA104D">
            <w:pPr>
              <w:jc w:val="center"/>
              <w:rPr>
                <w:rFonts w:ascii="Times New Roman" w:hAnsi="Times New Roman"/>
                <w:sz w:val="28"/>
                <w:szCs w:val="28"/>
                <w:lang w:val="uk-UA"/>
              </w:rPr>
            </w:pPr>
          </w:p>
        </w:tc>
        <w:tc>
          <w:tcPr>
            <w:tcW w:w="567" w:type="dxa"/>
            <w:shd w:val="clear" w:color="auto" w:fill="auto"/>
            <w:vAlign w:val="center"/>
          </w:tcPr>
          <w:p w14:paraId="53B0E94F" w14:textId="34C60753" w:rsidR="00CA104D" w:rsidRPr="004B3D43" w:rsidRDefault="00CA104D" w:rsidP="00CA104D">
            <w:pPr>
              <w:pStyle w:val="a8"/>
              <w:jc w:val="center"/>
              <w:rPr>
                <w:rFonts w:ascii="Times New Roman" w:hAnsi="Times New Roman" w:cs="Times New Roman"/>
                <w:sz w:val="28"/>
                <w:szCs w:val="28"/>
                <w:lang w:val="uk-UA"/>
              </w:rPr>
            </w:pPr>
          </w:p>
        </w:tc>
        <w:tc>
          <w:tcPr>
            <w:tcW w:w="567" w:type="dxa"/>
            <w:shd w:val="clear" w:color="auto" w:fill="auto"/>
            <w:vAlign w:val="center"/>
          </w:tcPr>
          <w:p w14:paraId="44F34B7F" w14:textId="46F2B030"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44A43222" w14:textId="0C13F87B" w:rsidR="00CA104D" w:rsidRPr="004B3D43" w:rsidRDefault="00CA104D" w:rsidP="00CA104D">
            <w:pPr>
              <w:jc w:val="center"/>
              <w:rPr>
                <w:rFonts w:ascii="Times New Roman" w:hAnsi="Times New Roman"/>
                <w:sz w:val="28"/>
                <w:szCs w:val="28"/>
                <w:lang w:val="uk-UA"/>
              </w:rPr>
            </w:pPr>
          </w:p>
        </w:tc>
        <w:tc>
          <w:tcPr>
            <w:tcW w:w="567" w:type="dxa"/>
          </w:tcPr>
          <w:p w14:paraId="6DD001A0" w14:textId="6C40F537"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r>
      <w:tr w:rsidR="00CA104D" w:rsidRPr="004B3D43" w14:paraId="2ED0D1D7" w14:textId="5FDB4C3C" w:rsidTr="0006706D">
        <w:trPr>
          <w:trHeight w:hRule="exact" w:val="431"/>
          <w:jc w:val="center"/>
        </w:trPr>
        <w:tc>
          <w:tcPr>
            <w:tcW w:w="1064" w:type="dxa"/>
            <w:shd w:val="clear" w:color="auto" w:fill="auto"/>
            <w:vAlign w:val="center"/>
          </w:tcPr>
          <w:p w14:paraId="088DBC21"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ЗК9</w:t>
            </w:r>
          </w:p>
        </w:tc>
        <w:tc>
          <w:tcPr>
            <w:tcW w:w="567" w:type="dxa"/>
            <w:shd w:val="clear" w:color="auto" w:fill="auto"/>
          </w:tcPr>
          <w:p w14:paraId="4076EEEB"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2DB8784D" w14:textId="77777777" w:rsidR="00CA104D" w:rsidRPr="004B3D43" w:rsidRDefault="00CA104D" w:rsidP="00CA104D">
            <w:pPr>
              <w:pStyle w:val="a8"/>
              <w:jc w:val="center"/>
              <w:rPr>
                <w:rFonts w:ascii="Times New Roman" w:hAnsi="Times New Roman" w:cs="Times New Roman"/>
                <w:sz w:val="28"/>
                <w:szCs w:val="28"/>
                <w:lang w:val="uk-UA"/>
              </w:rPr>
            </w:pPr>
          </w:p>
        </w:tc>
        <w:tc>
          <w:tcPr>
            <w:tcW w:w="567" w:type="dxa"/>
            <w:vAlign w:val="center"/>
          </w:tcPr>
          <w:p w14:paraId="18EBEE07"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2E174408"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4D99B74E" w14:textId="77777777" w:rsidR="00CA104D" w:rsidRPr="004B3D43" w:rsidRDefault="00CA104D" w:rsidP="00CA104D">
            <w:pPr>
              <w:spacing w:after="0"/>
              <w:jc w:val="center"/>
              <w:rPr>
                <w:rFonts w:ascii="Times New Roman" w:hAnsi="Times New Roman"/>
                <w:sz w:val="28"/>
                <w:szCs w:val="28"/>
                <w:lang w:val="uk-UA"/>
              </w:rPr>
            </w:pPr>
          </w:p>
        </w:tc>
        <w:tc>
          <w:tcPr>
            <w:tcW w:w="567" w:type="dxa"/>
            <w:shd w:val="clear" w:color="auto" w:fill="auto"/>
          </w:tcPr>
          <w:p w14:paraId="1D1A015B"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09B2C79E"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2AA0BDC9" w14:textId="0564B1BF"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739D8323" w14:textId="2C13C542" w:rsidR="00CA104D" w:rsidRPr="004B3D43" w:rsidRDefault="00CA104D" w:rsidP="00CA104D">
            <w:pPr>
              <w:pStyle w:val="a8"/>
              <w:jc w:val="center"/>
              <w:rPr>
                <w:rFonts w:ascii="Times New Roman" w:hAnsi="Times New Roman" w:cs="Times New Roman"/>
                <w:sz w:val="28"/>
                <w:szCs w:val="28"/>
                <w:lang w:val="uk-UA"/>
              </w:rPr>
            </w:pPr>
          </w:p>
        </w:tc>
        <w:tc>
          <w:tcPr>
            <w:tcW w:w="567" w:type="dxa"/>
            <w:shd w:val="clear" w:color="auto" w:fill="auto"/>
            <w:vAlign w:val="center"/>
          </w:tcPr>
          <w:p w14:paraId="7CBCBB9D" w14:textId="675DFEA5"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6F76776F" w14:textId="77777777" w:rsidR="00CA104D" w:rsidRPr="004B3D43" w:rsidRDefault="00CA104D" w:rsidP="00CA104D">
            <w:pPr>
              <w:pStyle w:val="a8"/>
              <w:jc w:val="center"/>
              <w:rPr>
                <w:rFonts w:ascii="Times New Roman" w:hAnsi="Times New Roman" w:cs="Times New Roman"/>
                <w:sz w:val="28"/>
                <w:szCs w:val="28"/>
                <w:lang w:val="uk-UA"/>
              </w:rPr>
            </w:pPr>
          </w:p>
        </w:tc>
        <w:tc>
          <w:tcPr>
            <w:tcW w:w="567" w:type="dxa"/>
            <w:vAlign w:val="center"/>
          </w:tcPr>
          <w:p w14:paraId="7B089666" w14:textId="77777777" w:rsidR="00CA104D" w:rsidRPr="004B3D43" w:rsidRDefault="00CA104D" w:rsidP="00CA104D">
            <w:pPr>
              <w:pStyle w:val="a8"/>
              <w:jc w:val="center"/>
              <w:rPr>
                <w:rFonts w:ascii="Times New Roman" w:hAnsi="Times New Roman" w:cs="Times New Roman"/>
                <w:sz w:val="28"/>
                <w:szCs w:val="28"/>
                <w:lang w:val="uk-UA"/>
              </w:rPr>
            </w:pPr>
          </w:p>
        </w:tc>
      </w:tr>
      <w:tr w:rsidR="00CA104D" w:rsidRPr="004B3D43" w14:paraId="529D9F41" w14:textId="137EC9E2" w:rsidTr="00B57AED">
        <w:trPr>
          <w:trHeight w:hRule="exact" w:val="423"/>
          <w:jc w:val="center"/>
        </w:trPr>
        <w:tc>
          <w:tcPr>
            <w:tcW w:w="1064" w:type="dxa"/>
            <w:shd w:val="clear" w:color="auto" w:fill="auto"/>
            <w:vAlign w:val="center"/>
          </w:tcPr>
          <w:p w14:paraId="1C0EE9F8"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ЗК10</w:t>
            </w:r>
          </w:p>
        </w:tc>
        <w:tc>
          <w:tcPr>
            <w:tcW w:w="567" w:type="dxa"/>
            <w:shd w:val="clear" w:color="auto" w:fill="auto"/>
            <w:vAlign w:val="center"/>
          </w:tcPr>
          <w:p w14:paraId="03327FCD"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435D917F" w14:textId="77777777"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tcPr>
          <w:p w14:paraId="77A38D8D" w14:textId="77777777" w:rsidR="00CA104D" w:rsidRPr="004B3D43" w:rsidRDefault="00CA104D" w:rsidP="00CA104D">
            <w:pPr>
              <w:jc w:val="center"/>
              <w:rPr>
                <w:rFonts w:ascii="Times New Roman" w:hAnsi="Times New Roman"/>
                <w:sz w:val="28"/>
                <w:szCs w:val="28"/>
                <w:lang w:val="uk-UA"/>
              </w:rPr>
            </w:pPr>
          </w:p>
        </w:tc>
        <w:tc>
          <w:tcPr>
            <w:tcW w:w="567" w:type="dxa"/>
          </w:tcPr>
          <w:p w14:paraId="587A57F4" w14:textId="77777777" w:rsidR="00CA104D" w:rsidRPr="004B3D43" w:rsidRDefault="00CA104D" w:rsidP="00CA104D">
            <w:pPr>
              <w:jc w:val="center"/>
              <w:rPr>
                <w:rFonts w:ascii="Times New Roman" w:hAnsi="Times New Roman"/>
                <w:sz w:val="28"/>
                <w:szCs w:val="28"/>
                <w:lang w:val="uk-UA"/>
              </w:rPr>
            </w:pPr>
          </w:p>
        </w:tc>
        <w:tc>
          <w:tcPr>
            <w:tcW w:w="567" w:type="dxa"/>
          </w:tcPr>
          <w:p w14:paraId="688CFDAF" w14:textId="77777777" w:rsidR="00CA104D" w:rsidRPr="004B3D43" w:rsidRDefault="00CA104D" w:rsidP="00CA104D">
            <w:pPr>
              <w:spacing w:after="0"/>
              <w:jc w:val="center"/>
              <w:rPr>
                <w:rFonts w:ascii="Times New Roman" w:hAnsi="Times New Roman"/>
                <w:sz w:val="28"/>
                <w:szCs w:val="28"/>
                <w:lang w:val="uk-UA"/>
              </w:rPr>
            </w:pPr>
          </w:p>
        </w:tc>
        <w:tc>
          <w:tcPr>
            <w:tcW w:w="567" w:type="dxa"/>
            <w:shd w:val="clear" w:color="auto" w:fill="auto"/>
          </w:tcPr>
          <w:p w14:paraId="03ED1ECF" w14:textId="77777777" w:rsidR="00CA104D" w:rsidRPr="004B3D43" w:rsidRDefault="00CA104D" w:rsidP="00CA104D">
            <w:pPr>
              <w:jc w:val="center"/>
              <w:rPr>
                <w:rFonts w:ascii="Times New Roman" w:hAnsi="Times New Roman"/>
                <w:sz w:val="28"/>
                <w:szCs w:val="28"/>
                <w:lang w:val="uk-UA"/>
              </w:rPr>
            </w:pPr>
          </w:p>
        </w:tc>
        <w:tc>
          <w:tcPr>
            <w:tcW w:w="567" w:type="dxa"/>
          </w:tcPr>
          <w:p w14:paraId="3AC3A4D2" w14:textId="77777777" w:rsidR="00CA104D" w:rsidRPr="004B3D43" w:rsidRDefault="00CA104D" w:rsidP="00CA104D">
            <w:pPr>
              <w:jc w:val="center"/>
              <w:rPr>
                <w:rFonts w:ascii="Times New Roman" w:hAnsi="Times New Roman"/>
                <w:sz w:val="28"/>
                <w:szCs w:val="28"/>
                <w:lang w:val="uk-UA"/>
              </w:rPr>
            </w:pPr>
          </w:p>
        </w:tc>
        <w:tc>
          <w:tcPr>
            <w:tcW w:w="567" w:type="dxa"/>
            <w:shd w:val="clear" w:color="auto" w:fill="auto"/>
          </w:tcPr>
          <w:p w14:paraId="7E96D9E9" w14:textId="77777777" w:rsidR="00CA104D" w:rsidRPr="004B3D43" w:rsidRDefault="00CA104D" w:rsidP="00CA104D">
            <w:pPr>
              <w:jc w:val="center"/>
              <w:rPr>
                <w:rFonts w:ascii="Times New Roman" w:hAnsi="Times New Roman"/>
                <w:sz w:val="28"/>
                <w:szCs w:val="28"/>
                <w:lang w:val="uk-UA"/>
              </w:rPr>
            </w:pPr>
          </w:p>
        </w:tc>
        <w:tc>
          <w:tcPr>
            <w:tcW w:w="567" w:type="dxa"/>
            <w:shd w:val="clear" w:color="auto" w:fill="auto"/>
          </w:tcPr>
          <w:p w14:paraId="7C32C6BD" w14:textId="77777777" w:rsidR="00CA104D" w:rsidRPr="004B3D43" w:rsidRDefault="00CA104D" w:rsidP="00CA104D">
            <w:pPr>
              <w:jc w:val="center"/>
              <w:rPr>
                <w:rFonts w:ascii="Times New Roman" w:hAnsi="Times New Roman"/>
                <w:sz w:val="28"/>
                <w:szCs w:val="28"/>
                <w:lang w:val="uk-UA"/>
              </w:rPr>
            </w:pPr>
          </w:p>
        </w:tc>
        <w:tc>
          <w:tcPr>
            <w:tcW w:w="567" w:type="dxa"/>
            <w:shd w:val="clear" w:color="auto" w:fill="auto"/>
          </w:tcPr>
          <w:p w14:paraId="42FF2DAE" w14:textId="77777777" w:rsidR="00CA104D" w:rsidRPr="004B3D43" w:rsidRDefault="00CA104D" w:rsidP="00CA104D">
            <w:pPr>
              <w:jc w:val="center"/>
              <w:rPr>
                <w:rFonts w:ascii="Times New Roman" w:hAnsi="Times New Roman"/>
                <w:sz w:val="28"/>
                <w:szCs w:val="28"/>
                <w:lang w:val="uk-UA"/>
              </w:rPr>
            </w:pPr>
          </w:p>
        </w:tc>
        <w:tc>
          <w:tcPr>
            <w:tcW w:w="567" w:type="dxa"/>
            <w:shd w:val="clear" w:color="auto" w:fill="auto"/>
          </w:tcPr>
          <w:p w14:paraId="52885123" w14:textId="75304745" w:rsidR="00CA104D" w:rsidRPr="004B3D43" w:rsidRDefault="00CA104D" w:rsidP="00CA104D">
            <w:pPr>
              <w:jc w:val="center"/>
              <w:rPr>
                <w:rFonts w:ascii="Times New Roman" w:hAnsi="Times New Roman"/>
                <w:sz w:val="28"/>
                <w:szCs w:val="28"/>
                <w:lang w:val="uk-UA"/>
              </w:rPr>
            </w:pPr>
          </w:p>
        </w:tc>
        <w:tc>
          <w:tcPr>
            <w:tcW w:w="567" w:type="dxa"/>
          </w:tcPr>
          <w:p w14:paraId="02139C47" w14:textId="130C3406"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r>
      <w:tr w:rsidR="00CA104D" w:rsidRPr="004B3D43" w14:paraId="65F4431B" w14:textId="455EF39C" w:rsidTr="007813F2">
        <w:trPr>
          <w:trHeight w:hRule="exact" w:val="273"/>
          <w:jc w:val="center"/>
        </w:trPr>
        <w:tc>
          <w:tcPr>
            <w:tcW w:w="1064" w:type="dxa"/>
            <w:shd w:val="clear" w:color="auto" w:fill="auto"/>
            <w:vAlign w:val="center"/>
          </w:tcPr>
          <w:p w14:paraId="03F35DE7"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СК1</w:t>
            </w:r>
          </w:p>
        </w:tc>
        <w:tc>
          <w:tcPr>
            <w:tcW w:w="567" w:type="dxa"/>
            <w:shd w:val="clear" w:color="auto" w:fill="auto"/>
          </w:tcPr>
          <w:p w14:paraId="2A661FDD"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2AE13CED"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1DEB0932" w14:textId="77777777" w:rsidR="00CA104D" w:rsidRPr="004B3D43" w:rsidRDefault="00CA104D" w:rsidP="00CA104D">
            <w:pPr>
              <w:jc w:val="center"/>
              <w:rPr>
                <w:rFonts w:ascii="Times New Roman" w:hAnsi="Times New Roman"/>
                <w:sz w:val="28"/>
                <w:szCs w:val="28"/>
                <w:lang w:val="uk-UA"/>
              </w:rPr>
            </w:pPr>
          </w:p>
        </w:tc>
        <w:tc>
          <w:tcPr>
            <w:tcW w:w="567" w:type="dxa"/>
          </w:tcPr>
          <w:p w14:paraId="5CCC8660" w14:textId="77777777"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tcPr>
          <w:p w14:paraId="2D4BE818" w14:textId="77777777"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vAlign w:val="center"/>
          </w:tcPr>
          <w:p w14:paraId="5413A4AE"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10A17763" w14:textId="77777777" w:rsidR="00CA104D" w:rsidRPr="004B3D43" w:rsidRDefault="00CA104D" w:rsidP="00CA104D">
            <w:pPr>
              <w:jc w:val="center"/>
              <w:rPr>
                <w:rFonts w:ascii="Times New Roman" w:hAnsi="Times New Roman"/>
                <w:sz w:val="28"/>
                <w:szCs w:val="28"/>
                <w:lang w:val="uk-UA"/>
              </w:rPr>
            </w:pPr>
          </w:p>
        </w:tc>
        <w:tc>
          <w:tcPr>
            <w:tcW w:w="567" w:type="dxa"/>
            <w:shd w:val="clear" w:color="auto" w:fill="auto"/>
          </w:tcPr>
          <w:p w14:paraId="1D6DD214" w14:textId="0303B299"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19211D30" w14:textId="0D83411B" w:rsidR="00CA104D" w:rsidRPr="004B3D43" w:rsidRDefault="00CA104D" w:rsidP="00CA104D">
            <w:pPr>
              <w:jc w:val="center"/>
              <w:rPr>
                <w:rFonts w:ascii="Times New Roman" w:hAnsi="Times New Roman"/>
                <w:sz w:val="28"/>
                <w:szCs w:val="28"/>
                <w:lang w:val="uk-UA"/>
              </w:rPr>
            </w:pPr>
          </w:p>
        </w:tc>
        <w:tc>
          <w:tcPr>
            <w:tcW w:w="567" w:type="dxa"/>
            <w:shd w:val="clear" w:color="auto" w:fill="auto"/>
          </w:tcPr>
          <w:p w14:paraId="26697EB3" w14:textId="1BFEFEA6"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sz w:val="28"/>
                <w:szCs w:val="28"/>
                <w:lang w:val="uk-UA"/>
              </w:rPr>
              <w:t>+</w:t>
            </w:r>
          </w:p>
        </w:tc>
        <w:tc>
          <w:tcPr>
            <w:tcW w:w="567" w:type="dxa"/>
            <w:shd w:val="clear" w:color="auto" w:fill="auto"/>
            <w:vAlign w:val="center"/>
          </w:tcPr>
          <w:p w14:paraId="382E5EB6" w14:textId="135B1F99"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tcPr>
          <w:p w14:paraId="66B47AC5" w14:textId="5634732A"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r>
      <w:tr w:rsidR="00CA104D" w:rsidRPr="004B3D43" w14:paraId="10EC9281" w14:textId="34D6B2E8" w:rsidTr="007813F2">
        <w:trPr>
          <w:trHeight w:hRule="exact" w:val="419"/>
          <w:jc w:val="center"/>
        </w:trPr>
        <w:tc>
          <w:tcPr>
            <w:tcW w:w="1064" w:type="dxa"/>
            <w:shd w:val="clear" w:color="auto" w:fill="auto"/>
            <w:vAlign w:val="center"/>
          </w:tcPr>
          <w:p w14:paraId="66BF5E97"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СК2</w:t>
            </w:r>
          </w:p>
        </w:tc>
        <w:tc>
          <w:tcPr>
            <w:tcW w:w="567" w:type="dxa"/>
            <w:shd w:val="clear" w:color="auto" w:fill="auto"/>
          </w:tcPr>
          <w:p w14:paraId="569CA364" w14:textId="77777777" w:rsidR="00CA104D" w:rsidRPr="004B3D43" w:rsidRDefault="00CA104D" w:rsidP="00CA104D">
            <w:pPr>
              <w:jc w:val="center"/>
              <w:rPr>
                <w:rFonts w:ascii="Times New Roman" w:hAnsi="Times New Roman"/>
                <w:sz w:val="28"/>
                <w:szCs w:val="28"/>
                <w:lang w:val="uk-UA"/>
              </w:rPr>
            </w:pPr>
          </w:p>
        </w:tc>
        <w:tc>
          <w:tcPr>
            <w:tcW w:w="567" w:type="dxa"/>
          </w:tcPr>
          <w:p w14:paraId="523519AE" w14:textId="77777777"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tcPr>
          <w:p w14:paraId="5A2706B2" w14:textId="77777777" w:rsidR="00CA104D" w:rsidRPr="004B3D43" w:rsidRDefault="00CA104D" w:rsidP="00CA104D">
            <w:pPr>
              <w:jc w:val="center"/>
              <w:rPr>
                <w:rFonts w:ascii="Times New Roman" w:hAnsi="Times New Roman"/>
                <w:sz w:val="28"/>
                <w:szCs w:val="28"/>
                <w:lang w:val="uk-UA"/>
              </w:rPr>
            </w:pPr>
          </w:p>
        </w:tc>
        <w:tc>
          <w:tcPr>
            <w:tcW w:w="567" w:type="dxa"/>
          </w:tcPr>
          <w:p w14:paraId="2638B661" w14:textId="77777777" w:rsidR="00CA104D" w:rsidRPr="004B3D43" w:rsidRDefault="00CA104D" w:rsidP="00CA104D">
            <w:pPr>
              <w:jc w:val="center"/>
              <w:rPr>
                <w:rFonts w:ascii="Times New Roman" w:hAnsi="Times New Roman"/>
                <w:sz w:val="28"/>
                <w:szCs w:val="28"/>
                <w:lang w:val="uk-UA"/>
              </w:rPr>
            </w:pPr>
          </w:p>
        </w:tc>
        <w:tc>
          <w:tcPr>
            <w:tcW w:w="567" w:type="dxa"/>
          </w:tcPr>
          <w:p w14:paraId="68B9674D" w14:textId="77777777" w:rsidR="00CA104D" w:rsidRPr="004B3D43" w:rsidRDefault="00CA104D" w:rsidP="00CA104D">
            <w:pPr>
              <w:spacing w:after="0"/>
              <w:jc w:val="center"/>
              <w:rPr>
                <w:rFonts w:ascii="Times New Roman" w:hAnsi="Times New Roman"/>
                <w:sz w:val="28"/>
                <w:szCs w:val="28"/>
                <w:lang w:val="uk-UA"/>
              </w:rPr>
            </w:pPr>
          </w:p>
        </w:tc>
        <w:tc>
          <w:tcPr>
            <w:tcW w:w="567" w:type="dxa"/>
            <w:shd w:val="clear" w:color="auto" w:fill="auto"/>
            <w:vAlign w:val="center"/>
          </w:tcPr>
          <w:p w14:paraId="2BBCDA6D"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07145F31" w14:textId="77777777" w:rsidR="00CA104D" w:rsidRPr="004B3D43" w:rsidRDefault="00CA104D" w:rsidP="00CA104D">
            <w:pPr>
              <w:jc w:val="center"/>
              <w:rPr>
                <w:rFonts w:ascii="Times New Roman" w:hAnsi="Times New Roman"/>
                <w:sz w:val="28"/>
                <w:szCs w:val="28"/>
                <w:lang w:val="uk-UA"/>
              </w:rPr>
            </w:pPr>
          </w:p>
        </w:tc>
        <w:tc>
          <w:tcPr>
            <w:tcW w:w="567" w:type="dxa"/>
            <w:shd w:val="clear" w:color="auto" w:fill="auto"/>
          </w:tcPr>
          <w:p w14:paraId="33949B3D" w14:textId="77777777" w:rsidR="00CA104D" w:rsidRPr="004B3D43" w:rsidRDefault="00CA104D" w:rsidP="00CA104D">
            <w:pPr>
              <w:jc w:val="center"/>
              <w:rPr>
                <w:rFonts w:ascii="Times New Roman" w:hAnsi="Times New Roman"/>
                <w:sz w:val="28"/>
                <w:szCs w:val="28"/>
                <w:lang w:val="uk-UA"/>
              </w:rPr>
            </w:pPr>
          </w:p>
        </w:tc>
        <w:tc>
          <w:tcPr>
            <w:tcW w:w="567" w:type="dxa"/>
            <w:shd w:val="clear" w:color="auto" w:fill="auto"/>
          </w:tcPr>
          <w:p w14:paraId="67145517" w14:textId="7F657143" w:rsidR="00CA104D" w:rsidRPr="004B3D43" w:rsidRDefault="00CA104D" w:rsidP="00CA104D">
            <w:pPr>
              <w:jc w:val="center"/>
              <w:rPr>
                <w:rFonts w:ascii="Times New Roman" w:hAnsi="Times New Roman"/>
                <w:sz w:val="28"/>
                <w:szCs w:val="28"/>
                <w:lang w:val="uk-UA"/>
              </w:rPr>
            </w:pPr>
          </w:p>
        </w:tc>
        <w:tc>
          <w:tcPr>
            <w:tcW w:w="567" w:type="dxa"/>
            <w:shd w:val="clear" w:color="auto" w:fill="auto"/>
          </w:tcPr>
          <w:p w14:paraId="12113CB5" w14:textId="207BDFB4"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sz w:val="28"/>
                <w:szCs w:val="28"/>
                <w:lang w:val="uk-UA"/>
              </w:rPr>
              <w:t>+</w:t>
            </w:r>
          </w:p>
        </w:tc>
        <w:tc>
          <w:tcPr>
            <w:tcW w:w="567" w:type="dxa"/>
            <w:shd w:val="clear" w:color="auto" w:fill="auto"/>
            <w:vAlign w:val="center"/>
          </w:tcPr>
          <w:p w14:paraId="3A52AE11" w14:textId="075BDF03" w:rsidR="00CA104D" w:rsidRPr="004B3D43" w:rsidRDefault="00CA104D" w:rsidP="00CA104D">
            <w:pPr>
              <w:pStyle w:val="a8"/>
              <w:jc w:val="center"/>
              <w:rPr>
                <w:rFonts w:ascii="Times New Roman" w:hAnsi="Times New Roman" w:cs="Times New Roman"/>
                <w:sz w:val="28"/>
                <w:szCs w:val="28"/>
                <w:lang w:val="uk-UA"/>
              </w:rPr>
            </w:pPr>
          </w:p>
        </w:tc>
        <w:tc>
          <w:tcPr>
            <w:tcW w:w="567" w:type="dxa"/>
            <w:vAlign w:val="center"/>
          </w:tcPr>
          <w:p w14:paraId="2B9A31DE" w14:textId="3532F9CF"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r>
      <w:tr w:rsidR="00CA104D" w:rsidRPr="004B3D43" w14:paraId="06EB7AE2" w14:textId="5577E558" w:rsidTr="00183E40">
        <w:trPr>
          <w:trHeight w:hRule="exact" w:val="283"/>
          <w:jc w:val="center"/>
        </w:trPr>
        <w:tc>
          <w:tcPr>
            <w:tcW w:w="1064" w:type="dxa"/>
            <w:shd w:val="clear" w:color="auto" w:fill="auto"/>
            <w:vAlign w:val="center"/>
          </w:tcPr>
          <w:p w14:paraId="5EBD078C"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СК3</w:t>
            </w:r>
          </w:p>
        </w:tc>
        <w:tc>
          <w:tcPr>
            <w:tcW w:w="567" w:type="dxa"/>
            <w:shd w:val="clear" w:color="auto" w:fill="auto"/>
          </w:tcPr>
          <w:p w14:paraId="14D777E7"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291F9DEE" w14:textId="77777777" w:rsidR="00CA104D" w:rsidRPr="004B3D43" w:rsidRDefault="00CA104D" w:rsidP="00CA104D">
            <w:pPr>
              <w:pStyle w:val="a8"/>
              <w:jc w:val="center"/>
              <w:rPr>
                <w:rFonts w:ascii="Times New Roman" w:hAnsi="Times New Roman" w:cs="Times New Roman"/>
                <w:color w:val="FF0000"/>
                <w:sz w:val="28"/>
                <w:szCs w:val="28"/>
                <w:lang w:val="uk-UA"/>
              </w:rPr>
            </w:pPr>
          </w:p>
        </w:tc>
        <w:tc>
          <w:tcPr>
            <w:tcW w:w="567" w:type="dxa"/>
          </w:tcPr>
          <w:p w14:paraId="3CFA721A"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6EF82396"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407A3105"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2AB76CA7"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59D0025B"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1BF74609" w14:textId="3FE752A0"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vAlign w:val="center"/>
          </w:tcPr>
          <w:p w14:paraId="78468D19" w14:textId="71B709FA" w:rsidR="00CA104D" w:rsidRPr="004B3D43" w:rsidRDefault="00CA104D" w:rsidP="00CA104D">
            <w:pPr>
              <w:pStyle w:val="a8"/>
              <w:jc w:val="center"/>
              <w:rPr>
                <w:rFonts w:ascii="Times New Roman" w:hAnsi="Times New Roman" w:cs="Times New Roman"/>
                <w:sz w:val="28"/>
                <w:szCs w:val="28"/>
                <w:lang w:val="uk-UA"/>
              </w:rPr>
            </w:pPr>
          </w:p>
        </w:tc>
        <w:tc>
          <w:tcPr>
            <w:tcW w:w="567" w:type="dxa"/>
            <w:shd w:val="clear" w:color="auto" w:fill="auto"/>
            <w:vAlign w:val="center"/>
          </w:tcPr>
          <w:p w14:paraId="45A00360" w14:textId="4B41B51C"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26AE4721" w14:textId="6A8719C1" w:rsidR="00CA104D" w:rsidRPr="004B3D43" w:rsidRDefault="00CA104D" w:rsidP="00CA104D">
            <w:pPr>
              <w:pStyle w:val="a8"/>
              <w:jc w:val="center"/>
              <w:rPr>
                <w:rFonts w:ascii="Times New Roman" w:hAnsi="Times New Roman" w:cs="Times New Roman"/>
                <w:sz w:val="28"/>
                <w:szCs w:val="28"/>
                <w:lang w:val="uk-UA"/>
              </w:rPr>
            </w:pPr>
          </w:p>
        </w:tc>
        <w:tc>
          <w:tcPr>
            <w:tcW w:w="567" w:type="dxa"/>
            <w:vAlign w:val="center"/>
          </w:tcPr>
          <w:p w14:paraId="73A636AF" w14:textId="7FA65515"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r>
      <w:tr w:rsidR="00CA104D" w:rsidRPr="004B3D43" w14:paraId="17F71CD6" w14:textId="4A8CCFFC" w:rsidTr="00183E40">
        <w:trPr>
          <w:trHeight w:hRule="exact" w:val="415"/>
          <w:jc w:val="center"/>
        </w:trPr>
        <w:tc>
          <w:tcPr>
            <w:tcW w:w="1064" w:type="dxa"/>
            <w:shd w:val="clear" w:color="auto" w:fill="auto"/>
            <w:vAlign w:val="center"/>
          </w:tcPr>
          <w:p w14:paraId="12D5E4EE"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СК4</w:t>
            </w:r>
          </w:p>
        </w:tc>
        <w:tc>
          <w:tcPr>
            <w:tcW w:w="567" w:type="dxa"/>
            <w:shd w:val="clear" w:color="auto" w:fill="auto"/>
          </w:tcPr>
          <w:p w14:paraId="32BC341C"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7927F21B" w14:textId="77777777" w:rsidR="00CA104D" w:rsidRPr="004B3D43" w:rsidRDefault="00CA104D" w:rsidP="00CA104D">
            <w:pPr>
              <w:pStyle w:val="a8"/>
              <w:jc w:val="center"/>
              <w:rPr>
                <w:rFonts w:ascii="Times New Roman" w:hAnsi="Times New Roman" w:cs="Times New Roman"/>
                <w:color w:val="FF0000"/>
                <w:sz w:val="28"/>
                <w:szCs w:val="28"/>
                <w:lang w:val="uk-UA"/>
              </w:rPr>
            </w:pPr>
          </w:p>
        </w:tc>
        <w:tc>
          <w:tcPr>
            <w:tcW w:w="567" w:type="dxa"/>
          </w:tcPr>
          <w:p w14:paraId="0C7FF125"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2352CB52"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3A4EC914" w14:textId="77777777"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7B84D842"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32694D92"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0CD19B9B" w14:textId="11D16C9D"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vAlign w:val="center"/>
          </w:tcPr>
          <w:p w14:paraId="604B3A4F" w14:textId="1606B8BB" w:rsidR="00CA104D" w:rsidRPr="004B3D43" w:rsidRDefault="00CA104D" w:rsidP="00CA104D">
            <w:pPr>
              <w:pStyle w:val="a8"/>
              <w:jc w:val="center"/>
              <w:rPr>
                <w:rFonts w:ascii="Times New Roman" w:hAnsi="Times New Roman" w:cs="Times New Roman"/>
                <w:sz w:val="28"/>
                <w:szCs w:val="28"/>
                <w:lang w:val="uk-UA"/>
              </w:rPr>
            </w:pPr>
          </w:p>
        </w:tc>
        <w:tc>
          <w:tcPr>
            <w:tcW w:w="567" w:type="dxa"/>
            <w:shd w:val="clear" w:color="auto" w:fill="auto"/>
            <w:vAlign w:val="center"/>
          </w:tcPr>
          <w:p w14:paraId="4108E0F6" w14:textId="32CDE045"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0CAB054D" w14:textId="5BF3ECA2" w:rsidR="00CA104D" w:rsidRPr="004B3D43" w:rsidRDefault="00CA104D" w:rsidP="00CA104D">
            <w:pPr>
              <w:jc w:val="center"/>
              <w:rPr>
                <w:rFonts w:ascii="Times New Roman" w:hAnsi="Times New Roman"/>
                <w:sz w:val="28"/>
                <w:szCs w:val="28"/>
                <w:lang w:val="uk-UA"/>
              </w:rPr>
            </w:pPr>
          </w:p>
        </w:tc>
        <w:tc>
          <w:tcPr>
            <w:tcW w:w="567" w:type="dxa"/>
          </w:tcPr>
          <w:p w14:paraId="1713CC7E" w14:textId="2B1B137F"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r>
      <w:tr w:rsidR="00CA104D" w:rsidRPr="004B3D43" w14:paraId="4E8236AF" w14:textId="6D98BE5C" w:rsidTr="00183E40">
        <w:trPr>
          <w:trHeight w:hRule="exact" w:val="407"/>
          <w:jc w:val="center"/>
        </w:trPr>
        <w:tc>
          <w:tcPr>
            <w:tcW w:w="1064" w:type="dxa"/>
            <w:shd w:val="clear" w:color="auto" w:fill="auto"/>
            <w:vAlign w:val="center"/>
          </w:tcPr>
          <w:p w14:paraId="7E1A0A9D"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СК5</w:t>
            </w:r>
          </w:p>
        </w:tc>
        <w:tc>
          <w:tcPr>
            <w:tcW w:w="567" w:type="dxa"/>
            <w:shd w:val="clear" w:color="auto" w:fill="auto"/>
          </w:tcPr>
          <w:p w14:paraId="4816372D"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174F82DB" w14:textId="77777777" w:rsidR="00CA104D" w:rsidRPr="004B3D43" w:rsidRDefault="00CA104D" w:rsidP="00CA104D">
            <w:pPr>
              <w:pStyle w:val="a8"/>
              <w:jc w:val="center"/>
              <w:rPr>
                <w:rFonts w:ascii="Times New Roman" w:hAnsi="Times New Roman" w:cs="Times New Roman"/>
                <w:color w:val="FF0000"/>
                <w:sz w:val="28"/>
                <w:szCs w:val="28"/>
                <w:lang w:val="uk-UA"/>
              </w:rPr>
            </w:pPr>
          </w:p>
        </w:tc>
        <w:tc>
          <w:tcPr>
            <w:tcW w:w="567" w:type="dxa"/>
            <w:vAlign w:val="center"/>
          </w:tcPr>
          <w:p w14:paraId="605BC64D"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3BD36166" w14:textId="77777777"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vAlign w:val="center"/>
          </w:tcPr>
          <w:p w14:paraId="374C4F56"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tcPr>
          <w:p w14:paraId="058C6273" w14:textId="77777777" w:rsidR="00CA104D" w:rsidRPr="004B3D43" w:rsidRDefault="00CA104D" w:rsidP="00CA104D">
            <w:pPr>
              <w:jc w:val="center"/>
              <w:rPr>
                <w:rFonts w:ascii="Times New Roman" w:hAnsi="Times New Roman"/>
                <w:sz w:val="28"/>
                <w:szCs w:val="28"/>
                <w:lang w:val="uk-UA"/>
              </w:rPr>
            </w:pPr>
          </w:p>
        </w:tc>
        <w:tc>
          <w:tcPr>
            <w:tcW w:w="567" w:type="dxa"/>
          </w:tcPr>
          <w:p w14:paraId="75A97ED6" w14:textId="77777777"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0273C644" w14:textId="08A193A6"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sz w:val="28"/>
                <w:szCs w:val="28"/>
                <w:lang w:val="uk-UA"/>
              </w:rPr>
              <w:t>+</w:t>
            </w:r>
          </w:p>
        </w:tc>
        <w:tc>
          <w:tcPr>
            <w:tcW w:w="567" w:type="dxa"/>
            <w:shd w:val="clear" w:color="auto" w:fill="auto"/>
            <w:vAlign w:val="center"/>
          </w:tcPr>
          <w:p w14:paraId="2E89CF2F" w14:textId="1AE9899F" w:rsidR="00CA104D" w:rsidRPr="004B3D43" w:rsidRDefault="00CA104D" w:rsidP="00CA104D">
            <w:pPr>
              <w:pStyle w:val="a8"/>
              <w:jc w:val="center"/>
              <w:rPr>
                <w:rFonts w:ascii="Times New Roman" w:hAnsi="Times New Roman" w:cs="Times New Roman"/>
                <w:sz w:val="28"/>
                <w:szCs w:val="28"/>
                <w:lang w:val="uk-UA"/>
              </w:rPr>
            </w:pPr>
          </w:p>
        </w:tc>
        <w:tc>
          <w:tcPr>
            <w:tcW w:w="567" w:type="dxa"/>
            <w:shd w:val="clear" w:color="auto" w:fill="auto"/>
            <w:vAlign w:val="center"/>
          </w:tcPr>
          <w:p w14:paraId="77DE058E" w14:textId="1F217C87"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1B88145F" w14:textId="77777777" w:rsidR="00CA104D" w:rsidRPr="004B3D43" w:rsidRDefault="00CA104D" w:rsidP="00CA104D">
            <w:pPr>
              <w:jc w:val="center"/>
              <w:rPr>
                <w:rFonts w:ascii="Times New Roman" w:hAnsi="Times New Roman"/>
                <w:sz w:val="28"/>
                <w:szCs w:val="28"/>
                <w:lang w:val="uk-UA"/>
              </w:rPr>
            </w:pPr>
          </w:p>
        </w:tc>
        <w:tc>
          <w:tcPr>
            <w:tcW w:w="567" w:type="dxa"/>
          </w:tcPr>
          <w:p w14:paraId="17CBBF4B" w14:textId="77777777" w:rsidR="00CA104D" w:rsidRPr="004B3D43" w:rsidRDefault="00CA104D" w:rsidP="00CA104D">
            <w:pPr>
              <w:jc w:val="center"/>
              <w:rPr>
                <w:rFonts w:ascii="Times New Roman" w:hAnsi="Times New Roman"/>
                <w:sz w:val="28"/>
                <w:szCs w:val="28"/>
                <w:lang w:val="uk-UA"/>
              </w:rPr>
            </w:pPr>
          </w:p>
        </w:tc>
      </w:tr>
      <w:tr w:rsidR="00CA104D" w:rsidRPr="004B3D43" w14:paraId="7F342EB6" w14:textId="7E765B10" w:rsidTr="00183E40">
        <w:trPr>
          <w:trHeight w:hRule="exact" w:val="427"/>
          <w:jc w:val="center"/>
        </w:trPr>
        <w:tc>
          <w:tcPr>
            <w:tcW w:w="1064" w:type="dxa"/>
            <w:shd w:val="clear" w:color="auto" w:fill="auto"/>
            <w:vAlign w:val="center"/>
          </w:tcPr>
          <w:p w14:paraId="7478BDEC"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СК6</w:t>
            </w:r>
          </w:p>
        </w:tc>
        <w:tc>
          <w:tcPr>
            <w:tcW w:w="567" w:type="dxa"/>
            <w:shd w:val="clear" w:color="auto" w:fill="auto"/>
          </w:tcPr>
          <w:p w14:paraId="571B0B95" w14:textId="77777777"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tcPr>
          <w:p w14:paraId="43982EEB" w14:textId="77777777" w:rsidR="00CA104D" w:rsidRPr="004B3D43" w:rsidRDefault="00CA104D" w:rsidP="00CA104D">
            <w:pPr>
              <w:spacing w:after="0"/>
              <w:jc w:val="center"/>
              <w:rPr>
                <w:rFonts w:ascii="Times New Roman" w:hAnsi="Times New Roman"/>
                <w:color w:val="FF0000"/>
                <w:sz w:val="28"/>
                <w:szCs w:val="28"/>
                <w:lang w:val="uk-UA"/>
              </w:rPr>
            </w:pPr>
          </w:p>
        </w:tc>
        <w:tc>
          <w:tcPr>
            <w:tcW w:w="567" w:type="dxa"/>
            <w:vAlign w:val="center"/>
          </w:tcPr>
          <w:p w14:paraId="404CB467"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59B1B4C0" w14:textId="77777777"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tcPr>
          <w:p w14:paraId="117001B8" w14:textId="77777777"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10FEACC3" w14:textId="77777777" w:rsidR="00CA104D" w:rsidRPr="004B3D43" w:rsidRDefault="00CA104D" w:rsidP="00CA104D">
            <w:pPr>
              <w:jc w:val="center"/>
              <w:rPr>
                <w:rFonts w:ascii="Times New Roman" w:hAnsi="Times New Roman"/>
                <w:sz w:val="28"/>
                <w:szCs w:val="28"/>
                <w:lang w:val="uk-UA"/>
              </w:rPr>
            </w:pPr>
          </w:p>
        </w:tc>
        <w:tc>
          <w:tcPr>
            <w:tcW w:w="567" w:type="dxa"/>
          </w:tcPr>
          <w:p w14:paraId="1536822B" w14:textId="77777777"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672C707A" w14:textId="4B42A298"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sz w:val="28"/>
                <w:szCs w:val="28"/>
                <w:lang w:val="uk-UA"/>
              </w:rPr>
              <w:t>+</w:t>
            </w:r>
          </w:p>
        </w:tc>
        <w:tc>
          <w:tcPr>
            <w:tcW w:w="567" w:type="dxa"/>
            <w:shd w:val="clear" w:color="auto" w:fill="auto"/>
            <w:vAlign w:val="center"/>
          </w:tcPr>
          <w:p w14:paraId="2EE3F5C0" w14:textId="0C514845" w:rsidR="00CA104D" w:rsidRPr="004B3D43" w:rsidRDefault="00CA104D" w:rsidP="00CA104D">
            <w:pPr>
              <w:pStyle w:val="a8"/>
              <w:jc w:val="center"/>
              <w:rPr>
                <w:rFonts w:ascii="Times New Roman" w:hAnsi="Times New Roman" w:cs="Times New Roman"/>
                <w:sz w:val="28"/>
                <w:szCs w:val="28"/>
                <w:lang w:val="uk-UA"/>
              </w:rPr>
            </w:pPr>
          </w:p>
        </w:tc>
        <w:tc>
          <w:tcPr>
            <w:tcW w:w="567" w:type="dxa"/>
            <w:shd w:val="clear" w:color="auto" w:fill="auto"/>
            <w:vAlign w:val="center"/>
          </w:tcPr>
          <w:p w14:paraId="7A57A322" w14:textId="62B30921"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0F1A4E22" w14:textId="77777777" w:rsidR="00CA104D" w:rsidRPr="004B3D43" w:rsidRDefault="00CA104D" w:rsidP="00CA104D">
            <w:pPr>
              <w:jc w:val="center"/>
              <w:rPr>
                <w:rFonts w:ascii="Times New Roman" w:hAnsi="Times New Roman"/>
                <w:sz w:val="28"/>
                <w:szCs w:val="28"/>
                <w:lang w:val="uk-UA"/>
              </w:rPr>
            </w:pPr>
          </w:p>
        </w:tc>
        <w:tc>
          <w:tcPr>
            <w:tcW w:w="567" w:type="dxa"/>
          </w:tcPr>
          <w:p w14:paraId="1D906535" w14:textId="77777777" w:rsidR="00CA104D" w:rsidRPr="004B3D43" w:rsidRDefault="00CA104D" w:rsidP="00CA104D">
            <w:pPr>
              <w:jc w:val="center"/>
              <w:rPr>
                <w:rFonts w:ascii="Times New Roman" w:hAnsi="Times New Roman"/>
                <w:sz w:val="28"/>
                <w:szCs w:val="28"/>
                <w:lang w:val="uk-UA"/>
              </w:rPr>
            </w:pPr>
          </w:p>
        </w:tc>
      </w:tr>
      <w:tr w:rsidR="00CA104D" w:rsidRPr="004B3D43" w14:paraId="20E97AF5" w14:textId="4787676A" w:rsidTr="00183E40">
        <w:trPr>
          <w:trHeight w:hRule="exact" w:val="291"/>
          <w:jc w:val="center"/>
        </w:trPr>
        <w:tc>
          <w:tcPr>
            <w:tcW w:w="1064" w:type="dxa"/>
            <w:shd w:val="clear" w:color="auto" w:fill="auto"/>
            <w:vAlign w:val="center"/>
          </w:tcPr>
          <w:p w14:paraId="0FF0FD72"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СК7</w:t>
            </w:r>
          </w:p>
        </w:tc>
        <w:tc>
          <w:tcPr>
            <w:tcW w:w="567" w:type="dxa"/>
            <w:shd w:val="clear" w:color="auto" w:fill="auto"/>
          </w:tcPr>
          <w:p w14:paraId="2B37C5AC"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15A7275C" w14:textId="77777777" w:rsidR="00CA104D" w:rsidRPr="004B3D43" w:rsidRDefault="00CA104D" w:rsidP="00CA104D">
            <w:pPr>
              <w:pStyle w:val="a8"/>
              <w:jc w:val="center"/>
              <w:rPr>
                <w:rFonts w:ascii="Times New Roman" w:hAnsi="Times New Roman" w:cs="Times New Roman"/>
                <w:color w:val="FF0000"/>
                <w:sz w:val="28"/>
                <w:szCs w:val="28"/>
                <w:lang w:val="uk-UA"/>
              </w:rPr>
            </w:pPr>
          </w:p>
        </w:tc>
        <w:tc>
          <w:tcPr>
            <w:tcW w:w="567" w:type="dxa"/>
          </w:tcPr>
          <w:p w14:paraId="489DC006" w14:textId="77777777" w:rsidR="00CA104D" w:rsidRPr="004B3D43" w:rsidRDefault="00CA104D" w:rsidP="00CA104D">
            <w:pPr>
              <w:jc w:val="center"/>
              <w:rPr>
                <w:rFonts w:ascii="Times New Roman" w:hAnsi="Times New Roman"/>
                <w:color w:val="FF0000"/>
                <w:sz w:val="28"/>
                <w:szCs w:val="28"/>
                <w:lang w:val="uk-UA"/>
              </w:rPr>
            </w:pPr>
          </w:p>
        </w:tc>
        <w:tc>
          <w:tcPr>
            <w:tcW w:w="567" w:type="dxa"/>
            <w:vAlign w:val="center"/>
          </w:tcPr>
          <w:p w14:paraId="66DC8A95"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35BD5F41" w14:textId="77777777" w:rsidR="00CA104D" w:rsidRPr="004B3D43" w:rsidRDefault="00CA104D" w:rsidP="00CA104D">
            <w:pPr>
              <w:spacing w:after="0"/>
              <w:jc w:val="center"/>
              <w:rPr>
                <w:rFonts w:ascii="Times New Roman" w:hAnsi="Times New Roman"/>
                <w:sz w:val="28"/>
                <w:szCs w:val="28"/>
                <w:lang w:val="uk-UA"/>
              </w:rPr>
            </w:pPr>
          </w:p>
        </w:tc>
        <w:tc>
          <w:tcPr>
            <w:tcW w:w="567" w:type="dxa"/>
            <w:shd w:val="clear" w:color="auto" w:fill="auto"/>
          </w:tcPr>
          <w:p w14:paraId="3CFC1462"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2DA6D04A"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739174CE" w14:textId="6595B9DB"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vAlign w:val="center"/>
          </w:tcPr>
          <w:p w14:paraId="2E3AFF71" w14:textId="500F2964" w:rsidR="00CA104D" w:rsidRPr="004B3D43" w:rsidRDefault="006A638E" w:rsidP="00CA104D">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vAlign w:val="center"/>
          </w:tcPr>
          <w:p w14:paraId="28666E97" w14:textId="097218C6"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7CAD56D7" w14:textId="37C9F5CB" w:rsidR="00CA104D" w:rsidRPr="004B3D43" w:rsidRDefault="00CA104D" w:rsidP="00CA104D">
            <w:pPr>
              <w:pStyle w:val="a8"/>
              <w:jc w:val="center"/>
              <w:rPr>
                <w:rFonts w:ascii="Times New Roman" w:hAnsi="Times New Roman" w:cs="Times New Roman"/>
                <w:sz w:val="28"/>
                <w:szCs w:val="28"/>
                <w:lang w:val="uk-UA"/>
              </w:rPr>
            </w:pPr>
          </w:p>
        </w:tc>
        <w:tc>
          <w:tcPr>
            <w:tcW w:w="567" w:type="dxa"/>
            <w:vAlign w:val="center"/>
          </w:tcPr>
          <w:p w14:paraId="30971A16" w14:textId="48C7B532"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r>
      <w:tr w:rsidR="00CA104D" w:rsidRPr="004B3D43" w14:paraId="210DF280" w14:textId="2FD089E5" w:rsidTr="0006706D">
        <w:trPr>
          <w:trHeight w:hRule="exact" w:val="423"/>
          <w:jc w:val="center"/>
        </w:trPr>
        <w:tc>
          <w:tcPr>
            <w:tcW w:w="1064" w:type="dxa"/>
            <w:shd w:val="clear" w:color="auto" w:fill="auto"/>
            <w:vAlign w:val="center"/>
          </w:tcPr>
          <w:p w14:paraId="381EBE6E"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СК8</w:t>
            </w:r>
          </w:p>
        </w:tc>
        <w:tc>
          <w:tcPr>
            <w:tcW w:w="567" w:type="dxa"/>
            <w:shd w:val="clear" w:color="auto" w:fill="auto"/>
            <w:vAlign w:val="center"/>
          </w:tcPr>
          <w:p w14:paraId="0E7C48FF"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5109199B" w14:textId="77777777" w:rsidR="00CA104D" w:rsidRPr="004B3D43" w:rsidRDefault="00CA104D" w:rsidP="00CA104D">
            <w:pPr>
              <w:pStyle w:val="a8"/>
              <w:jc w:val="center"/>
              <w:rPr>
                <w:rFonts w:ascii="Times New Roman" w:hAnsi="Times New Roman" w:cs="Times New Roman"/>
                <w:color w:val="FF0000"/>
                <w:sz w:val="28"/>
                <w:szCs w:val="28"/>
                <w:lang w:val="uk-UA"/>
              </w:rPr>
            </w:pPr>
          </w:p>
        </w:tc>
        <w:tc>
          <w:tcPr>
            <w:tcW w:w="567" w:type="dxa"/>
            <w:vAlign w:val="center"/>
          </w:tcPr>
          <w:p w14:paraId="65282746"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50778BB6"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15379272"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tcPr>
          <w:p w14:paraId="0FF9E447"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00B72880"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0D996C87" w14:textId="1752028C"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51E52918" w14:textId="70B3C14F" w:rsidR="00CA104D" w:rsidRPr="004B3D43" w:rsidRDefault="006A638E" w:rsidP="00CA104D">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vAlign w:val="center"/>
          </w:tcPr>
          <w:p w14:paraId="5F666FF2" w14:textId="792D18FA"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77E1808F" w14:textId="77777777" w:rsidR="00CA104D" w:rsidRPr="004B3D43" w:rsidRDefault="00CA104D" w:rsidP="00CA104D">
            <w:pPr>
              <w:pStyle w:val="a8"/>
              <w:jc w:val="center"/>
              <w:rPr>
                <w:rFonts w:ascii="Times New Roman" w:hAnsi="Times New Roman" w:cs="Times New Roman"/>
                <w:sz w:val="28"/>
                <w:szCs w:val="28"/>
                <w:lang w:val="uk-UA"/>
              </w:rPr>
            </w:pPr>
          </w:p>
        </w:tc>
        <w:tc>
          <w:tcPr>
            <w:tcW w:w="567" w:type="dxa"/>
            <w:vAlign w:val="center"/>
          </w:tcPr>
          <w:p w14:paraId="6E46F01A" w14:textId="77777777" w:rsidR="00CA104D" w:rsidRPr="004B3D43" w:rsidRDefault="00CA104D" w:rsidP="00CA104D">
            <w:pPr>
              <w:pStyle w:val="a8"/>
              <w:jc w:val="center"/>
              <w:rPr>
                <w:rFonts w:ascii="Times New Roman" w:hAnsi="Times New Roman" w:cs="Times New Roman"/>
                <w:sz w:val="28"/>
                <w:szCs w:val="28"/>
                <w:lang w:val="uk-UA"/>
              </w:rPr>
            </w:pPr>
          </w:p>
        </w:tc>
      </w:tr>
      <w:tr w:rsidR="00CA104D" w:rsidRPr="004B3D43" w14:paraId="2B8B76CF" w14:textId="32761473" w:rsidTr="00ED071A">
        <w:trPr>
          <w:trHeight w:hRule="exact" w:val="415"/>
          <w:jc w:val="center"/>
        </w:trPr>
        <w:tc>
          <w:tcPr>
            <w:tcW w:w="1064" w:type="dxa"/>
            <w:shd w:val="clear" w:color="auto" w:fill="auto"/>
            <w:vAlign w:val="center"/>
          </w:tcPr>
          <w:p w14:paraId="2F1CD86A"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СК9</w:t>
            </w:r>
          </w:p>
        </w:tc>
        <w:tc>
          <w:tcPr>
            <w:tcW w:w="567" w:type="dxa"/>
            <w:shd w:val="clear" w:color="auto" w:fill="auto"/>
          </w:tcPr>
          <w:p w14:paraId="00A73207" w14:textId="77777777" w:rsidR="00CA104D" w:rsidRPr="004B3D43" w:rsidRDefault="00CA104D" w:rsidP="00CA104D">
            <w:pPr>
              <w:jc w:val="center"/>
              <w:rPr>
                <w:rFonts w:ascii="Times New Roman" w:hAnsi="Times New Roman"/>
                <w:sz w:val="28"/>
                <w:szCs w:val="28"/>
                <w:lang w:val="uk-UA"/>
              </w:rPr>
            </w:pPr>
          </w:p>
        </w:tc>
        <w:tc>
          <w:tcPr>
            <w:tcW w:w="567" w:type="dxa"/>
            <w:vAlign w:val="center"/>
          </w:tcPr>
          <w:p w14:paraId="2936F004" w14:textId="77777777" w:rsidR="00CA104D" w:rsidRPr="004B3D43" w:rsidRDefault="00CA104D" w:rsidP="00CA104D">
            <w:pPr>
              <w:pStyle w:val="a8"/>
              <w:jc w:val="center"/>
              <w:rPr>
                <w:rFonts w:ascii="Times New Roman" w:hAnsi="Times New Roman" w:cs="Times New Roman"/>
                <w:color w:val="FF0000"/>
                <w:sz w:val="28"/>
                <w:szCs w:val="28"/>
                <w:lang w:val="uk-UA"/>
              </w:rPr>
            </w:pPr>
          </w:p>
        </w:tc>
        <w:tc>
          <w:tcPr>
            <w:tcW w:w="567" w:type="dxa"/>
            <w:vAlign w:val="center"/>
          </w:tcPr>
          <w:p w14:paraId="3BA28925"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65741E8D"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32C5021B" w14:textId="77777777"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vAlign w:val="center"/>
          </w:tcPr>
          <w:p w14:paraId="4AEE9B74"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3ECE7C38"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12804A56" w14:textId="4E74E382"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5EB07E7C" w14:textId="1ACDC60C" w:rsidR="00CA104D" w:rsidRPr="004B3D43" w:rsidRDefault="00CA104D" w:rsidP="00CA104D">
            <w:pPr>
              <w:pStyle w:val="a8"/>
              <w:jc w:val="center"/>
              <w:rPr>
                <w:rFonts w:ascii="Times New Roman" w:hAnsi="Times New Roman" w:cs="Times New Roman"/>
                <w:sz w:val="28"/>
                <w:szCs w:val="28"/>
                <w:lang w:val="uk-UA"/>
              </w:rPr>
            </w:pPr>
          </w:p>
        </w:tc>
        <w:tc>
          <w:tcPr>
            <w:tcW w:w="567" w:type="dxa"/>
            <w:shd w:val="clear" w:color="auto" w:fill="auto"/>
            <w:vAlign w:val="center"/>
          </w:tcPr>
          <w:p w14:paraId="33F1528F" w14:textId="52241FBD"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4BF906EC" w14:textId="59E738A6" w:rsidR="00CA104D" w:rsidRPr="004B3D43" w:rsidRDefault="00CA104D" w:rsidP="00CA104D">
            <w:pPr>
              <w:jc w:val="center"/>
              <w:rPr>
                <w:rFonts w:ascii="Times New Roman" w:hAnsi="Times New Roman"/>
                <w:sz w:val="28"/>
                <w:szCs w:val="28"/>
                <w:lang w:val="uk-UA"/>
              </w:rPr>
            </w:pPr>
          </w:p>
        </w:tc>
        <w:tc>
          <w:tcPr>
            <w:tcW w:w="567" w:type="dxa"/>
          </w:tcPr>
          <w:p w14:paraId="76FB551E" w14:textId="307F12A3" w:rsidR="00CA104D" w:rsidRPr="004B3D43" w:rsidRDefault="00CA104D" w:rsidP="00CA104D">
            <w:pPr>
              <w:jc w:val="center"/>
              <w:rPr>
                <w:rFonts w:ascii="Times New Roman" w:hAnsi="Times New Roman"/>
                <w:sz w:val="28"/>
                <w:szCs w:val="28"/>
                <w:lang w:val="uk-UA"/>
              </w:rPr>
            </w:pPr>
            <w:r w:rsidRPr="004B3D43">
              <w:rPr>
                <w:rFonts w:ascii="Times New Roman" w:hAnsi="Times New Roman"/>
                <w:sz w:val="28"/>
                <w:szCs w:val="28"/>
                <w:lang w:val="uk-UA"/>
              </w:rPr>
              <w:t>+</w:t>
            </w:r>
          </w:p>
        </w:tc>
      </w:tr>
      <w:tr w:rsidR="00CA104D" w:rsidRPr="004B3D43" w14:paraId="312EDB8C" w14:textId="22FD5BD5" w:rsidTr="00183E40">
        <w:trPr>
          <w:trHeight w:hRule="exact" w:val="421"/>
          <w:jc w:val="center"/>
        </w:trPr>
        <w:tc>
          <w:tcPr>
            <w:tcW w:w="1064" w:type="dxa"/>
            <w:shd w:val="clear" w:color="auto" w:fill="auto"/>
            <w:vAlign w:val="center"/>
          </w:tcPr>
          <w:p w14:paraId="2059AC55"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СК10</w:t>
            </w:r>
          </w:p>
        </w:tc>
        <w:tc>
          <w:tcPr>
            <w:tcW w:w="567" w:type="dxa"/>
            <w:shd w:val="clear" w:color="auto" w:fill="auto"/>
          </w:tcPr>
          <w:p w14:paraId="2B34F725" w14:textId="77777777" w:rsidR="00CA104D" w:rsidRPr="004B3D43" w:rsidRDefault="00CA104D" w:rsidP="00CA104D">
            <w:pPr>
              <w:spacing w:after="0"/>
              <w:jc w:val="center"/>
              <w:rPr>
                <w:rFonts w:ascii="Times New Roman" w:hAnsi="Times New Roman"/>
                <w:sz w:val="28"/>
                <w:szCs w:val="28"/>
                <w:lang w:val="uk-UA"/>
              </w:rPr>
            </w:pPr>
          </w:p>
        </w:tc>
        <w:tc>
          <w:tcPr>
            <w:tcW w:w="567" w:type="dxa"/>
            <w:vAlign w:val="center"/>
          </w:tcPr>
          <w:p w14:paraId="29FA1E1C" w14:textId="77777777" w:rsidR="00CA104D" w:rsidRPr="004B3D43" w:rsidRDefault="00CA104D" w:rsidP="00CA104D">
            <w:pPr>
              <w:pStyle w:val="a8"/>
              <w:jc w:val="center"/>
              <w:rPr>
                <w:rFonts w:ascii="Times New Roman" w:hAnsi="Times New Roman" w:cs="Times New Roman"/>
                <w:color w:val="FF0000"/>
                <w:sz w:val="28"/>
                <w:szCs w:val="28"/>
                <w:lang w:val="uk-UA"/>
              </w:rPr>
            </w:pPr>
          </w:p>
        </w:tc>
        <w:tc>
          <w:tcPr>
            <w:tcW w:w="567" w:type="dxa"/>
          </w:tcPr>
          <w:p w14:paraId="7B61DF93" w14:textId="77777777" w:rsidR="00CA104D" w:rsidRPr="004B3D43" w:rsidRDefault="00CA104D" w:rsidP="00CA104D">
            <w:pPr>
              <w:jc w:val="center"/>
              <w:rPr>
                <w:rFonts w:ascii="Times New Roman" w:hAnsi="Times New Roman"/>
                <w:color w:val="FF0000"/>
                <w:sz w:val="28"/>
                <w:szCs w:val="28"/>
                <w:lang w:val="uk-UA"/>
              </w:rPr>
            </w:pPr>
          </w:p>
        </w:tc>
        <w:tc>
          <w:tcPr>
            <w:tcW w:w="567" w:type="dxa"/>
            <w:vAlign w:val="center"/>
          </w:tcPr>
          <w:p w14:paraId="74CB0E93"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2CFB0721" w14:textId="77777777"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354D3BDB" w14:textId="77777777" w:rsidR="00CA104D" w:rsidRPr="004B3D43" w:rsidRDefault="00CA104D" w:rsidP="00CA104D">
            <w:pPr>
              <w:spacing w:after="0"/>
              <w:jc w:val="center"/>
              <w:rPr>
                <w:rFonts w:ascii="Times New Roman" w:hAnsi="Times New Roman"/>
                <w:sz w:val="28"/>
                <w:szCs w:val="28"/>
                <w:lang w:val="uk-UA"/>
              </w:rPr>
            </w:pPr>
          </w:p>
        </w:tc>
        <w:tc>
          <w:tcPr>
            <w:tcW w:w="567" w:type="dxa"/>
            <w:vAlign w:val="center"/>
          </w:tcPr>
          <w:p w14:paraId="6EFE033E"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21CF54B1" w14:textId="7548DDF8" w:rsidR="00CA104D" w:rsidRPr="004B3D43" w:rsidRDefault="00CA104D" w:rsidP="00CA104D">
            <w:pPr>
              <w:jc w:val="center"/>
              <w:rPr>
                <w:rFonts w:ascii="Times New Roman" w:hAnsi="Times New Roman"/>
                <w:color w:val="FF0000"/>
                <w:sz w:val="28"/>
                <w:szCs w:val="28"/>
                <w:lang w:val="uk-UA"/>
              </w:rPr>
            </w:pPr>
            <w:r w:rsidRPr="004B3D43">
              <w:rPr>
                <w:rFonts w:ascii="Times New Roman" w:hAnsi="Times New Roman"/>
                <w:sz w:val="28"/>
                <w:szCs w:val="28"/>
                <w:lang w:val="uk-UA"/>
              </w:rPr>
              <w:t>+</w:t>
            </w:r>
          </w:p>
        </w:tc>
        <w:tc>
          <w:tcPr>
            <w:tcW w:w="567" w:type="dxa"/>
            <w:shd w:val="clear" w:color="auto" w:fill="auto"/>
            <w:vAlign w:val="center"/>
          </w:tcPr>
          <w:p w14:paraId="29F0C4D2" w14:textId="3B0BE7B0" w:rsidR="00CA104D" w:rsidRPr="004B3D43" w:rsidRDefault="006A638E" w:rsidP="00CA104D">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vAlign w:val="center"/>
          </w:tcPr>
          <w:p w14:paraId="14BB80D0" w14:textId="4EE2654F"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78495AD7" w14:textId="77777777" w:rsidR="00CA104D" w:rsidRPr="004B3D43" w:rsidRDefault="00CA104D" w:rsidP="00CA104D">
            <w:pPr>
              <w:pStyle w:val="a8"/>
              <w:jc w:val="center"/>
              <w:rPr>
                <w:rFonts w:ascii="Times New Roman" w:hAnsi="Times New Roman" w:cs="Times New Roman"/>
                <w:sz w:val="28"/>
                <w:szCs w:val="28"/>
                <w:lang w:val="uk-UA"/>
              </w:rPr>
            </w:pPr>
          </w:p>
        </w:tc>
        <w:tc>
          <w:tcPr>
            <w:tcW w:w="567" w:type="dxa"/>
            <w:vAlign w:val="center"/>
          </w:tcPr>
          <w:p w14:paraId="6CB8BEA3" w14:textId="77777777" w:rsidR="00CA104D" w:rsidRPr="004B3D43" w:rsidRDefault="00CA104D" w:rsidP="00CA104D">
            <w:pPr>
              <w:pStyle w:val="a8"/>
              <w:jc w:val="center"/>
              <w:rPr>
                <w:rFonts w:ascii="Times New Roman" w:hAnsi="Times New Roman" w:cs="Times New Roman"/>
                <w:sz w:val="28"/>
                <w:szCs w:val="28"/>
                <w:lang w:val="uk-UA"/>
              </w:rPr>
            </w:pPr>
          </w:p>
        </w:tc>
      </w:tr>
      <w:tr w:rsidR="00CA104D" w:rsidRPr="004B3D43" w14:paraId="61764F06" w14:textId="06765F44" w:rsidTr="007813F2">
        <w:trPr>
          <w:trHeight w:hRule="exact" w:val="567"/>
          <w:jc w:val="center"/>
        </w:trPr>
        <w:tc>
          <w:tcPr>
            <w:tcW w:w="1064" w:type="dxa"/>
            <w:shd w:val="clear" w:color="auto" w:fill="auto"/>
            <w:vAlign w:val="center"/>
          </w:tcPr>
          <w:p w14:paraId="6DA963FF" w14:textId="77777777" w:rsidR="00CA104D" w:rsidRPr="004B3D43" w:rsidRDefault="00CA104D" w:rsidP="00CA104D">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СК11</w:t>
            </w:r>
          </w:p>
        </w:tc>
        <w:tc>
          <w:tcPr>
            <w:tcW w:w="567" w:type="dxa"/>
            <w:shd w:val="clear" w:color="auto" w:fill="auto"/>
          </w:tcPr>
          <w:p w14:paraId="166E1B2F" w14:textId="77777777" w:rsidR="00CA104D" w:rsidRPr="004B3D43" w:rsidRDefault="00CA104D" w:rsidP="00CA104D">
            <w:pPr>
              <w:spacing w:after="0"/>
              <w:jc w:val="center"/>
              <w:rPr>
                <w:rFonts w:ascii="Times New Roman" w:hAnsi="Times New Roman"/>
                <w:color w:val="FF0000"/>
                <w:sz w:val="28"/>
                <w:szCs w:val="28"/>
                <w:lang w:val="uk-UA"/>
              </w:rPr>
            </w:pPr>
          </w:p>
        </w:tc>
        <w:tc>
          <w:tcPr>
            <w:tcW w:w="567" w:type="dxa"/>
            <w:vAlign w:val="center"/>
          </w:tcPr>
          <w:p w14:paraId="1915A322" w14:textId="77777777" w:rsidR="00CA104D" w:rsidRPr="004B3D43" w:rsidRDefault="00CA104D" w:rsidP="00CA104D">
            <w:pPr>
              <w:pStyle w:val="a8"/>
              <w:jc w:val="center"/>
              <w:rPr>
                <w:rFonts w:ascii="Times New Roman" w:hAnsi="Times New Roman" w:cs="Times New Roman"/>
                <w:color w:val="FF0000"/>
                <w:sz w:val="28"/>
                <w:szCs w:val="28"/>
                <w:lang w:val="uk-UA"/>
              </w:rPr>
            </w:pPr>
          </w:p>
        </w:tc>
        <w:tc>
          <w:tcPr>
            <w:tcW w:w="567" w:type="dxa"/>
          </w:tcPr>
          <w:p w14:paraId="6E2006A5" w14:textId="77777777" w:rsidR="00CA104D" w:rsidRPr="004B3D43" w:rsidRDefault="00CA104D" w:rsidP="00CA104D">
            <w:pPr>
              <w:spacing w:after="0"/>
              <w:jc w:val="center"/>
              <w:rPr>
                <w:rFonts w:ascii="Times New Roman" w:hAnsi="Times New Roman"/>
                <w:color w:val="FF0000"/>
                <w:sz w:val="28"/>
                <w:szCs w:val="28"/>
                <w:lang w:val="uk-UA"/>
              </w:rPr>
            </w:pPr>
          </w:p>
        </w:tc>
        <w:tc>
          <w:tcPr>
            <w:tcW w:w="567" w:type="dxa"/>
          </w:tcPr>
          <w:p w14:paraId="5DABEA17" w14:textId="77777777"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vAlign w:val="center"/>
          </w:tcPr>
          <w:p w14:paraId="274061D4" w14:textId="77777777" w:rsidR="00CA104D" w:rsidRPr="004B3D43" w:rsidRDefault="00CA104D" w:rsidP="00CA104D">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tcPr>
          <w:p w14:paraId="6BF5C3F3" w14:textId="77777777" w:rsidR="00CA104D" w:rsidRPr="004B3D43" w:rsidRDefault="00CA104D" w:rsidP="00CA104D">
            <w:pPr>
              <w:spacing w:after="0"/>
              <w:jc w:val="center"/>
              <w:rPr>
                <w:rFonts w:ascii="Times New Roman" w:hAnsi="Times New Roman"/>
                <w:sz w:val="28"/>
                <w:szCs w:val="28"/>
                <w:lang w:val="uk-UA"/>
              </w:rPr>
            </w:pPr>
          </w:p>
        </w:tc>
        <w:tc>
          <w:tcPr>
            <w:tcW w:w="567" w:type="dxa"/>
          </w:tcPr>
          <w:p w14:paraId="4E6B3B7C" w14:textId="77777777"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02D5E7C8" w14:textId="07787AF1"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vAlign w:val="center"/>
          </w:tcPr>
          <w:p w14:paraId="63298E10" w14:textId="49E67B70" w:rsidR="00CA104D" w:rsidRPr="004B3D43" w:rsidRDefault="00CA104D" w:rsidP="00CA104D">
            <w:pPr>
              <w:pStyle w:val="a8"/>
              <w:jc w:val="center"/>
              <w:rPr>
                <w:rFonts w:ascii="Times New Roman" w:hAnsi="Times New Roman" w:cs="Times New Roman"/>
                <w:sz w:val="28"/>
                <w:szCs w:val="28"/>
                <w:lang w:val="uk-UA"/>
              </w:rPr>
            </w:pPr>
          </w:p>
        </w:tc>
        <w:tc>
          <w:tcPr>
            <w:tcW w:w="567" w:type="dxa"/>
            <w:shd w:val="clear" w:color="auto" w:fill="auto"/>
            <w:vAlign w:val="center"/>
          </w:tcPr>
          <w:p w14:paraId="4C3BF4AC" w14:textId="5E5564C2" w:rsidR="00CA104D" w:rsidRPr="004B3D43" w:rsidRDefault="00CA104D" w:rsidP="00CA104D">
            <w:pPr>
              <w:spacing w:after="0"/>
              <w:jc w:val="center"/>
              <w:rPr>
                <w:rFonts w:ascii="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33265ACE" w14:textId="77777777" w:rsidR="00CA104D" w:rsidRPr="004B3D43" w:rsidRDefault="00CA104D" w:rsidP="00CA104D">
            <w:pPr>
              <w:pStyle w:val="a8"/>
              <w:jc w:val="center"/>
              <w:rPr>
                <w:rFonts w:ascii="Times New Roman" w:hAnsi="Times New Roman" w:cs="Times New Roman"/>
                <w:sz w:val="28"/>
                <w:szCs w:val="28"/>
                <w:lang w:val="uk-UA"/>
              </w:rPr>
            </w:pPr>
          </w:p>
        </w:tc>
        <w:tc>
          <w:tcPr>
            <w:tcW w:w="567" w:type="dxa"/>
            <w:vAlign w:val="center"/>
          </w:tcPr>
          <w:p w14:paraId="0631647C" w14:textId="77777777" w:rsidR="00CA104D" w:rsidRPr="004B3D43" w:rsidRDefault="00CA104D" w:rsidP="00CA104D">
            <w:pPr>
              <w:pStyle w:val="a8"/>
              <w:jc w:val="center"/>
              <w:rPr>
                <w:rFonts w:ascii="Times New Roman" w:hAnsi="Times New Roman" w:cs="Times New Roman"/>
                <w:sz w:val="28"/>
                <w:szCs w:val="28"/>
                <w:lang w:val="uk-UA"/>
              </w:rPr>
            </w:pPr>
          </w:p>
        </w:tc>
      </w:tr>
      <w:tr w:rsidR="002C5921" w:rsidRPr="004B3D43" w14:paraId="5D682112" w14:textId="77777777" w:rsidTr="009B0CA6">
        <w:trPr>
          <w:trHeight w:hRule="exact" w:val="567"/>
          <w:jc w:val="center"/>
        </w:trPr>
        <w:tc>
          <w:tcPr>
            <w:tcW w:w="1064" w:type="dxa"/>
            <w:shd w:val="clear" w:color="auto" w:fill="auto"/>
            <w:vAlign w:val="center"/>
          </w:tcPr>
          <w:p w14:paraId="7DEC84DC" w14:textId="7C6C826E" w:rsidR="002C5921" w:rsidRPr="004B3D43" w:rsidRDefault="002C5921" w:rsidP="002C5921">
            <w:pPr>
              <w:pStyle w:val="a8"/>
              <w:rPr>
                <w:rFonts w:ascii="Times New Roman" w:hAnsi="Times New Roman" w:cs="Times New Roman"/>
                <w:sz w:val="28"/>
                <w:szCs w:val="28"/>
                <w:lang w:val="uk-UA"/>
              </w:rPr>
            </w:pPr>
            <w:r>
              <w:rPr>
                <w:rFonts w:ascii="Times New Roman" w:hAnsi="Times New Roman" w:cs="Times New Roman"/>
                <w:sz w:val="28"/>
                <w:szCs w:val="28"/>
                <w:lang w:val="uk-UA"/>
              </w:rPr>
              <w:t>СК12</w:t>
            </w:r>
          </w:p>
        </w:tc>
        <w:tc>
          <w:tcPr>
            <w:tcW w:w="567" w:type="dxa"/>
            <w:shd w:val="clear" w:color="auto" w:fill="auto"/>
          </w:tcPr>
          <w:p w14:paraId="75B1DC16" w14:textId="77777777" w:rsidR="002C5921" w:rsidRPr="004B3D43" w:rsidRDefault="002C5921" w:rsidP="002C5921">
            <w:pPr>
              <w:spacing w:after="0"/>
              <w:jc w:val="center"/>
              <w:rPr>
                <w:rFonts w:ascii="Times New Roman" w:hAnsi="Times New Roman"/>
                <w:color w:val="FF0000"/>
                <w:sz w:val="28"/>
                <w:szCs w:val="28"/>
                <w:lang w:val="uk-UA"/>
              </w:rPr>
            </w:pPr>
          </w:p>
        </w:tc>
        <w:tc>
          <w:tcPr>
            <w:tcW w:w="567" w:type="dxa"/>
            <w:vAlign w:val="center"/>
          </w:tcPr>
          <w:p w14:paraId="4355350C" w14:textId="77777777" w:rsidR="002C5921" w:rsidRPr="004B3D43" w:rsidRDefault="002C5921" w:rsidP="002C5921">
            <w:pPr>
              <w:pStyle w:val="a8"/>
              <w:jc w:val="center"/>
              <w:rPr>
                <w:rFonts w:ascii="Times New Roman" w:hAnsi="Times New Roman" w:cs="Times New Roman"/>
                <w:color w:val="FF0000"/>
                <w:sz w:val="28"/>
                <w:szCs w:val="28"/>
                <w:lang w:val="uk-UA"/>
              </w:rPr>
            </w:pPr>
          </w:p>
        </w:tc>
        <w:tc>
          <w:tcPr>
            <w:tcW w:w="567" w:type="dxa"/>
          </w:tcPr>
          <w:p w14:paraId="36E0ED58" w14:textId="77777777" w:rsidR="002C5921" w:rsidRPr="004B3D43" w:rsidRDefault="002C5921" w:rsidP="002C5921">
            <w:pPr>
              <w:spacing w:after="0"/>
              <w:jc w:val="center"/>
              <w:rPr>
                <w:rFonts w:ascii="Times New Roman" w:hAnsi="Times New Roman"/>
                <w:color w:val="FF0000"/>
                <w:sz w:val="28"/>
                <w:szCs w:val="28"/>
                <w:lang w:val="uk-UA"/>
              </w:rPr>
            </w:pPr>
          </w:p>
        </w:tc>
        <w:tc>
          <w:tcPr>
            <w:tcW w:w="567" w:type="dxa"/>
          </w:tcPr>
          <w:p w14:paraId="6DFE1698" w14:textId="08B7A74B"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tcPr>
          <w:p w14:paraId="47B5A5F3" w14:textId="4212ABFB" w:rsidR="002C5921" w:rsidRPr="004B3D43" w:rsidRDefault="002C5921" w:rsidP="002C5921">
            <w:pPr>
              <w:pStyle w:val="a8"/>
              <w:jc w:val="center"/>
              <w:rPr>
                <w:rFonts w:ascii="Times New Roman" w:hAnsi="Times New Roman" w:cs="Times New Roman"/>
                <w:sz w:val="28"/>
                <w:szCs w:val="28"/>
                <w:lang w:val="uk-UA"/>
              </w:rPr>
            </w:pPr>
            <w:r>
              <w:rPr>
                <w:rFonts w:ascii="Times New Roman" w:hAnsi="Times New Roman"/>
                <w:sz w:val="28"/>
                <w:szCs w:val="28"/>
                <w:lang w:val="uk-UA"/>
              </w:rPr>
              <w:t>+</w:t>
            </w:r>
          </w:p>
        </w:tc>
        <w:tc>
          <w:tcPr>
            <w:tcW w:w="567" w:type="dxa"/>
            <w:shd w:val="clear" w:color="auto" w:fill="auto"/>
          </w:tcPr>
          <w:p w14:paraId="1EAC484D" w14:textId="77777777" w:rsidR="002C5921" w:rsidRPr="004B3D43" w:rsidRDefault="002C5921" w:rsidP="002C5921">
            <w:pPr>
              <w:spacing w:after="0"/>
              <w:jc w:val="center"/>
              <w:rPr>
                <w:rFonts w:ascii="Times New Roman" w:hAnsi="Times New Roman"/>
                <w:sz w:val="28"/>
                <w:szCs w:val="28"/>
                <w:lang w:val="uk-UA"/>
              </w:rPr>
            </w:pPr>
          </w:p>
        </w:tc>
        <w:tc>
          <w:tcPr>
            <w:tcW w:w="567" w:type="dxa"/>
          </w:tcPr>
          <w:p w14:paraId="525E7076" w14:textId="67455528"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shd w:val="clear" w:color="auto" w:fill="auto"/>
          </w:tcPr>
          <w:p w14:paraId="0C0D4B71" w14:textId="6625448B"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shd w:val="clear" w:color="auto" w:fill="auto"/>
            <w:vAlign w:val="center"/>
          </w:tcPr>
          <w:p w14:paraId="7513E917" w14:textId="77777777" w:rsidR="002C5921" w:rsidRPr="004B3D43" w:rsidRDefault="002C5921" w:rsidP="002C5921">
            <w:pPr>
              <w:pStyle w:val="a8"/>
              <w:jc w:val="center"/>
              <w:rPr>
                <w:rFonts w:ascii="Times New Roman" w:hAnsi="Times New Roman" w:cs="Times New Roman"/>
                <w:sz w:val="28"/>
                <w:szCs w:val="28"/>
                <w:lang w:val="uk-UA"/>
              </w:rPr>
            </w:pPr>
          </w:p>
        </w:tc>
        <w:tc>
          <w:tcPr>
            <w:tcW w:w="567" w:type="dxa"/>
            <w:shd w:val="clear" w:color="auto" w:fill="auto"/>
          </w:tcPr>
          <w:p w14:paraId="17E21CA8" w14:textId="7710DE23"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shd w:val="clear" w:color="auto" w:fill="auto"/>
          </w:tcPr>
          <w:p w14:paraId="587211E7" w14:textId="77777777" w:rsidR="002C5921" w:rsidRPr="004B3D43" w:rsidRDefault="002C5921" w:rsidP="002C5921">
            <w:pPr>
              <w:pStyle w:val="a8"/>
              <w:jc w:val="center"/>
              <w:rPr>
                <w:rFonts w:ascii="Times New Roman" w:hAnsi="Times New Roman" w:cs="Times New Roman"/>
                <w:sz w:val="28"/>
                <w:szCs w:val="28"/>
                <w:lang w:val="uk-UA"/>
              </w:rPr>
            </w:pPr>
          </w:p>
        </w:tc>
        <w:tc>
          <w:tcPr>
            <w:tcW w:w="567" w:type="dxa"/>
            <w:vAlign w:val="center"/>
          </w:tcPr>
          <w:p w14:paraId="2B259F97" w14:textId="77777777" w:rsidR="002C5921" w:rsidRPr="004B3D43" w:rsidRDefault="002C5921" w:rsidP="002C5921">
            <w:pPr>
              <w:pStyle w:val="a8"/>
              <w:jc w:val="center"/>
              <w:rPr>
                <w:rFonts w:ascii="Times New Roman" w:hAnsi="Times New Roman" w:cs="Times New Roman"/>
                <w:sz w:val="28"/>
                <w:szCs w:val="28"/>
                <w:lang w:val="uk-UA"/>
              </w:rPr>
            </w:pPr>
          </w:p>
        </w:tc>
      </w:tr>
      <w:tr w:rsidR="002C5921" w:rsidRPr="004B3D43" w14:paraId="588E689B" w14:textId="77777777" w:rsidTr="009B0CA6">
        <w:trPr>
          <w:trHeight w:hRule="exact" w:val="567"/>
          <w:jc w:val="center"/>
        </w:trPr>
        <w:tc>
          <w:tcPr>
            <w:tcW w:w="1064" w:type="dxa"/>
            <w:shd w:val="clear" w:color="auto" w:fill="auto"/>
            <w:vAlign w:val="center"/>
          </w:tcPr>
          <w:p w14:paraId="48910D5F" w14:textId="711D31A7" w:rsidR="002C5921" w:rsidRPr="004B3D43" w:rsidRDefault="002C5921" w:rsidP="002C5921">
            <w:pPr>
              <w:pStyle w:val="a8"/>
              <w:rPr>
                <w:rFonts w:ascii="Times New Roman" w:hAnsi="Times New Roman" w:cs="Times New Roman"/>
                <w:sz w:val="28"/>
                <w:szCs w:val="28"/>
                <w:lang w:val="uk-UA"/>
              </w:rPr>
            </w:pPr>
            <w:r>
              <w:rPr>
                <w:rFonts w:ascii="Times New Roman" w:hAnsi="Times New Roman" w:cs="Times New Roman"/>
                <w:sz w:val="28"/>
                <w:szCs w:val="28"/>
                <w:lang w:val="uk-UA"/>
              </w:rPr>
              <w:t>СК13</w:t>
            </w:r>
          </w:p>
        </w:tc>
        <w:tc>
          <w:tcPr>
            <w:tcW w:w="567" w:type="dxa"/>
            <w:shd w:val="clear" w:color="auto" w:fill="auto"/>
          </w:tcPr>
          <w:p w14:paraId="7FBAD8A3" w14:textId="77777777" w:rsidR="002C5921" w:rsidRPr="004B3D43" w:rsidRDefault="002C5921" w:rsidP="002C5921">
            <w:pPr>
              <w:spacing w:after="0"/>
              <w:jc w:val="center"/>
              <w:rPr>
                <w:rFonts w:ascii="Times New Roman" w:hAnsi="Times New Roman"/>
                <w:color w:val="FF0000"/>
                <w:sz w:val="28"/>
                <w:szCs w:val="28"/>
                <w:lang w:val="uk-UA"/>
              </w:rPr>
            </w:pPr>
          </w:p>
        </w:tc>
        <w:tc>
          <w:tcPr>
            <w:tcW w:w="567" w:type="dxa"/>
            <w:vAlign w:val="center"/>
          </w:tcPr>
          <w:p w14:paraId="3E15F155" w14:textId="77777777" w:rsidR="002C5921" w:rsidRPr="004B3D43" w:rsidRDefault="002C5921" w:rsidP="002C5921">
            <w:pPr>
              <w:pStyle w:val="a8"/>
              <w:jc w:val="center"/>
              <w:rPr>
                <w:rFonts w:ascii="Times New Roman" w:hAnsi="Times New Roman" w:cs="Times New Roman"/>
                <w:color w:val="FF0000"/>
                <w:sz w:val="28"/>
                <w:szCs w:val="28"/>
                <w:lang w:val="uk-UA"/>
              </w:rPr>
            </w:pPr>
          </w:p>
        </w:tc>
        <w:tc>
          <w:tcPr>
            <w:tcW w:w="567" w:type="dxa"/>
          </w:tcPr>
          <w:p w14:paraId="6AD81721" w14:textId="77777777" w:rsidR="002C5921" w:rsidRPr="004B3D43" w:rsidRDefault="002C5921" w:rsidP="002C5921">
            <w:pPr>
              <w:spacing w:after="0"/>
              <w:jc w:val="center"/>
              <w:rPr>
                <w:rFonts w:ascii="Times New Roman" w:hAnsi="Times New Roman"/>
                <w:color w:val="FF0000"/>
                <w:sz w:val="28"/>
                <w:szCs w:val="28"/>
                <w:lang w:val="uk-UA"/>
              </w:rPr>
            </w:pPr>
          </w:p>
        </w:tc>
        <w:tc>
          <w:tcPr>
            <w:tcW w:w="567" w:type="dxa"/>
          </w:tcPr>
          <w:p w14:paraId="7EFC313D" w14:textId="0899A7CA"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tcPr>
          <w:p w14:paraId="2BF9F2DD" w14:textId="615CA53B" w:rsidR="002C5921" w:rsidRPr="004B3D43" w:rsidRDefault="002C5921" w:rsidP="002C5921">
            <w:pPr>
              <w:pStyle w:val="a8"/>
              <w:jc w:val="center"/>
              <w:rPr>
                <w:rFonts w:ascii="Times New Roman" w:hAnsi="Times New Roman" w:cs="Times New Roman"/>
                <w:sz w:val="28"/>
                <w:szCs w:val="28"/>
                <w:lang w:val="uk-UA"/>
              </w:rPr>
            </w:pPr>
            <w:r>
              <w:rPr>
                <w:rFonts w:ascii="Times New Roman" w:hAnsi="Times New Roman"/>
                <w:sz w:val="28"/>
                <w:szCs w:val="28"/>
                <w:lang w:val="uk-UA"/>
              </w:rPr>
              <w:t>+</w:t>
            </w:r>
          </w:p>
        </w:tc>
        <w:tc>
          <w:tcPr>
            <w:tcW w:w="567" w:type="dxa"/>
            <w:shd w:val="clear" w:color="auto" w:fill="auto"/>
          </w:tcPr>
          <w:p w14:paraId="2EE6CBF2" w14:textId="77777777" w:rsidR="002C5921" w:rsidRPr="004B3D43" w:rsidRDefault="002C5921" w:rsidP="002C5921">
            <w:pPr>
              <w:spacing w:after="0"/>
              <w:jc w:val="center"/>
              <w:rPr>
                <w:rFonts w:ascii="Times New Roman" w:hAnsi="Times New Roman"/>
                <w:sz w:val="28"/>
                <w:szCs w:val="28"/>
                <w:lang w:val="uk-UA"/>
              </w:rPr>
            </w:pPr>
          </w:p>
        </w:tc>
        <w:tc>
          <w:tcPr>
            <w:tcW w:w="567" w:type="dxa"/>
          </w:tcPr>
          <w:p w14:paraId="672ADD93" w14:textId="69E0D10C"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shd w:val="clear" w:color="auto" w:fill="auto"/>
          </w:tcPr>
          <w:p w14:paraId="7283485C" w14:textId="3EC38913"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shd w:val="clear" w:color="auto" w:fill="auto"/>
            <w:vAlign w:val="center"/>
          </w:tcPr>
          <w:p w14:paraId="317BEA35" w14:textId="77777777" w:rsidR="002C5921" w:rsidRPr="004B3D43" w:rsidRDefault="002C5921" w:rsidP="002C5921">
            <w:pPr>
              <w:pStyle w:val="a8"/>
              <w:jc w:val="center"/>
              <w:rPr>
                <w:rFonts w:ascii="Times New Roman" w:hAnsi="Times New Roman" w:cs="Times New Roman"/>
                <w:sz w:val="28"/>
                <w:szCs w:val="28"/>
                <w:lang w:val="uk-UA"/>
              </w:rPr>
            </w:pPr>
          </w:p>
        </w:tc>
        <w:tc>
          <w:tcPr>
            <w:tcW w:w="567" w:type="dxa"/>
            <w:shd w:val="clear" w:color="auto" w:fill="auto"/>
          </w:tcPr>
          <w:p w14:paraId="79D4C599" w14:textId="5D26D614"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shd w:val="clear" w:color="auto" w:fill="auto"/>
          </w:tcPr>
          <w:p w14:paraId="72AD7052" w14:textId="77777777" w:rsidR="002C5921" w:rsidRPr="004B3D43" w:rsidRDefault="002C5921" w:rsidP="002C5921">
            <w:pPr>
              <w:pStyle w:val="a8"/>
              <w:jc w:val="center"/>
              <w:rPr>
                <w:rFonts w:ascii="Times New Roman" w:hAnsi="Times New Roman" w:cs="Times New Roman"/>
                <w:sz w:val="28"/>
                <w:szCs w:val="28"/>
                <w:lang w:val="uk-UA"/>
              </w:rPr>
            </w:pPr>
          </w:p>
        </w:tc>
        <w:tc>
          <w:tcPr>
            <w:tcW w:w="567" w:type="dxa"/>
            <w:vAlign w:val="center"/>
          </w:tcPr>
          <w:p w14:paraId="02BAEFCE" w14:textId="77777777" w:rsidR="002C5921" w:rsidRPr="004B3D43" w:rsidRDefault="002C5921" w:rsidP="002C5921">
            <w:pPr>
              <w:pStyle w:val="a8"/>
              <w:jc w:val="center"/>
              <w:rPr>
                <w:rFonts w:ascii="Times New Roman" w:hAnsi="Times New Roman" w:cs="Times New Roman"/>
                <w:sz w:val="28"/>
                <w:szCs w:val="28"/>
                <w:lang w:val="uk-UA"/>
              </w:rPr>
            </w:pPr>
          </w:p>
        </w:tc>
      </w:tr>
      <w:tr w:rsidR="002C5921" w:rsidRPr="004B3D43" w14:paraId="7E9DFBAC" w14:textId="77777777" w:rsidTr="009B0CA6">
        <w:trPr>
          <w:trHeight w:hRule="exact" w:val="567"/>
          <w:jc w:val="center"/>
        </w:trPr>
        <w:tc>
          <w:tcPr>
            <w:tcW w:w="1064" w:type="dxa"/>
            <w:shd w:val="clear" w:color="auto" w:fill="auto"/>
            <w:vAlign w:val="center"/>
          </w:tcPr>
          <w:p w14:paraId="7FF69153" w14:textId="7D0CB014" w:rsidR="002C5921" w:rsidRPr="004B3D43" w:rsidRDefault="002C5921" w:rsidP="002C5921">
            <w:pPr>
              <w:pStyle w:val="a8"/>
              <w:rPr>
                <w:rFonts w:ascii="Times New Roman" w:hAnsi="Times New Roman" w:cs="Times New Roman"/>
                <w:sz w:val="28"/>
                <w:szCs w:val="28"/>
                <w:lang w:val="uk-UA"/>
              </w:rPr>
            </w:pPr>
            <w:r>
              <w:rPr>
                <w:rFonts w:ascii="Times New Roman" w:hAnsi="Times New Roman" w:cs="Times New Roman"/>
                <w:sz w:val="28"/>
                <w:szCs w:val="28"/>
                <w:lang w:val="uk-UA"/>
              </w:rPr>
              <w:t>СК14</w:t>
            </w:r>
          </w:p>
        </w:tc>
        <w:tc>
          <w:tcPr>
            <w:tcW w:w="567" w:type="dxa"/>
            <w:shd w:val="clear" w:color="auto" w:fill="auto"/>
          </w:tcPr>
          <w:p w14:paraId="31320AD9" w14:textId="77777777" w:rsidR="002C5921" w:rsidRPr="004B3D43" w:rsidRDefault="002C5921" w:rsidP="002C5921">
            <w:pPr>
              <w:spacing w:after="0"/>
              <w:jc w:val="center"/>
              <w:rPr>
                <w:rFonts w:ascii="Times New Roman" w:hAnsi="Times New Roman"/>
                <w:color w:val="FF0000"/>
                <w:sz w:val="28"/>
                <w:szCs w:val="28"/>
                <w:lang w:val="uk-UA"/>
              </w:rPr>
            </w:pPr>
          </w:p>
        </w:tc>
        <w:tc>
          <w:tcPr>
            <w:tcW w:w="567" w:type="dxa"/>
            <w:vAlign w:val="center"/>
          </w:tcPr>
          <w:p w14:paraId="67D6FDAC" w14:textId="77777777" w:rsidR="002C5921" w:rsidRPr="004B3D43" w:rsidRDefault="002C5921" w:rsidP="002C5921">
            <w:pPr>
              <w:pStyle w:val="a8"/>
              <w:jc w:val="center"/>
              <w:rPr>
                <w:rFonts w:ascii="Times New Roman" w:hAnsi="Times New Roman" w:cs="Times New Roman"/>
                <w:color w:val="FF0000"/>
                <w:sz w:val="28"/>
                <w:szCs w:val="28"/>
                <w:lang w:val="uk-UA"/>
              </w:rPr>
            </w:pPr>
          </w:p>
        </w:tc>
        <w:tc>
          <w:tcPr>
            <w:tcW w:w="567" w:type="dxa"/>
          </w:tcPr>
          <w:p w14:paraId="3DCE9D54" w14:textId="77777777" w:rsidR="002C5921" w:rsidRPr="004B3D43" w:rsidRDefault="002C5921" w:rsidP="002C5921">
            <w:pPr>
              <w:spacing w:after="0"/>
              <w:jc w:val="center"/>
              <w:rPr>
                <w:rFonts w:ascii="Times New Roman" w:hAnsi="Times New Roman"/>
                <w:color w:val="FF0000"/>
                <w:sz w:val="28"/>
                <w:szCs w:val="28"/>
                <w:lang w:val="uk-UA"/>
              </w:rPr>
            </w:pPr>
          </w:p>
        </w:tc>
        <w:tc>
          <w:tcPr>
            <w:tcW w:w="567" w:type="dxa"/>
          </w:tcPr>
          <w:p w14:paraId="3A76844B" w14:textId="09C6A510"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tcPr>
          <w:p w14:paraId="6FBE16D9" w14:textId="3A3BBB99" w:rsidR="002C5921" w:rsidRPr="004B3D43" w:rsidRDefault="002C5921" w:rsidP="002C5921">
            <w:pPr>
              <w:pStyle w:val="a8"/>
              <w:jc w:val="center"/>
              <w:rPr>
                <w:rFonts w:ascii="Times New Roman" w:hAnsi="Times New Roman" w:cs="Times New Roman"/>
                <w:sz w:val="28"/>
                <w:szCs w:val="28"/>
                <w:lang w:val="uk-UA"/>
              </w:rPr>
            </w:pPr>
            <w:r>
              <w:rPr>
                <w:rFonts w:ascii="Times New Roman" w:hAnsi="Times New Roman"/>
                <w:sz w:val="28"/>
                <w:szCs w:val="28"/>
                <w:lang w:val="uk-UA"/>
              </w:rPr>
              <w:t>+</w:t>
            </w:r>
          </w:p>
        </w:tc>
        <w:tc>
          <w:tcPr>
            <w:tcW w:w="567" w:type="dxa"/>
            <w:shd w:val="clear" w:color="auto" w:fill="auto"/>
          </w:tcPr>
          <w:p w14:paraId="6A7F685C" w14:textId="77777777" w:rsidR="002C5921" w:rsidRPr="004B3D43" w:rsidRDefault="002C5921" w:rsidP="002C5921">
            <w:pPr>
              <w:spacing w:after="0"/>
              <w:jc w:val="center"/>
              <w:rPr>
                <w:rFonts w:ascii="Times New Roman" w:hAnsi="Times New Roman"/>
                <w:sz w:val="28"/>
                <w:szCs w:val="28"/>
                <w:lang w:val="uk-UA"/>
              </w:rPr>
            </w:pPr>
          </w:p>
        </w:tc>
        <w:tc>
          <w:tcPr>
            <w:tcW w:w="567" w:type="dxa"/>
          </w:tcPr>
          <w:p w14:paraId="34D3700F" w14:textId="70C09A50"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shd w:val="clear" w:color="auto" w:fill="auto"/>
          </w:tcPr>
          <w:p w14:paraId="2E7EB2BC" w14:textId="6E6E6C0D"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shd w:val="clear" w:color="auto" w:fill="auto"/>
            <w:vAlign w:val="center"/>
          </w:tcPr>
          <w:p w14:paraId="4D9BB47B" w14:textId="77777777" w:rsidR="002C5921" w:rsidRPr="004B3D43" w:rsidRDefault="002C5921" w:rsidP="002C5921">
            <w:pPr>
              <w:pStyle w:val="a8"/>
              <w:jc w:val="center"/>
              <w:rPr>
                <w:rFonts w:ascii="Times New Roman" w:hAnsi="Times New Roman" w:cs="Times New Roman"/>
                <w:sz w:val="28"/>
                <w:szCs w:val="28"/>
                <w:lang w:val="uk-UA"/>
              </w:rPr>
            </w:pPr>
          </w:p>
        </w:tc>
        <w:tc>
          <w:tcPr>
            <w:tcW w:w="567" w:type="dxa"/>
            <w:shd w:val="clear" w:color="auto" w:fill="auto"/>
          </w:tcPr>
          <w:p w14:paraId="6967B8E2" w14:textId="35EFB6BA"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shd w:val="clear" w:color="auto" w:fill="auto"/>
          </w:tcPr>
          <w:p w14:paraId="4B2CAD03" w14:textId="77777777" w:rsidR="002C5921" w:rsidRPr="004B3D43" w:rsidRDefault="002C5921" w:rsidP="002C5921">
            <w:pPr>
              <w:pStyle w:val="a8"/>
              <w:jc w:val="center"/>
              <w:rPr>
                <w:rFonts w:ascii="Times New Roman" w:hAnsi="Times New Roman" w:cs="Times New Roman"/>
                <w:sz w:val="28"/>
                <w:szCs w:val="28"/>
                <w:lang w:val="uk-UA"/>
              </w:rPr>
            </w:pPr>
          </w:p>
        </w:tc>
        <w:tc>
          <w:tcPr>
            <w:tcW w:w="567" w:type="dxa"/>
            <w:vAlign w:val="center"/>
          </w:tcPr>
          <w:p w14:paraId="0BF6300C" w14:textId="77777777" w:rsidR="002C5921" w:rsidRPr="004B3D43" w:rsidRDefault="002C5921" w:rsidP="002C5921">
            <w:pPr>
              <w:pStyle w:val="a8"/>
              <w:jc w:val="center"/>
              <w:rPr>
                <w:rFonts w:ascii="Times New Roman" w:hAnsi="Times New Roman" w:cs="Times New Roman"/>
                <w:sz w:val="28"/>
                <w:szCs w:val="28"/>
                <w:lang w:val="uk-UA"/>
              </w:rPr>
            </w:pPr>
          </w:p>
        </w:tc>
      </w:tr>
      <w:tr w:rsidR="002C5921" w:rsidRPr="004B3D43" w14:paraId="4A886260" w14:textId="77777777" w:rsidTr="009B0CA6">
        <w:trPr>
          <w:trHeight w:hRule="exact" w:val="567"/>
          <w:jc w:val="center"/>
        </w:trPr>
        <w:tc>
          <w:tcPr>
            <w:tcW w:w="1064" w:type="dxa"/>
            <w:shd w:val="clear" w:color="auto" w:fill="auto"/>
            <w:vAlign w:val="center"/>
          </w:tcPr>
          <w:p w14:paraId="3E9BB80F" w14:textId="67B85F33" w:rsidR="002C5921" w:rsidRPr="004B3D43" w:rsidRDefault="002C5921" w:rsidP="002C5921">
            <w:pPr>
              <w:pStyle w:val="a8"/>
              <w:rPr>
                <w:rFonts w:ascii="Times New Roman" w:hAnsi="Times New Roman" w:cs="Times New Roman"/>
                <w:sz w:val="28"/>
                <w:szCs w:val="28"/>
                <w:lang w:val="uk-UA"/>
              </w:rPr>
            </w:pPr>
            <w:r>
              <w:rPr>
                <w:rFonts w:ascii="Times New Roman" w:hAnsi="Times New Roman" w:cs="Times New Roman"/>
                <w:sz w:val="28"/>
                <w:szCs w:val="28"/>
                <w:lang w:val="uk-UA"/>
              </w:rPr>
              <w:t>СК15</w:t>
            </w:r>
          </w:p>
        </w:tc>
        <w:tc>
          <w:tcPr>
            <w:tcW w:w="567" w:type="dxa"/>
            <w:shd w:val="clear" w:color="auto" w:fill="auto"/>
          </w:tcPr>
          <w:p w14:paraId="76F0F9E7" w14:textId="77777777" w:rsidR="002C5921" w:rsidRPr="004B3D43" w:rsidRDefault="002C5921" w:rsidP="002C5921">
            <w:pPr>
              <w:spacing w:after="0"/>
              <w:jc w:val="center"/>
              <w:rPr>
                <w:rFonts w:ascii="Times New Roman" w:hAnsi="Times New Roman"/>
                <w:color w:val="FF0000"/>
                <w:sz w:val="28"/>
                <w:szCs w:val="28"/>
                <w:lang w:val="uk-UA"/>
              </w:rPr>
            </w:pPr>
          </w:p>
        </w:tc>
        <w:tc>
          <w:tcPr>
            <w:tcW w:w="567" w:type="dxa"/>
            <w:vAlign w:val="center"/>
          </w:tcPr>
          <w:p w14:paraId="15B006AF" w14:textId="77777777" w:rsidR="002C5921" w:rsidRPr="004B3D43" w:rsidRDefault="002C5921" w:rsidP="002C5921">
            <w:pPr>
              <w:pStyle w:val="a8"/>
              <w:jc w:val="center"/>
              <w:rPr>
                <w:rFonts w:ascii="Times New Roman" w:hAnsi="Times New Roman" w:cs="Times New Roman"/>
                <w:color w:val="FF0000"/>
                <w:sz w:val="28"/>
                <w:szCs w:val="28"/>
                <w:lang w:val="uk-UA"/>
              </w:rPr>
            </w:pPr>
          </w:p>
        </w:tc>
        <w:tc>
          <w:tcPr>
            <w:tcW w:w="567" w:type="dxa"/>
          </w:tcPr>
          <w:p w14:paraId="1CFD337B" w14:textId="77777777" w:rsidR="002C5921" w:rsidRPr="004B3D43" w:rsidRDefault="002C5921" w:rsidP="002C5921">
            <w:pPr>
              <w:spacing w:after="0"/>
              <w:jc w:val="center"/>
              <w:rPr>
                <w:rFonts w:ascii="Times New Roman" w:hAnsi="Times New Roman"/>
                <w:color w:val="FF0000"/>
                <w:sz w:val="28"/>
                <w:szCs w:val="28"/>
                <w:lang w:val="uk-UA"/>
              </w:rPr>
            </w:pPr>
          </w:p>
        </w:tc>
        <w:tc>
          <w:tcPr>
            <w:tcW w:w="567" w:type="dxa"/>
          </w:tcPr>
          <w:p w14:paraId="38ACA93C" w14:textId="24B6FE87"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tcPr>
          <w:p w14:paraId="52E53B70" w14:textId="2098BD64" w:rsidR="002C5921" w:rsidRPr="004B3D43" w:rsidRDefault="002C5921" w:rsidP="002C5921">
            <w:pPr>
              <w:pStyle w:val="a8"/>
              <w:jc w:val="center"/>
              <w:rPr>
                <w:rFonts w:ascii="Times New Roman" w:hAnsi="Times New Roman" w:cs="Times New Roman"/>
                <w:sz w:val="28"/>
                <w:szCs w:val="28"/>
                <w:lang w:val="uk-UA"/>
              </w:rPr>
            </w:pPr>
            <w:r>
              <w:rPr>
                <w:rFonts w:ascii="Times New Roman" w:hAnsi="Times New Roman"/>
                <w:sz w:val="28"/>
                <w:szCs w:val="28"/>
                <w:lang w:val="uk-UA"/>
              </w:rPr>
              <w:t>+</w:t>
            </w:r>
          </w:p>
        </w:tc>
        <w:tc>
          <w:tcPr>
            <w:tcW w:w="567" w:type="dxa"/>
            <w:shd w:val="clear" w:color="auto" w:fill="auto"/>
          </w:tcPr>
          <w:p w14:paraId="3F260CF5" w14:textId="77777777" w:rsidR="002C5921" w:rsidRPr="004B3D43" w:rsidRDefault="002C5921" w:rsidP="002C5921">
            <w:pPr>
              <w:spacing w:after="0"/>
              <w:jc w:val="center"/>
              <w:rPr>
                <w:rFonts w:ascii="Times New Roman" w:hAnsi="Times New Roman"/>
                <w:sz w:val="28"/>
                <w:szCs w:val="28"/>
                <w:lang w:val="uk-UA"/>
              </w:rPr>
            </w:pPr>
          </w:p>
        </w:tc>
        <w:tc>
          <w:tcPr>
            <w:tcW w:w="567" w:type="dxa"/>
          </w:tcPr>
          <w:p w14:paraId="31CBE19B" w14:textId="27ECF0EA"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shd w:val="clear" w:color="auto" w:fill="auto"/>
          </w:tcPr>
          <w:p w14:paraId="759ABF89" w14:textId="1D3419DF"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shd w:val="clear" w:color="auto" w:fill="auto"/>
            <w:vAlign w:val="center"/>
          </w:tcPr>
          <w:p w14:paraId="4CB2EEDE" w14:textId="77777777" w:rsidR="002C5921" w:rsidRPr="004B3D43" w:rsidRDefault="002C5921" w:rsidP="002C5921">
            <w:pPr>
              <w:pStyle w:val="a8"/>
              <w:jc w:val="center"/>
              <w:rPr>
                <w:rFonts w:ascii="Times New Roman" w:hAnsi="Times New Roman" w:cs="Times New Roman"/>
                <w:sz w:val="28"/>
                <w:szCs w:val="28"/>
                <w:lang w:val="uk-UA"/>
              </w:rPr>
            </w:pPr>
          </w:p>
        </w:tc>
        <w:tc>
          <w:tcPr>
            <w:tcW w:w="567" w:type="dxa"/>
            <w:shd w:val="clear" w:color="auto" w:fill="auto"/>
          </w:tcPr>
          <w:p w14:paraId="07829D7C" w14:textId="4841C1E8"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shd w:val="clear" w:color="auto" w:fill="auto"/>
          </w:tcPr>
          <w:p w14:paraId="38E04190" w14:textId="77777777" w:rsidR="002C5921" w:rsidRPr="004B3D43" w:rsidRDefault="002C5921" w:rsidP="002C5921">
            <w:pPr>
              <w:pStyle w:val="a8"/>
              <w:jc w:val="center"/>
              <w:rPr>
                <w:rFonts w:ascii="Times New Roman" w:hAnsi="Times New Roman" w:cs="Times New Roman"/>
                <w:sz w:val="28"/>
                <w:szCs w:val="28"/>
                <w:lang w:val="uk-UA"/>
              </w:rPr>
            </w:pPr>
          </w:p>
        </w:tc>
        <w:tc>
          <w:tcPr>
            <w:tcW w:w="567" w:type="dxa"/>
            <w:vAlign w:val="center"/>
          </w:tcPr>
          <w:p w14:paraId="0E400EE7" w14:textId="77777777" w:rsidR="002C5921" w:rsidRPr="004B3D43" w:rsidRDefault="002C5921" w:rsidP="002C5921">
            <w:pPr>
              <w:pStyle w:val="a8"/>
              <w:jc w:val="center"/>
              <w:rPr>
                <w:rFonts w:ascii="Times New Roman" w:hAnsi="Times New Roman" w:cs="Times New Roman"/>
                <w:sz w:val="28"/>
                <w:szCs w:val="28"/>
                <w:lang w:val="uk-UA"/>
              </w:rPr>
            </w:pPr>
          </w:p>
        </w:tc>
      </w:tr>
      <w:tr w:rsidR="002C5921" w:rsidRPr="004B3D43" w14:paraId="75FF43B0" w14:textId="77777777" w:rsidTr="007813F2">
        <w:trPr>
          <w:trHeight w:hRule="exact" w:val="567"/>
          <w:jc w:val="center"/>
        </w:trPr>
        <w:tc>
          <w:tcPr>
            <w:tcW w:w="1064" w:type="dxa"/>
            <w:shd w:val="clear" w:color="auto" w:fill="auto"/>
            <w:vAlign w:val="center"/>
          </w:tcPr>
          <w:p w14:paraId="2BEC0A7E" w14:textId="497E4AEB" w:rsidR="002C5921" w:rsidRPr="004B3D43" w:rsidRDefault="002C5921" w:rsidP="002C5921">
            <w:pPr>
              <w:pStyle w:val="a8"/>
              <w:rPr>
                <w:rFonts w:ascii="Times New Roman" w:hAnsi="Times New Roman" w:cs="Times New Roman"/>
                <w:sz w:val="28"/>
                <w:szCs w:val="28"/>
                <w:lang w:val="uk-UA"/>
              </w:rPr>
            </w:pPr>
            <w:r>
              <w:rPr>
                <w:rFonts w:ascii="Times New Roman" w:hAnsi="Times New Roman" w:cs="Times New Roman"/>
                <w:sz w:val="28"/>
                <w:szCs w:val="28"/>
                <w:lang w:val="uk-UA"/>
              </w:rPr>
              <w:t>СК16</w:t>
            </w:r>
          </w:p>
        </w:tc>
        <w:tc>
          <w:tcPr>
            <w:tcW w:w="567" w:type="dxa"/>
            <w:shd w:val="clear" w:color="auto" w:fill="auto"/>
          </w:tcPr>
          <w:p w14:paraId="195B49AF" w14:textId="77777777" w:rsidR="002C5921" w:rsidRPr="004B3D43" w:rsidRDefault="002C5921" w:rsidP="002C5921">
            <w:pPr>
              <w:spacing w:after="0"/>
              <w:jc w:val="center"/>
              <w:rPr>
                <w:rFonts w:ascii="Times New Roman" w:hAnsi="Times New Roman"/>
                <w:color w:val="FF0000"/>
                <w:sz w:val="28"/>
                <w:szCs w:val="28"/>
                <w:lang w:val="uk-UA"/>
              </w:rPr>
            </w:pPr>
          </w:p>
        </w:tc>
        <w:tc>
          <w:tcPr>
            <w:tcW w:w="567" w:type="dxa"/>
            <w:vAlign w:val="center"/>
          </w:tcPr>
          <w:p w14:paraId="5E26841B" w14:textId="77777777" w:rsidR="002C5921" w:rsidRPr="004B3D43" w:rsidRDefault="002C5921" w:rsidP="002C5921">
            <w:pPr>
              <w:pStyle w:val="a8"/>
              <w:jc w:val="center"/>
              <w:rPr>
                <w:rFonts w:ascii="Times New Roman" w:hAnsi="Times New Roman" w:cs="Times New Roman"/>
                <w:color w:val="FF0000"/>
                <w:sz w:val="28"/>
                <w:szCs w:val="28"/>
                <w:lang w:val="uk-UA"/>
              </w:rPr>
            </w:pPr>
          </w:p>
        </w:tc>
        <w:tc>
          <w:tcPr>
            <w:tcW w:w="567" w:type="dxa"/>
          </w:tcPr>
          <w:p w14:paraId="06A6EF3B" w14:textId="77777777" w:rsidR="002C5921" w:rsidRPr="004B3D43" w:rsidRDefault="002C5921" w:rsidP="002C5921">
            <w:pPr>
              <w:spacing w:after="0"/>
              <w:jc w:val="center"/>
              <w:rPr>
                <w:rFonts w:ascii="Times New Roman" w:hAnsi="Times New Roman"/>
                <w:color w:val="FF0000"/>
                <w:sz w:val="28"/>
                <w:szCs w:val="28"/>
                <w:lang w:val="uk-UA"/>
              </w:rPr>
            </w:pPr>
          </w:p>
        </w:tc>
        <w:tc>
          <w:tcPr>
            <w:tcW w:w="567" w:type="dxa"/>
          </w:tcPr>
          <w:p w14:paraId="4D3461BB" w14:textId="77777777" w:rsidR="002C5921" w:rsidRPr="004B3D43" w:rsidRDefault="002C5921" w:rsidP="002C5921">
            <w:pPr>
              <w:spacing w:after="0"/>
              <w:jc w:val="center"/>
              <w:rPr>
                <w:rFonts w:ascii="Times New Roman" w:hAnsi="Times New Roman"/>
                <w:sz w:val="28"/>
                <w:szCs w:val="28"/>
                <w:lang w:val="uk-UA"/>
              </w:rPr>
            </w:pPr>
          </w:p>
        </w:tc>
        <w:tc>
          <w:tcPr>
            <w:tcW w:w="567" w:type="dxa"/>
            <w:vAlign w:val="center"/>
          </w:tcPr>
          <w:p w14:paraId="6D961EB8" w14:textId="77777777" w:rsidR="002C5921" w:rsidRPr="004B3D43" w:rsidRDefault="002C5921" w:rsidP="002C5921">
            <w:pPr>
              <w:pStyle w:val="a8"/>
              <w:jc w:val="center"/>
              <w:rPr>
                <w:rFonts w:ascii="Times New Roman" w:hAnsi="Times New Roman" w:cs="Times New Roman"/>
                <w:sz w:val="28"/>
                <w:szCs w:val="28"/>
                <w:lang w:val="uk-UA"/>
              </w:rPr>
            </w:pPr>
          </w:p>
        </w:tc>
        <w:tc>
          <w:tcPr>
            <w:tcW w:w="567" w:type="dxa"/>
            <w:shd w:val="clear" w:color="auto" w:fill="auto"/>
          </w:tcPr>
          <w:p w14:paraId="3325663D" w14:textId="77777777" w:rsidR="002C5921" w:rsidRPr="004B3D43" w:rsidRDefault="002C5921" w:rsidP="002C5921">
            <w:pPr>
              <w:spacing w:after="0"/>
              <w:jc w:val="center"/>
              <w:rPr>
                <w:rFonts w:ascii="Times New Roman" w:hAnsi="Times New Roman"/>
                <w:sz w:val="28"/>
                <w:szCs w:val="28"/>
                <w:lang w:val="uk-UA"/>
              </w:rPr>
            </w:pPr>
          </w:p>
        </w:tc>
        <w:tc>
          <w:tcPr>
            <w:tcW w:w="567" w:type="dxa"/>
          </w:tcPr>
          <w:p w14:paraId="3CD0137E" w14:textId="77777777" w:rsidR="002C5921" w:rsidRPr="004B3D43" w:rsidRDefault="002C5921" w:rsidP="002C5921">
            <w:pPr>
              <w:spacing w:after="0"/>
              <w:jc w:val="center"/>
              <w:rPr>
                <w:rFonts w:ascii="Times New Roman" w:hAnsi="Times New Roman"/>
                <w:sz w:val="28"/>
                <w:szCs w:val="28"/>
                <w:lang w:val="uk-UA"/>
              </w:rPr>
            </w:pPr>
          </w:p>
        </w:tc>
        <w:tc>
          <w:tcPr>
            <w:tcW w:w="567" w:type="dxa"/>
            <w:shd w:val="clear" w:color="auto" w:fill="auto"/>
          </w:tcPr>
          <w:p w14:paraId="1588A0BE" w14:textId="72D15042"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shd w:val="clear" w:color="auto" w:fill="auto"/>
            <w:vAlign w:val="center"/>
          </w:tcPr>
          <w:p w14:paraId="358B55F1" w14:textId="52C42BAB" w:rsidR="002C5921" w:rsidRPr="004B3D43" w:rsidRDefault="002C5921" w:rsidP="002C5921">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vAlign w:val="center"/>
          </w:tcPr>
          <w:p w14:paraId="3D6CCBE1" w14:textId="1DB8ADEF"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shd w:val="clear" w:color="auto" w:fill="auto"/>
          </w:tcPr>
          <w:p w14:paraId="11D63B9A" w14:textId="77777777" w:rsidR="002C5921" w:rsidRPr="004B3D43" w:rsidRDefault="002C5921" w:rsidP="002C5921">
            <w:pPr>
              <w:pStyle w:val="a8"/>
              <w:jc w:val="center"/>
              <w:rPr>
                <w:rFonts w:ascii="Times New Roman" w:hAnsi="Times New Roman" w:cs="Times New Roman"/>
                <w:sz w:val="28"/>
                <w:szCs w:val="28"/>
                <w:lang w:val="uk-UA"/>
              </w:rPr>
            </w:pPr>
          </w:p>
        </w:tc>
        <w:tc>
          <w:tcPr>
            <w:tcW w:w="567" w:type="dxa"/>
            <w:vAlign w:val="center"/>
          </w:tcPr>
          <w:p w14:paraId="62B933A6" w14:textId="74BD8E74" w:rsidR="002C5921" w:rsidRPr="004B3D43" w:rsidRDefault="002C5921" w:rsidP="002C5921">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2C5921" w:rsidRPr="004B3D43" w14:paraId="7B390AA3" w14:textId="77777777" w:rsidTr="007813F2">
        <w:trPr>
          <w:trHeight w:hRule="exact" w:val="567"/>
          <w:jc w:val="center"/>
        </w:trPr>
        <w:tc>
          <w:tcPr>
            <w:tcW w:w="1064" w:type="dxa"/>
            <w:shd w:val="clear" w:color="auto" w:fill="auto"/>
            <w:vAlign w:val="center"/>
          </w:tcPr>
          <w:p w14:paraId="01A7D344" w14:textId="520CA5F5" w:rsidR="002C5921" w:rsidRPr="004B3D43" w:rsidRDefault="002C5921" w:rsidP="002C5921">
            <w:pPr>
              <w:pStyle w:val="a8"/>
              <w:rPr>
                <w:rFonts w:ascii="Times New Roman" w:hAnsi="Times New Roman" w:cs="Times New Roman"/>
                <w:sz w:val="28"/>
                <w:szCs w:val="28"/>
                <w:lang w:val="uk-UA"/>
              </w:rPr>
            </w:pPr>
            <w:r>
              <w:rPr>
                <w:rFonts w:ascii="Times New Roman" w:hAnsi="Times New Roman" w:cs="Times New Roman"/>
                <w:sz w:val="28"/>
                <w:szCs w:val="28"/>
                <w:lang w:val="uk-UA"/>
              </w:rPr>
              <w:t>СК17</w:t>
            </w:r>
          </w:p>
        </w:tc>
        <w:tc>
          <w:tcPr>
            <w:tcW w:w="567" w:type="dxa"/>
            <w:shd w:val="clear" w:color="auto" w:fill="auto"/>
          </w:tcPr>
          <w:p w14:paraId="1E609406" w14:textId="77777777" w:rsidR="002C5921" w:rsidRPr="004B3D43" w:rsidRDefault="002C5921" w:rsidP="002C5921">
            <w:pPr>
              <w:spacing w:after="0"/>
              <w:jc w:val="center"/>
              <w:rPr>
                <w:rFonts w:ascii="Times New Roman" w:hAnsi="Times New Roman"/>
                <w:color w:val="FF0000"/>
                <w:sz w:val="28"/>
                <w:szCs w:val="28"/>
                <w:lang w:val="uk-UA"/>
              </w:rPr>
            </w:pPr>
          </w:p>
        </w:tc>
        <w:tc>
          <w:tcPr>
            <w:tcW w:w="567" w:type="dxa"/>
            <w:vAlign w:val="center"/>
          </w:tcPr>
          <w:p w14:paraId="7A1B661F" w14:textId="77777777" w:rsidR="002C5921" w:rsidRPr="004B3D43" w:rsidRDefault="002C5921" w:rsidP="002C5921">
            <w:pPr>
              <w:pStyle w:val="a8"/>
              <w:jc w:val="center"/>
              <w:rPr>
                <w:rFonts w:ascii="Times New Roman" w:hAnsi="Times New Roman" w:cs="Times New Roman"/>
                <w:color w:val="FF0000"/>
                <w:sz w:val="28"/>
                <w:szCs w:val="28"/>
                <w:lang w:val="uk-UA"/>
              </w:rPr>
            </w:pPr>
          </w:p>
        </w:tc>
        <w:tc>
          <w:tcPr>
            <w:tcW w:w="567" w:type="dxa"/>
          </w:tcPr>
          <w:p w14:paraId="0829A498" w14:textId="77777777" w:rsidR="002C5921" w:rsidRPr="004B3D43" w:rsidRDefault="002C5921" w:rsidP="002C5921">
            <w:pPr>
              <w:spacing w:after="0"/>
              <w:jc w:val="center"/>
              <w:rPr>
                <w:rFonts w:ascii="Times New Roman" w:hAnsi="Times New Roman"/>
                <w:color w:val="FF0000"/>
                <w:sz w:val="28"/>
                <w:szCs w:val="28"/>
                <w:lang w:val="uk-UA"/>
              </w:rPr>
            </w:pPr>
          </w:p>
        </w:tc>
        <w:tc>
          <w:tcPr>
            <w:tcW w:w="567" w:type="dxa"/>
          </w:tcPr>
          <w:p w14:paraId="409C17B0" w14:textId="77777777" w:rsidR="002C5921" w:rsidRPr="004B3D43" w:rsidRDefault="002C5921" w:rsidP="002C5921">
            <w:pPr>
              <w:spacing w:after="0"/>
              <w:jc w:val="center"/>
              <w:rPr>
                <w:rFonts w:ascii="Times New Roman" w:hAnsi="Times New Roman"/>
                <w:sz w:val="28"/>
                <w:szCs w:val="28"/>
                <w:lang w:val="uk-UA"/>
              </w:rPr>
            </w:pPr>
          </w:p>
        </w:tc>
        <w:tc>
          <w:tcPr>
            <w:tcW w:w="567" w:type="dxa"/>
            <w:vAlign w:val="center"/>
          </w:tcPr>
          <w:p w14:paraId="3F4584D1" w14:textId="77777777" w:rsidR="002C5921" w:rsidRPr="004B3D43" w:rsidRDefault="002C5921" w:rsidP="002C5921">
            <w:pPr>
              <w:pStyle w:val="a8"/>
              <w:jc w:val="center"/>
              <w:rPr>
                <w:rFonts w:ascii="Times New Roman" w:hAnsi="Times New Roman" w:cs="Times New Roman"/>
                <w:sz w:val="28"/>
                <w:szCs w:val="28"/>
                <w:lang w:val="uk-UA"/>
              </w:rPr>
            </w:pPr>
          </w:p>
        </w:tc>
        <w:tc>
          <w:tcPr>
            <w:tcW w:w="567" w:type="dxa"/>
            <w:shd w:val="clear" w:color="auto" w:fill="auto"/>
          </w:tcPr>
          <w:p w14:paraId="69052382" w14:textId="77777777" w:rsidR="002C5921" w:rsidRPr="004B3D43" w:rsidRDefault="002C5921" w:rsidP="002C5921">
            <w:pPr>
              <w:spacing w:after="0"/>
              <w:jc w:val="center"/>
              <w:rPr>
                <w:rFonts w:ascii="Times New Roman" w:hAnsi="Times New Roman"/>
                <w:sz w:val="28"/>
                <w:szCs w:val="28"/>
                <w:lang w:val="uk-UA"/>
              </w:rPr>
            </w:pPr>
          </w:p>
        </w:tc>
        <w:tc>
          <w:tcPr>
            <w:tcW w:w="567" w:type="dxa"/>
          </w:tcPr>
          <w:p w14:paraId="05302D6A" w14:textId="77777777" w:rsidR="002C5921" w:rsidRPr="004B3D43" w:rsidRDefault="002C5921" w:rsidP="002C5921">
            <w:pPr>
              <w:spacing w:after="0"/>
              <w:jc w:val="center"/>
              <w:rPr>
                <w:rFonts w:ascii="Times New Roman" w:hAnsi="Times New Roman"/>
                <w:sz w:val="28"/>
                <w:szCs w:val="28"/>
                <w:lang w:val="uk-UA"/>
              </w:rPr>
            </w:pPr>
          </w:p>
        </w:tc>
        <w:tc>
          <w:tcPr>
            <w:tcW w:w="567" w:type="dxa"/>
            <w:shd w:val="clear" w:color="auto" w:fill="auto"/>
          </w:tcPr>
          <w:p w14:paraId="244AE04D" w14:textId="77777777" w:rsidR="002C5921" w:rsidRPr="004B3D43" w:rsidRDefault="002C5921" w:rsidP="002C5921">
            <w:pPr>
              <w:spacing w:after="0"/>
              <w:jc w:val="center"/>
              <w:rPr>
                <w:rFonts w:ascii="Times New Roman" w:hAnsi="Times New Roman"/>
                <w:sz w:val="28"/>
                <w:szCs w:val="28"/>
                <w:lang w:val="uk-UA"/>
              </w:rPr>
            </w:pPr>
          </w:p>
        </w:tc>
        <w:tc>
          <w:tcPr>
            <w:tcW w:w="567" w:type="dxa"/>
            <w:shd w:val="clear" w:color="auto" w:fill="auto"/>
            <w:vAlign w:val="center"/>
          </w:tcPr>
          <w:p w14:paraId="678BA491" w14:textId="4ACC2C11" w:rsidR="002C5921" w:rsidRPr="004B3D43" w:rsidRDefault="002C5921" w:rsidP="002C5921">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vAlign w:val="center"/>
          </w:tcPr>
          <w:p w14:paraId="73352A29" w14:textId="50F57CB2" w:rsidR="002C5921" w:rsidRPr="004B3D43" w:rsidRDefault="002C5921" w:rsidP="002C5921">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shd w:val="clear" w:color="auto" w:fill="auto"/>
          </w:tcPr>
          <w:p w14:paraId="599F5EC7" w14:textId="77777777" w:rsidR="002C5921" w:rsidRPr="004B3D43" w:rsidRDefault="002C5921" w:rsidP="002C5921">
            <w:pPr>
              <w:pStyle w:val="a8"/>
              <w:jc w:val="center"/>
              <w:rPr>
                <w:rFonts w:ascii="Times New Roman" w:hAnsi="Times New Roman" w:cs="Times New Roman"/>
                <w:sz w:val="28"/>
                <w:szCs w:val="28"/>
                <w:lang w:val="uk-UA"/>
              </w:rPr>
            </w:pPr>
          </w:p>
        </w:tc>
        <w:tc>
          <w:tcPr>
            <w:tcW w:w="567" w:type="dxa"/>
            <w:vAlign w:val="center"/>
          </w:tcPr>
          <w:p w14:paraId="5203EA1C" w14:textId="77777777" w:rsidR="002C5921" w:rsidRPr="004B3D43" w:rsidRDefault="002C5921" w:rsidP="002C5921">
            <w:pPr>
              <w:pStyle w:val="a8"/>
              <w:jc w:val="center"/>
              <w:rPr>
                <w:rFonts w:ascii="Times New Roman" w:hAnsi="Times New Roman" w:cs="Times New Roman"/>
                <w:sz w:val="28"/>
                <w:szCs w:val="28"/>
                <w:lang w:val="uk-UA"/>
              </w:rPr>
            </w:pPr>
          </w:p>
        </w:tc>
      </w:tr>
    </w:tbl>
    <w:p w14:paraId="12C2903E" w14:textId="77777777" w:rsidR="00BA5DFA" w:rsidRPr="004B3D43" w:rsidRDefault="00BA5DFA" w:rsidP="005956C0">
      <w:pPr>
        <w:widowControl w:val="0"/>
        <w:pBdr>
          <w:top w:val="nil"/>
          <w:left w:val="nil"/>
          <w:bottom w:val="nil"/>
          <w:right w:val="nil"/>
          <w:between w:val="nil"/>
        </w:pBdr>
        <w:spacing w:after="0"/>
        <w:jc w:val="center"/>
        <w:rPr>
          <w:rFonts w:ascii="Times New Roman" w:hAnsi="Times New Roman"/>
          <w:b/>
          <w:caps/>
          <w:color w:val="000000"/>
          <w:sz w:val="28"/>
          <w:szCs w:val="28"/>
          <w:lang w:val="uk-UA"/>
        </w:rPr>
      </w:pPr>
    </w:p>
    <w:p w14:paraId="086BDE29" w14:textId="77777777" w:rsidR="00240064" w:rsidRPr="004B3D43" w:rsidRDefault="005956C0" w:rsidP="005956C0">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r w:rsidRPr="004B3D43">
        <w:rPr>
          <w:rFonts w:ascii="Times New Roman" w:hAnsi="Times New Roman"/>
          <w:b/>
          <w:caps/>
          <w:color w:val="000000"/>
          <w:sz w:val="28"/>
          <w:szCs w:val="28"/>
          <w:lang w:val="uk-UA"/>
        </w:rPr>
        <w:br w:type="page"/>
      </w:r>
      <w:r w:rsidR="00240064" w:rsidRPr="004B3D43">
        <w:rPr>
          <w:rFonts w:ascii="Times New Roman" w:hAnsi="Times New Roman"/>
          <w:b/>
          <w:caps/>
          <w:color w:val="000000"/>
          <w:sz w:val="28"/>
          <w:szCs w:val="28"/>
          <w:lang w:val="uk-UA"/>
        </w:rPr>
        <w:lastRenderedPageBreak/>
        <w:t xml:space="preserve">7 Матриця відповідності </w:t>
      </w:r>
      <w:r w:rsidR="00C83C12" w:rsidRPr="004B3D43">
        <w:rPr>
          <w:rFonts w:ascii="Times New Roman" w:hAnsi="Times New Roman"/>
          <w:b/>
          <w:caps/>
          <w:color w:val="000000"/>
          <w:sz w:val="28"/>
          <w:szCs w:val="28"/>
          <w:lang w:val="uk-UA"/>
        </w:rPr>
        <w:t xml:space="preserve">ПРОГРАМНИХ </w:t>
      </w:r>
      <w:r w:rsidR="00240064" w:rsidRPr="004B3D43">
        <w:rPr>
          <w:rFonts w:ascii="Times New Roman" w:hAnsi="Times New Roman"/>
          <w:b/>
          <w:caps/>
          <w:color w:val="000000"/>
          <w:sz w:val="28"/>
          <w:szCs w:val="28"/>
          <w:lang w:val="uk-UA"/>
        </w:rPr>
        <w:t>результатів навчання освітнім</w:t>
      </w:r>
      <w:r w:rsidR="001637B5" w:rsidRPr="004B3D43">
        <w:rPr>
          <w:rFonts w:ascii="Times New Roman" w:hAnsi="Times New Roman"/>
          <w:b/>
          <w:caps/>
          <w:color w:val="000000"/>
          <w:sz w:val="28"/>
          <w:szCs w:val="28"/>
          <w:lang w:val="uk-UA"/>
        </w:rPr>
        <w:t xml:space="preserve"> </w:t>
      </w:r>
      <w:r w:rsidR="00240064" w:rsidRPr="004B3D43">
        <w:rPr>
          <w:rFonts w:ascii="Times New Roman" w:hAnsi="Times New Roman"/>
          <w:b/>
          <w:caps/>
          <w:color w:val="000000"/>
          <w:sz w:val="28"/>
          <w:szCs w:val="28"/>
          <w:lang w:val="uk-UA"/>
        </w:rPr>
        <w:t>компонентам освітньо</w:t>
      </w:r>
      <w:r w:rsidR="00A37D8E" w:rsidRPr="004B3D43">
        <w:rPr>
          <w:rFonts w:ascii="Times New Roman" w:hAnsi="Times New Roman"/>
          <w:b/>
          <w:caps/>
          <w:color w:val="000000"/>
          <w:sz w:val="28"/>
          <w:szCs w:val="28"/>
          <w:lang w:val="uk-UA"/>
        </w:rPr>
        <w:t>Ї</w:t>
      </w:r>
      <w:r w:rsidR="00240064" w:rsidRPr="004B3D43">
        <w:rPr>
          <w:rFonts w:ascii="Times New Roman" w:hAnsi="Times New Roman"/>
          <w:b/>
          <w:caps/>
          <w:color w:val="000000"/>
          <w:sz w:val="28"/>
          <w:szCs w:val="28"/>
          <w:lang w:val="uk-UA"/>
        </w:rPr>
        <w:t xml:space="preserve"> програми</w:t>
      </w:r>
    </w:p>
    <w:p w14:paraId="2D3691C7" w14:textId="77777777" w:rsidR="00692919" w:rsidRPr="004B3D43" w:rsidRDefault="00692919" w:rsidP="005956C0">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89"/>
        <w:gridCol w:w="567"/>
        <w:gridCol w:w="567"/>
        <w:gridCol w:w="567"/>
        <w:gridCol w:w="567"/>
        <w:gridCol w:w="567"/>
        <w:gridCol w:w="567"/>
        <w:gridCol w:w="567"/>
        <w:gridCol w:w="567"/>
        <w:gridCol w:w="567"/>
        <w:gridCol w:w="567"/>
        <w:gridCol w:w="567"/>
        <w:gridCol w:w="567"/>
      </w:tblGrid>
      <w:tr w:rsidR="00FE053C" w:rsidRPr="004B3D43" w14:paraId="4FAA99B9" w14:textId="0C8FB14B" w:rsidTr="004C4920">
        <w:trPr>
          <w:trHeight w:hRule="exact" w:val="1029"/>
          <w:jc w:val="center"/>
        </w:trPr>
        <w:tc>
          <w:tcPr>
            <w:tcW w:w="1489" w:type="dxa"/>
            <w:shd w:val="clear" w:color="auto" w:fill="auto"/>
          </w:tcPr>
          <w:p w14:paraId="218352B1" w14:textId="77777777" w:rsidR="00FE053C" w:rsidRPr="004B3D43" w:rsidRDefault="00FE053C" w:rsidP="00FE053C">
            <w:pPr>
              <w:spacing w:after="0"/>
              <w:rPr>
                <w:rFonts w:ascii="Times New Roman" w:hAnsi="Times New Roman"/>
                <w:sz w:val="28"/>
                <w:szCs w:val="28"/>
                <w:lang w:val="uk-UA"/>
              </w:rPr>
            </w:pPr>
          </w:p>
        </w:tc>
        <w:tc>
          <w:tcPr>
            <w:tcW w:w="567" w:type="dxa"/>
            <w:shd w:val="clear" w:color="auto" w:fill="auto"/>
          </w:tcPr>
          <w:p w14:paraId="2A9341EC" w14:textId="77777777" w:rsidR="00FE053C" w:rsidRPr="004B3D43" w:rsidRDefault="00FE053C" w:rsidP="00FE053C">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ОК</w:t>
            </w:r>
          </w:p>
          <w:p w14:paraId="3D7A0FF9" w14:textId="6E54BC85" w:rsidR="00FE053C" w:rsidRPr="004B3D43" w:rsidRDefault="00FE053C" w:rsidP="00FE053C">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01</w:t>
            </w:r>
          </w:p>
        </w:tc>
        <w:tc>
          <w:tcPr>
            <w:tcW w:w="567" w:type="dxa"/>
          </w:tcPr>
          <w:p w14:paraId="49C23477" w14:textId="77777777" w:rsidR="00FE053C" w:rsidRPr="004B3D43" w:rsidRDefault="00FE053C" w:rsidP="00FE053C">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ОК</w:t>
            </w:r>
          </w:p>
          <w:p w14:paraId="00A467BA" w14:textId="3A638941" w:rsidR="00FE053C" w:rsidRPr="004B3D43" w:rsidRDefault="00FE053C" w:rsidP="00FE053C">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02</w:t>
            </w:r>
          </w:p>
        </w:tc>
        <w:tc>
          <w:tcPr>
            <w:tcW w:w="567" w:type="dxa"/>
          </w:tcPr>
          <w:p w14:paraId="3E2BF787" w14:textId="57FD2054" w:rsidR="00FE053C" w:rsidRPr="004B3D43" w:rsidRDefault="00FE053C" w:rsidP="00FE053C">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ОК 03</w:t>
            </w:r>
          </w:p>
        </w:tc>
        <w:tc>
          <w:tcPr>
            <w:tcW w:w="567" w:type="dxa"/>
          </w:tcPr>
          <w:p w14:paraId="12BD690F" w14:textId="77777777" w:rsidR="00FE053C" w:rsidRPr="004B3D43" w:rsidRDefault="00FE053C" w:rsidP="00FE053C">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ОК</w:t>
            </w:r>
          </w:p>
          <w:p w14:paraId="6DF3EF45" w14:textId="077417EE" w:rsidR="00FE053C" w:rsidRPr="004B3D43" w:rsidRDefault="00FE053C" w:rsidP="00FE053C">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04</w:t>
            </w:r>
          </w:p>
        </w:tc>
        <w:tc>
          <w:tcPr>
            <w:tcW w:w="567" w:type="dxa"/>
          </w:tcPr>
          <w:p w14:paraId="60784EF4" w14:textId="77777777" w:rsidR="00FE053C" w:rsidRPr="004B3D43" w:rsidRDefault="00FE053C" w:rsidP="00FE053C">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ОК</w:t>
            </w:r>
          </w:p>
          <w:p w14:paraId="2461A2D1" w14:textId="0279DB3C" w:rsidR="00FE053C" w:rsidRPr="004B3D43" w:rsidRDefault="00FE053C" w:rsidP="00FE053C">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05</w:t>
            </w:r>
          </w:p>
        </w:tc>
        <w:tc>
          <w:tcPr>
            <w:tcW w:w="567" w:type="dxa"/>
            <w:shd w:val="clear" w:color="auto" w:fill="auto"/>
          </w:tcPr>
          <w:p w14:paraId="757E276A" w14:textId="77777777" w:rsidR="00FE053C" w:rsidRPr="004B3D43" w:rsidRDefault="00FE053C" w:rsidP="00FE053C">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ОК</w:t>
            </w:r>
          </w:p>
          <w:p w14:paraId="0764D539" w14:textId="03BB0566" w:rsidR="00FE053C" w:rsidRPr="004B3D43" w:rsidRDefault="00FE053C" w:rsidP="00FE053C">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06</w:t>
            </w:r>
          </w:p>
        </w:tc>
        <w:tc>
          <w:tcPr>
            <w:tcW w:w="567" w:type="dxa"/>
          </w:tcPr>
          <w:p w14:paraId="5513C4E8" w14:textId="77777777" w:rsidR="00FE053C" w:rsidRPr="004B3D43" w:rsidRDefault="00FE053C" w:rsidP="00FE053C">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ОК</w:t>
            </w:r>
          </w:p>
          <w:p w14:paraId="415217EE" w14:textId="7275E9A5" w:rsidR="00FE053C" w:rsidRPr="004B3D43" w:rsidRDefault="00FE053C" w:rsidP="00FE053C">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07</w:t>
            </w:r>
          </w:p>
        </w:tc>
        <w:tc>
          <w:tcPr>
            <w:tcW w:w="567" w:type="dxa"/>
          </w:tcPr>
          <w:p w14:paraId="52F64BE2" w14:textId="77777777" w:rsidR="00FE053C" w:rsidRPr="003E7732" w:rsidRDefault="00FE053C" w:rsidP="00FE053C">
            <w:pPr>
              <w:pStyle w:val="a8"/>
              <w:jc w:val="center"/>
              <w:rPr>
                <w:rFonts w:ascii="Times New Roman" w:hAnsi="Times New Roman" w:cs="Times New Roman"/>
                <w:sz w:val="28"/>
                <w:szCs w:val="28"/>
                <w:lang w:val="uk-UA"/>
              </w:rPr>
            </w:pPr>
            <w:r w:rsidRPr="003E7732">
              <w:rPr>
                <w:rFonts w:ascii="Times New Roman" w:hAnsi="Times New Roman" w:cs="Times New Roman"/>
                <w:sz w:val="28"/>
                <w:szCs w:val="28"/>
                <w:lang w:val="uk-UA"/>
              </w:rPr>
              <w:t>ОК</w:t>
            </w:r>
          </w:p>
          <w:p w14:paraId="3D2F799A" w14:textId="4DC9EDE0" w:rsidR="00FE053C" w:rsidRPr="004B3D43" w:rsidRDefault="00FE053C" w:rsidP="00FE053C">
            <w:pPr>
              <w:pStyle w:val="a8"/>
              <w:rPr>
                <w:rFonts w:ascii="Times New Roman" w:hAnsi="Times New Roman" w:cs="Times New Roman"/>
                <w:sz w:val="28"/>
                <w:szCs w:val="28"/>
                <w:lang w:val="uk-UA"/>
              </w:rPr>
            </w:pPr>
            <w:r w:rsidRPr="003E7732">
              <w:rPr>
                <w:rFonts w:ascii="Times New Roman" w:hAnsi="Times New Roman" w:cs="Times New Roman"/>
                <w:sz w:val="28"/>
                <w:szCs w:val="28"/>
                <w:lang w:val="uk-UA"/>
              </w:rPr>
              <w:t>08</w:t>
            </w:r>
          </w:p>
        </w:tc>
        <w:tc>
          <w:tcPr>
            <w:tcW w:w="567" w:type="dxa"/>
          </w:tcPr>
          <w:p w14:paraId="583E5053" w14:textId="77777777" w:rsidR="00FE053C" w:rsidRPr="003E7732" w:rsidRDefault="00FE053C" w:rsidP="00FE053C">
            <w:pPr>
              <w:pStyle w:val="a8"/>
              <w:jc w:val="center"/>
              <w:rPr>
                <w:rFonts w:ascii="Times New Roman" w:hAnsi="Times New Roman" w:cs="Times New Roman"/>
                <w:sz w:val="28"/>
                <w:szCs w:val="28"/>
                <w:lang w:val="uk-UA"/>
              </w:rPr>
            </w:pPr>
            <w:r w:rsidRPr="003E7732">
              <w:rPr>
                <w:rFonts w:ascii="Times New Roman" w:hAnsi="Times New Roman" w:cs="Times New Roman"/>
                <w:sz w:val="28"/>
                <w:szCs w:val="28"/>
                <w:lang w:val="uk-UA"/>
              </w:rPr>
              <w:t>ОК</w:t>
            </w:r>
          </w:p>
          <w:p w14:paraId="28D8F804" w14:textId="699C6DC5" w:rsidR="00FE053C" w:rsidRPr="004B3D43" w:rsidRDefault="00FE053C" w:rsidP="00FE053C">
            <w:pPr>
              <w:pStyle w:val="a8"/>
              <w:rPr>
                <w:rFonts w:ascii="Times New Roman" w:hAnsi="Times New Roman" w:cs="Times New Roman"/>
                <w:sz w:val="28"/>
                <w:szCs w:val="28"/>
                <w:lang w:val="uk-UA"/>
              </w:rPr>
            </w:pPr>
            <w:r w:rsidRPr="003E7732">
              <w:rPr>
                <w:rFonts w:ascii="Times New Roman" w:hAnsi="Times New Roman" w:cs="Times New Roman"/>
                <w:sz w:val="28"/>
                <w:szCs w:val="28"/>
                <w:lang w:val="uk-UA"/>
              </w:rPr>
              <w:t>09</w:t>
            </w:r>
          </w:p>
        </w:tc>
        <w:tc>
          <w:tcPr>
            <w:tcW w:w="567" w:type="dxa"/>
            <w:shd w:val="clear" w:color="auto" w:fill="auto"/>
          </w:tcPr>
          <w:p w14:paraId="0326EE71" w14:textId="77777777" w:rsidR="00FE053C" w:rsidRPr="004B3D43" w:rsidRDefault="00FE053C" w:rsidP="00FE053C">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ОК</w:t>
            </w:r>
          </w:p>
          <w:p w14:paraId="320D6CA4" w14:textId="07962318" w:rsidR="00FE053C" w:rsidRPr="004B3D43" w:rsidRDefault="00FE053C" w:rsidP="00FE053C">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10</w:t>
            </w:r>
          </w:p>
        </w:tc>
        <w:tc>
          <w:tcPr>
            <w:tcW w:w="567" w:type="dxa"/>
            <w:shd w:val="clear" w:color="auto" w:fill="auto"/>
          </w:tcPr>
          <w:p w14:paraId="480DACCA" w14:textId="474AE372" w:rsidR="00FE053C" w:rsidRPr="004B3D43" w:rsidRDefault="00FE053C" w:rsidP="00FE053C">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ОК 11</w:t>
            </w:r>
          </w:p>
        </w:tc>
        <w:tc>
          <w:tcPr>
            <w:tcW w:w="567" w:type="dxa"/>
          </w:tcPr>
          <w:p w14:paraId="095BD02A" w14:textId="77777777" w:rsidR="00FE053C" w:rsidRDefault="00FE053C" w:rsidP="00FE053C">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ОК</w:t>
            </w:r>
          </w:p>
          <w:p w14:paraId="7F9153BF" w14:textId="224D8931" w:rsidR="00FE053C" w:rsidRPr="004B3D43" w:rsidRDefault="00FE053C" w:rsidP="00FE053C">
            <w:pPr>
              <w:pStyle w:val="a8"/>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4C4920" w:rsidRPr="004B3D43" w14:paraId="4DE0C911" w14:textId="0546CDDC" w:rsidTr="00996DCC">
        <w:trPr>
          <w:trHeight w:hRule="exact" w:val="567"/>
          <w:jc w:val="center"/>
        </w:trPr>
        <w:tc>
          <w:tcPr>
            <w:tcW w:w="1489" w:type="dxa"/>
            <w:shd w:val="clear" w:color="auto" w:fill="auto"/>
            <w:vAlign w:val="center"/>
          </w:tcPr>
          <w:p w14:paraId="5ED82DF7" w14:textId="77777777" w:rsidR="004C4920" w:rsidRPr="004B3D43" w:rsidRDefault="004C4920" w:rsidP="004C4920">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ПРН1</w:t>
            </w:r>
          </w:p>
        </w:tc>
        <w:tc>
          <w:tcPr>
            <w:tcW w:w="567" w:type="dxa"/>
            <w:shd w:val="clear" w:color="auto" w:fill="auto"/>
            <w:vAlign w:val="center"/>
          </w:tcPr>
          <w:p w14:paraId="26683BD1"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07CB87A9"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262023DB"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3A0C4AA5"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04987DBA"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691BFD9E"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71DD8750" w14:textId="77777777" w:rsidR="004C4920" w:rsidRPr="004B3D43" w:rsidRDefault="004C4920" w:rsidP="004C4920">
            <w:pPr>
              <w:pStyle w:val="a8"/>
              <w:jc w:val="center"/>
              <w:rPr>
                <w:lang w:val="uk-UA"/>
              </w:rPr>
            </w:pPr>
            <w:r w:rsidRPr="004B3D43">
              <w:rPr>
                <w:rFonts w:ascii="Times New Roman" w:hAnsi="Times New Roman" w:cs="Times New Roman"/>
                <w:sz w:val="28"/>
                <w:szCs w:val="28"/>
                <w:lang w:val="uk-UA"/>
              </w:rPr>
              <w:t>+</w:t>
            </w:r>
          </w:p>
        </w:tc>
        <w:tc>
          <w:tcPr>
            <w:tcW w:w="567" w:type="dxa"/>
          </w:tcPr>
          <w:p w14:paraId="5A9CFE00" w14:textId="3636D319"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53C91C3E" w14:textId="2EBEFF04"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tcPr>
          <w:p w14:paraId="654D52FC" w14:textId="0367729B"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62756CEE" w14:textId="6A4F0C4A"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085433FD" w14:textId="7705B1C2"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r>
      <w:tr w:rsidR="004C4920" w:rsidRPr="004B3D43" w14:paraId="3B65AB76" w14:textId="215B13D4" w:rsidTr="00996DCC">
        <w:trPr>
          <w:trHeight w:hRule="exact" w:val="567"/>
          <w:jc w:val="center"/>
        </w:trPr>
        <w:tc>
          <w:tcPr>
            <w:tcW w:w="1489" w:type="dxa"/>
            <w:shd w:val="clear" w:color="auto" w:fill="auto"/>
            <w:vAlign w:val="center"/>
          </w:tcPr>
          <w:p w14:paraId="438E6C83" w14:textId="77777777" w:rsidR="004C4920" w:rsidRPr="004B3D43" w:rsidRDefault="004C4920" w:rsidP="004C4920">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ПРН 2</w:t>
            </w:r>
          </w:p>
        </w:tc>
        <w:tc>
          <w:tcPr>
            <w:tcW w:w="567" w:type="dxa"/>
            <w:shd w:val="clear" w:color="auto" w:fill="auto"/>
          </w:tcPr>
          <w:p w14:paraId="49E5C78A"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0F24CCD5"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11D2B6BD"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5BB91C58"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678131D6"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vAlign w:val="center"/>
          </w:tcPr>
          <w:p w14:paraId="6261BEB9"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5ADEB332"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2C8D65E6"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478AEF23" w14:textId="704A0DE6"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tcPr>
          <w:p w14:paraId="3804EF9A" w14:textId="32A44FB1"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3068B147" w14:textId="19AFC439"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3E147838" w14:textId="30815231"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r>
      <w:tr w:rsidR="004C4920" w:rsidRPr="004B3D43" w14:paraId="503DCBC3" w14:textId="3254CBC5" w:rsidTr="00996DCC">
        <w:trPr>
          <w:trHeight w:hRule="exact" w:val="567"/>
          <w:jc w:val="center"/>
        </w:trPr>
        <w:tc>
          <w:tcPr>
            <w:tcW w:w="1489" w:type="dxa"/>
            <w:shd w:val="clear" w:color="auto" w:fill="auto"/>
            <w:vAlign w:val="center"/>
          </w:tcPr>
          <w:p w14:paraId="466FB053" w14:textId="77777777" w:rsidR="004C4920" w:rsidRPr="004B3D43" w:rsidRDefault="004C4920" w:rsidP="004C4920">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ПРН 3</w:t>
            </w:r>
          </w:p>
        </w:tc>
        <w:tc>
          <w:tcPr>
            <w:tcW w:w="567" w:type="dxa"/>
            <w:shd w:val="clear" w:color="auto" w:fill="auto"/>
          </w:tcPr>
          <w:p w14:paraId="45CC2D8E"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44FC6C6A"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22D7F175"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5156CBE7"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09D931D1"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tcPr>
          <w:p w14:paraId="6C58CAAE"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2564786A"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1A6C3016"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437D6A99" w14:textId="64041B67"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tcPr>
          <w:p w14:paraId="3D6F48AC" w14:textId="649219A8"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7143C732" w14:textId="07076CDE"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7A1A0CB8" w14:textId="6C3AFF3C"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r>
      <w:tr w:rsidR="004C4920" w:rsidRPr="004B3D43" w14:paraId="6613DFBF" w14:textId="5466EBF9" w:rsidTr="00E500B2">
        <w:trPr>
          <w:trHeight w:hRule="exact" w:val="567"/>
          <w:jc w:val="center"/>
        </w:trPr>
        <w:tc>
          <w:tcPr>
            <w:tcW w:w="1489" w:type="dxa"/>
            <w:shd w:val="clear" w:color="auto" w:fill="auto"/>
            <w:vAlign w:val="center"/>
          </w:tcPr>
          <w:p w14:paraId="6DBEE8C1" w14:textId="77777777" w:rsidR="004C4920" w:rsidRPr="004B3D43" w:rsidRDefault="004C4920" w:rsidP="004C4920">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ПРН 4</w:t>
            </w:r>
          </w:p>
        </w:tc>
        <w:tc>
          <w:tcPr>
            <w:tcW w:w="567" w:type="dxa"/>
            <w:shd w:val="clear" w:color="auto" w:fill="auto"/>
          </w:tcPr>
          <w:p w14:paraId="4FF42A0D"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64FE0AF7"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00F78232"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324A7130"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6CE4FAAE"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tcPr>
          <w:p w14:paraId="2771CC0D"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53ADE111"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50A03AEB" w14:textId="704D37C0"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2E0118DF" w14:textId="0C9C1929"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tcPr>
          <w:p w14:paraId="7B23F222" w14:textId="53EF327F"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tcPr>
          <w:p w14:paraId="2D0CFB5D"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0B77967D" w14:textId="77777777" w:rsidR="004C4920" w:rsidRPr="004B3D43" w:rsidRDefault="004C4920" w:rsidP="004C4920">
            <w:pPr>
              <w:pStyle w:val="a8"/>
              <w:jc w:val="center"/>
              <w:rPr>
                <w:rFonts w:ascii="Times New Roman" w:hAnsi="Times New Roman" w:cs="Times New Roman"/>
                <w:sz w:val="28"/>
                <w:szCs w:val="28"/>
                <w:lang w:val="uk-UA"/>
              </w:rPr>
            </w:pPr>
          </w:p>
        </w:tc>
      </w:tr>
      <w:tr w:rsidR="004C4920" w:rsidRPr="004B3D43" w14:paraId="47C89A4E" w14:textId="05D4E386" w:rsidTr="006679DC">
        <w:trPr>
          <w:trHeight w:hRule="exact" w:val="567"/>
          <w:jc w:val="center"/>
        </w:trPr>
        <w:tc>
          <w:tcPr>
            <w:tcW w:w="1489" w:type="dxa"/>
            <w:shd w:val="clear" w:color="auto" w:fill="auto"/>
            <w:vAlign w:val="center"/>
          </w:tcPr>
          <w:p w14:paraId="237B8EBC" w14:textId="77777777" w:rsidR="004C4920" w:rsidRPr="004B3D43" w:rsidRDefault="004C4920" w:rsidP="004C4920">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ПРН 5</w:t>
            </w:r>
          </w:p>
        </w:tc>
        <w:tc>
          <w:tcPr>
            <w:tcW w:w="567" w:type="dxa"/>
            <w:shd w:val="clear" w:color="auto" w:fill="auto"/>
          </w:tcPr>
          <w:p w14:paraId="561F8ECC"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13B61369"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4B135AD1"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408FDC31"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69FF1C97"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tcPr>
          <w:p w14:paraId="7AF8B00F"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31871C2C"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27508D0B" w14:textId="5D60C080"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583F964B" w14:textId="5B7DEC18"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vAlign w:val="center"/>
          </w:tcPr>
          <w:p w14:paraId="1A759709" w14:textId="1A7124A1"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tcPr>
          <w:p w14:paraId="2C2FFB4E" w14:textId="42E83B6E"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5329424D" w14:textId="2E5E8E0B"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r>
      <w:tr w:rsidR="004C4920" w:rsidRPr="004B3D43" w14:paraId="3E46FB8A" w14:textId="70E16DC5" w:rsidTr="006679DC">
        <w:trPr>
          <w:trHeight w:hRule="exact" w:val="567"/>
          <w:jc w:val="center"/>
        </w:trPr>
        <w:tc>
          <w:tcPr>
            <w:tcW w:w="1489" w:type="dxa"/>
            <w:shd w:val="clear" w:color="auto" w:fill="auto"/>
            <w:vAlign w:val="center"/>
          </w:tcPr>
          <w:p w14:paraId="75D47A4C" w14:textId="77777777" w:rsidR="004C4920" w:rsidRPr="004B3D43" w:rsidRDefault="004C4920" w:rsidP="004C4920">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ПРН 6</w:t>
            </w:r>
          </w:p>
        </w:tc>
        <w:tc>
          <w:tcPr>
            <w:tcW w:w="567" w:type="dxa"/>
            <w:shd w:val="clear" w:color="auto" w:fill="auto"/>
          </w:tcPr>
          <w:p w14:paraId="7364BF40" w14:textId="77777777" w:rsidR="004C4920" w:rsidRPr="004B3D43" w:rsidRDefault="004C4920" w:rsidP="004C4920">
            <w:pPr>
              <w:jc w:val="center"/>
              <w:rPr>
                <w:rFonts w:ascii="Times New Roman" w:eastAsia="Times New Roman" w:hAnsi="Times New Roman"/>
                <w:sz w:val="28"/>
                <w:szCs w:val="28"/>
                <w:lang w:val="uk-UA"/>
              </w:rPr>
            </w:pPr>
          </w:p>
        </w:tc>
        <w:tc>
          <w:tcPr>
            <w:tcW w:w="567" w:type="dxa"/>
          </w:tcPr>
          <w:p w14:paraId="7B09EE03" w14:textId="77777777" w:rsidR="004C4920" w:rsidRPr="004B3D43" w:rsidRDefault="004C4920" w:rsidP="004C4920">
            <w:pPr>
              <w:spacing w:after="0"/>
              <w:jc w:val="center"/>
              <w:rPr>
                <w:rFonts w:ascii="Times New Roman" w:eastAsia="Times New Roman" w:hAnsi="Times New Roman"/>
                <w:sz w:val="28"/>
                <w:szCs w:val="28"/>
                <w:lang w:val="uk-UA"/>
              </w:rPr>
            </w:pPr>
          </w:p>
        </w:tc>
        <w:tc>
          <w:tcPr>
            <w:tcW w:w="567" w:type="dxa"/>
            <w:vAlign w:val="center"/>
          </w:tcPr>
          <w:p w14:paraId="46FCDB5B"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6D780C0C" w14:textId="77777777" w:rsidR="004C4920" w:rsidRPr="004B3D43" w:rsidRDefault="004C4920" w:rsidP="004C4920">
            <w:pPr>
              <w:jc w:val="center"/>
              <w:rPr>
                <w:rFonts w:ascii="Times New Roman" w:eastAsia="Times New Roman" w:hAnsi="Times New Roman"/>
                <w:sz w:val="28"/>
                <w:szCs w:val="28"/>
                <w:lang w:val="uk-UA"/>
              </w:rPr>
            </w:pPr>
            <w:r w:rsidRPr="004B3D43">
              <w:rPr>
                <w:rFonts w:ascii="Times New Roman" w:eastAsia="Times New Roman" w:hAnsi="Times New Roman"/>
                <w:sz w:val="28"/>
                <w:szCs w:val="28"/>
                <w:lang w:val="uk-UA"/>
              </w:rPr>
              <w:t>+</w:t>
            </w:r>
          </w:p>
        </w:tc>
        <w:tc>
          <w:tcPr>
            <w:tcW w:w="567" w:type="dxa"/>
          </w:tcPr>
          <w:p w14:paraId="317307F8" w14:textId="77777777" w:rsidR="004C4920" w:rsidRPr="004B3D43" w:rsidRDefault="004C4920" w:rsidP="004C4920">
            <w:pPr>
              <w:spacing w:after="0"/>
              <w:jc w:val="center"/>
              <w:rPr>
                <w:rFonts w:ascii="Times New Roman" w:eastAsia="Times New Roman" w:hAnsi="Times New Roman"/>
                <w:sz w:val="28"/>
                <w:szCs w:val="28"/>
                <w:lang w:val="uk-UA"/>
              </w:rPr>
            </w:pPr>
            <w:r w:rsidRPr="004B3D43">
              <w:rPr>
                <w:rFonts w:ascii="Times New Roman" w:eastAsia="Times New Roman" w:hAnsi="Times New Roman"/>
                <w:sz w:val="28"/>
                <w:szCs w:val="28"/>
                <w:lang w:val="uk-UA"/>
              </w:rPr>
              <w:t>+</w:t>
            </w:r>
          </w:p>
        </w:tc>
        <w:tc>
          <w:tcPr>
            <w:tcW w:w="567" w:type="dxa"/>
            <w:shd w:val="clear" w:color="auto" w:fill="auto"/>
          </w:tcPr>
          <w:p w14:paraId="2505863E"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5FFBC77F" w14:textId="77777777" w:rsidR="004C4920" w:rsidRPr="004B3D43" w:rsidRDefault="004C4920" w:rsidP="004C4920">
            <w:pPr>
              <w:jc w:val="center"/>
              <w:rPr>
                <w:rFonts w:ascii="Times New Roman" w:eastAsia="Times New Roman" w:hAnsi="Times New Roman"/>
                <w:sz w:val="28"/>
                <w:szCs w:val="28"/>
                <w:lang w:val="uk-UA"/>
              </w:rPr>
            </w:pPr>
            <w:r w:rsidRPr="004B3D43">
              <w:rPr>
                <w:rFonts w:ascii="Times New Roman" w:eastAsia="Times New Roman" w:hAnsi="Times New Roman"/>
                <w:sz w:val="28"/>
                <w:szCs w:val="28"/>
                <w:lang w:val="uk-UA"/>
              </w:rPr>
              <w:t>+</w:t>
            </w:r>
          </w:p>
        </w:tc>
        <w:tc>
          <w:tcPr>
            <w:tcW w:w="567" w:type="dxa"/>
          </w:tcPr>
          <w:p w14:paraId="59213E35" w14:textId="39A894FB"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eastAsia="Times New Roman" w:hAnsi="Times New Roman"/>
                <w:sz w:val="28"/>
                <w:szCs w:val="28"/>
                <w:lang w:val="uk-UA"/>
              </w:rPr>
              <w:t>+</w:t>
            </w:r>
          </w:p>
        </w:tc>
        <w:tc>
          <w:tcPr>
            <w:tcW w:w="567" w:type="dxa"/>
            <w:vAlign w:val="center"/>
          </w:tcPr>
          <w:p w14:paraId="6B5C66BF" w14:textId="08D74963"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vAlign w:val="center"/>
          </w:tcPr>
          <w:p w14:paraId="52DE9204" w14:textId="0196FCF3" w:rsidR="004C4920" w:rsidRPr="004B3D43" w:rsidRDefault="004C4920" w:rsidP="004C4920">
            <w:pPr>
              <w:jc w:val="center"/>
              <w:rPr>
                <w:rFonts w:ascii="Times New Roman" w:eastAsia="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3F947B32" w14:textId="77777777" w:rsidR="004C4920" w:rsidRPr="004B3D43" w:rsidRDefault="004C4920" w:rsidP="004C4920">
            <w:pPr>
              <w:jc w:val="center"/>
              <w:rPr>
                <w:rFonts w:ascii="Times New Roman" w:eastAsia="Times New Roman" w:hAnsi="Times New Roman"/>
                <w:sz w:val="28"/>
                <w:szCs w:val="28"/>
                <w:lang w:val="uk-UA"/>
              </w:rPr>
            </w:pPr>
          </w:p>
        </w:tc>
        <w:tc>
          <w:tcPr>
            <w:tcW w:w="567" w:type="dxa"/>
          </w:tcPr>
          <w:p w14:paraId="133D0AB1" w14:textId="77777777" w:rsidR="004C4920" w:rsidRPr="004B3D43" w:rsidRDefault="004C4920" w:rsidP="004C4920">
            <w:pPr>
              <w:jc w:val="center"/>
              <w:rPr>
                <w:rFonts w:ascii="Times New Roman" w:eastAsia="Times New Roman" w:hAnsi="Times New Roman"/>
                <w:sz w:val="28"/>
                <w:szCs w:val="28"/>
                <w:lang w:val="uk-UA"/>
              </w:rPr>
            </w:pPr>
          </w:p>
        </w:tc>
      </w:tr>
      <w:tr w:rsidR="004C4920" w:rsidRPr="004B3D43" w14:paraId="2AD455E3" w14:textId="27CFDFF9" w:rsidTr="00906156">
        <w:trPr>
          <w:trHeight w:hRule="exact" w:val="567"/>
          <w:jc w:val="center"/>
        </w:trPr>
        <w:tc>
          <w:tcPr>
            <w:tcW w:w="1489" w:type="dxa"/>
            <w:shd w:val="clear" w:color="auto" w:fill="auto"/>
            <w:vAlign w:val="center"/>
          </w:tcPr>
          <w:p w14:paraId="442CB6D2" w14:textId="77777777" w:rsidR="004C4920" w:rsidRPr="004B3D43" w:rsidRDefault="004C4920" w:rsidP="004C4920">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ПРН 7</w:t>
            </w:r>
          </w:p>
        </w:tc>
        <w:tc>
          <w:tcPr>
            <w:tcW w:w="567" w:type="dxa"/>
            <w:shd w:val="clear" w:color="auto" w:fill="auto"/>
            <w:vAlign w:val="center"/>
          </w:tcPr>
          <w:p w14:paraId="026E8064"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64403798"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0EA1B610"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6CD2473F"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5A042802"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vAlign w:val="center"/>
          </w:tcPr>
          <w:p w14:paraId="6C7FB2C2"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79F9BB1A"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7C8BD3BF" w14:textId="1368290B"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1B47379B" w14:textId="46270753"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vAlign w:val="center"/>
          </w:tcPr>
          <w:p w14:paraId="162CFA78" w14:textId="18729C32"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56919A2B" w14:textId="623CC4B0"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6CD02BB8" w14:textId="7C7C0F8A"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r>
      <w:tr w:rsidR="004C4920" w:rsidRPr="004B3D43" w14:paraId="282620FB" w14:textId="092A3100" w:rsidTr="006679DC">
        <w:trPr>
          <w:trHeight w:hRule="exact" w:val="567"/>
          <w:jc w:val="center"/>
        </w:trPr>
        <w:tc>
          <w:tcPr>
            <w:tcW w:w="1489" w:type="dxa"/>
            <w:shd w:val="clear" w:color="auto" w:fill="auto"/>
            <w:vAlign w:val="center"/>
          </w:tcPr>
          <w:p w14:paraId="2EEFBF61" w14:textId="77777777" w:rsidR="004C4920" w:rsidRPr="004B3D43" w:rsidRDefault="004C4920" w:rsidP="004C4920">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ПРН 8</w:t>
            </w:r>
          </w:p>
        </w:tc>
        <w:tc>
          <w:tcPr>
            <w:tcW w:w="567" w:type="dxa"/>
            <w:shd w:val="clear" w:color="auto" w:fill="auto"/>
          </w:tcPr>
          <w:p w14:paraId="3E8DC4E1" w14:textId="77777777" w:rsidR="004C4920" w:rsidRPr="004B3D43" w:rsidRDefault="004C4920" w:rsidP="004C4920">
            <w:pPr>
              <w:jc w:val="center"/>
              <w:rPr>
                <w:rFonts w:ascii="Times New Roman" w:eastAsia="Times New Roman" w:hAnsi="Times New Roman"/>
                <w:sz w:val="28"/>
                <w:szCs w:val="28"/>
                <w:lang w:val="uk-UA"/>
              </w:rPr>
            </w:pPr>
            <w:r w:rsidRPr="004B3D43">
              <w:rPr>
                <w:rFonts w:ascii="Times New Roman" w:eastAsia="Times New Roman" w:hAnsi="Times New Roman"/>
                <w:sz w:val="28"/>
                <w:szCs w:val="28"/>
                <w:lang w:val="uk-UA"/>
              </w:rPr>
              <w:t>+</w:t>
            </w:r>
          </w:p>
        </w:tc>
        <w:tc>
          <w:tcPr>
            <w:tcW w:w="567" w:type="dxa"/>
            <w:vAlign w:val="center"/>
          </w:tcPr>
          <w:p w14:paraId="5FC6C101"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66E73853"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4F68B6BF" w14:textId="77777777" w:rsidR="004C4920" w:rsidRPr="004B3D43" w:rsidRDefault="004C4920" w:rsidP="004C4920">
            <w:pPr>
              <w:jc w:val="center"/>
              <w:rPr>
                <w:rFonts w:ascii="Times New Roman" w:eastAsia="Times New Roman" w:hAnsi="Times New Roman"/>
                <w:sz w:val="28"/>
                <w:szCs w:val="28"/>
                <w:lang w:val="uk-UA"/>
              </w:rPr>
            </w:pPr>
            <w:r w:rsidRPr="004B3D43">
              <w:rPr>
                <w:rFonts w:ascii="Times New Roman" w:eastAsia="Times New Roman" w:hAnsi="Times New Roman"/>
                <w:sz w:val="28"/>
                <w:szCs w:val="28"/>
                <w:lang w:val="uk-UA"/>
              </w:rPr>
              <w:t>+</w:t>
            </w:r>
          </w:p>
        </w:tc>
        <w:tc>
          <w:tcPr>
            <w:tcW w:w="567" w:type="dxa"/>
          </w:tcPr>
          <w:p w14:paraId="7F379B1E" w14:textId="77777777" w:rsidR="004C4920" w:rsidRPr="004B3D43" w:rsidRDefault="004C4920" w:rsidP="004C4920">
            <w:pPr>
              <w:spacing w:after="0"/>
              <w:jc w:val="center"/>
              <w:rPr>
                <w:rFonts w:ascii="Times New Roman" w:eastAsia="Times New Roman" w:hAnsi="Times New Roman"/>
                <w:sz w:val="28"/>
                <w:szCs w:val="28"/>
                <w:lang w:val="uk-UA"/>
              </w:rPr>
            </w:pPr>
            <w:r w:rsidRPr="004B3D43">
              <w:rPr>
                <w:rFonts w:ascii="Times New Roman" w:eastAsia="Times New Roman" w:hAnsi="Times New Roman"/>
                <w:sz w:val="28"/>
                <w:szCs w:val="28"/>
                <w:lang w:val="uk-UA"/>
              </w:rPr>
              <w:t>+</w:t>
            </w:r>
          </w:p>
        </w:tc>
        <w:tc>
          <w:tcPr>
            <w:tcW w:w="567" w:type="dxa"/>
            <w:shd w:val="clear" w:color="auto" w:fill="auto"/>
          </w:tcPr>
          <w:p w14:paraId="1346D705"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1FB39DE1" w14:textId="77777777" w:rsidR="004C4920" w:rsidRPr="004B3D43" w:rsidRDefault="004C4920" w:rsidP="004C4920">
            <w:pPr>
              <w:jc w:val="center"/>
              <w:rPr>
                <w:rFonts w:ascii="Times New Roman" w:eastAsia="Times New Roman" w:hAnsi="Times New Roman"/>
                <w:sz w:val="28"/>
                <w:szCs w:val="28"/>
                <w:lang w:val="uk-UA"/>
              </w:rPr>
            </w:pPr>
          </w:p>
        </w:tc>
        <w:tc>
          <w:tcPr>
            <w:tcW w:w="567" w:type="dxa"/>
          </w:tcPr>
          <w:p w14:paraId="48BC8A05" w14:textId="4BB50CD3"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eastAsia="Times New Roman" w:hAnsi="Times New Roman"/>
                <w:sz w:val="28"/>
                <w:szCs w:val="28"/>
                <w:lang w:val="uk-UA"/>
              </w:rPr>
              <w:t>+</w:t>
            </w:r>
          </w:p>
        </w:tc>
        <w:tc>
          <w:tcPr>
            <w:tcW w:w="567" w:type="dxa"/>
            <w:vAlign w:val="center"/>
          </w:tcPr>
          <w:p w14:paraId="0407AE06" w14:textId="6250C302"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vAlign w:val="center"/>
          </w:tcPr>
          <w:p w14:paraId="35ABC53E" w14:textId="7FDEDA31" w:rsidR="004C4920" w:rsidRPr="004B3D43" w:rsidRDefault="004C4920" w:rsidP="004C4920">
            <w:pPr>
              <w:jc w:val="center"/>
              <w:rPr>
                <w:rFonts w:ascii="Times New Roman" w:eastAsia="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19BAA3AF" w14:textId="50526E4D"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32A689EB" w14:textId="3E6D0F4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r>
      <w:tr w:rsidR="004C4920" w:rsidRPr="004B3D43" w14:paraId="53C6A683" w14:textId="3A05C9B3" w:rsidTr="00996DCC">
        <w:trPr>
          <w:trHeight w:hRule="exact" w:val="567"/>
          <w:jc w:val="center"/>
        </w:trPr>
        <w:tc>
          <w:tcPr>
            <w:tcW w:w="1489" w:type="dxa"/>
            <w:shd w:val="clear" w:color="auto" w:fill="auto"/>
            <w:vAlign w:val="center"/>
          </w:tcPr>
          <w:p w14:paraId="59CBFDB2" w14:textId="77777777" w:rsidR="004C4920" w:rsidRPr="004B3D43" w:rsidRDefault="004C4920" w:rsidP="004C4920">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ПРН 9</w:t>
            </w:r>
          </w:p>
        </w:tc>
        <w:tc>
          <w:tcPr>
            <w:tcW w:w="567" w:type="dxa"/>
            <w:shd w:val="clear" w:color="auto" w:fill="auto"/>
            <w:vAlign w:val="center"/>
          </w:tcPr>
          <w:p w14:paraId="01D07E91"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36943F8B"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70567A2F"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409A40E1"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78B7CF7A" w14:textId="77777777" w:rsidR="004C4920" w:rsidRPr="004B3D43" w:rsidRDefault="004C4920" w:rsidP="004C4920">
            <w:pPr>
              <w:spacing w:after="0"/>
              <w:jc w:val="center"/>
              <w:rPr>
                <w:rFonts w:ascii="Times New Roman" w:eastAsia="Times New Roman" w:hAnsi="Times New Roman"/>
                <w:sz w:val="28"/>
                <w:szCs w:val="28"/>
                <w:lang w:val="uk-UA"/>
              </w:rPr>
            </w:pPr>
            <w:r w:rsidRPr="004B3D43">
              <w:rPr>
                <w:rFonts w:ascii="Times New Roman" w:eastAsia="Times New Roman" w:hAnsi="Times New Roman"/>
                <w:sz w:val="28"/>
                <w:szCs w:val="28"/>
                <w:lang w:val="uk-UA"/>
              </w:rPr>
              <w:t>+</w:t>
            </w:r>
          </w:p>
        </w:tc>
        <w:tc>
          <w:tcPr>
            <w:tcW w:w="567" w:type="dxa"/>
            <w:shd w:val="clear" w:color="auto" w:fill="auto"/>
            <w:vAlign w:val="center"/>
          </w:tcPr>
          <w:p w14:paraId="3E9F700F"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059AC94B"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1E28ED8F" w14:textId="2522000A"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232E39FA" w14:textId="4F5604FC"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vAlign w:val="center"/>
          </w:tcPr>
          <w:p w14:paraId="3F72FA0C" w14:textId="23657FB4" w:rsidR="004C4920" w:rsidRPr="004B3D43" w:rsidRDefault="004C4920" w:rsidP="004C4920">
            <w:pPr>
              <w:jc w:val="center"/>
              <w:rPr>
                <w:rFonts w:ascii="Times New Roman" w:eastAsia="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38EF6A1D"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0B179CE4" w14:textId="77777777" w:rsidR="004C4920" w:rsidRPr="004B3D43" w:rsidRDefault="004C4920" w:rsidP="004C4920">
            <w:pPr>
              <w:pStyle w:val="a8"/>
              <w:jc w:val="center"/>
              <w:rPr>
                <w:rFonts w:ascii="Times New Roman" w:hAnsi="Times New Roman" w:cs="Times New Roman"/>
                <w:sz w:val="28"/>
                <w:szCs w:val="28"/>
                <w:lang w:val="uk-UA"/>
              </w:rPr>
            </w:pPr>
          </w:p>
        </w:tc>
      </w:tr>
      <w:tr w:rsidR="004C4920" w:rsidRPr="004B3D43" w14:paraId="1E51BD0F" w14:textId="23EA8789" w:rsidTr="00996DCC">
        <w:trPr>
          <w:trHeight w:hRule="exact" w:val="567"/>
          <w:jc w:val="center"/>
        </w:trPr>
        <w:tc>
          <w:tcPr>
            <w:tcW w:w="1489" w:type="dxa"/>
            <w:shd w:val="clear" w:color="auto" w:fill="auto"/>
            <w:vAlign w:val="center"/>
          </w:tcPr>
          <w:p w14:paraId="06EED07A" w14:textId="77777777" w:rsidR="004C4920" w:rsidRPr="004B3D43" w:rsidRDefault="004C4920" w:rsidP="004C4920">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ПРН 10</w:t>
            </w:r>
          </w:p>
        </w:tc>
        <w:tc>
          <w:tcPr>
            <w:tcW w:w="567" w:type="dxa"/>
            <w:shd w:val="clear" w:color="auto" w:fill="auto"/>
            <w:vAlign w:val="center"/>
          </w:tcPr>
          <w:p w14:paraId="12C0867B"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7EF3CBF6"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69E48DCE"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00211858"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10AF88CA"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391F764A"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0709D2FA"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1EEF8190" w14:textId="4FA266A2"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654A2263" w14:textId="320A088C"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tcPr>
          <w:p w14:paraId="68162F31" w14:textId="07E0DBDC"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361D54FA" w14:textId="055E5C10"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775E48CA" w14:textId="78EFF13A"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r>
      <w:tr w:rsidR="004C4920" w:rsidRPr="004B3D43" w14:paraId="3238D85B" w14:textId="771B6C29" w:rsidTr="00996DCC">
        <w:trPr>
          <w:trHeight w:hRule="exact" w:val="567"/>
          <w:jc w:val="center"/>
        </w:trPr>
        <w:tc>
          <w:tcPr>
            <w:tcW w:w="1489" w:type="dxa"/>
            <w:shd w:val="clear" w:color="auto" w:fill="auto"/>
            <w:vAlign w:val="center"/>
          </w:tcPr>
          <w:p w14:paraId="40CEB1CE" w14:textId="77777777" w:rsidR="004C4920" w:rsidRPr="004B3D43" w:rsidRDefault="004C4920" w:rsidP="004C4920">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ПРН 11</w:t>
            </w:r>
          </w:p>
        </w:tc>
        <w:tc>
          <w:tcPr>
            <w:tcW w:w="567" w:type="dxa"/>
            <w:shd w:val="clear" w:color="auto" w:fill="auto"/>
          </w:tcPr>
          <w:p w14:paraId="5487FF01"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004EBB09"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6769EA6F"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65539DEF"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53DEBA7B"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22A4E6AA"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2B31C367"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2F221060" w14:textId="7FAFD3EB"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48DAF111" w14:textId="45F6A3E6"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vAlign w:val="center"/>
          </w:tcPr>
          <w:p w14:paraId="125EE9E0" w14:textId="585F34A1" w:rsidR="004C4920" w:rsidRPr="004B3D43" w:rsidRDefault="004C4920" w:rsidP="004C4920">
            <w:pPr>
              <w:jc w:val="center"/>
              <w:rPr>
                <w:rFonts w:ascii="Times New Roman" w:eastAsia="Times New Roman" w:hAnsi="Times New Roman"/>
                <w:sz w:val="28"/>
                <w:szCs w:val="28"/>
                <w:lang w:val="uk-UA"/>
              </w:rPr>
            </w:pPr>
            <w:r w:rsidRPr="004B3D43">
              <w:rPr>
                <w:rFonts w:ascii="Times New Roman" w:hAnsi="Times New Roman"/>
                <w:sz w:val="28"/>
                <w:szCs w:val="28"/>
                <w:lang w:val="uk-UA"/>
              </w:rPr>
              <w:t>+</w:t>
            </w:r>
          </w:p>
        </w:tc>
        <w:tc>
          <w:tcPr>
            <w:tcW w:w="567" w:type="dxa"/>
            <w:shd w:val="clear" w:color="auto" w:fill="auto"/>
          </w:tcPr>
          <w:p w14:paraId="5E3F01E7" w14:textId="75975D94"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eastAsia="Times New Roman" w:hAnsi="Times New Roman"/>
                <w:sz w:val="28"/>
                <w:szCs w:val="28"/>
                <w:lang w:val="uk-UA"/>
              </w:rPr>
              <w:t>+</w:t>
            </w:r>
          </w:p>
        </w:tc>
        <w:tc>
          <w:tcPr>
            <w:tcW w:w="567" w:type="dxa"/>
            <w:vAlign w:val="center"/>
          </w:tcPr>
          <w:p w14:paraId="7211479E" w14:textId="77777777" w:rsidR="004C4920" w:rsidRPr="004B3D43" w:rsidRDefault="004C4920" w:rsidP="004C4920">
            <w:pPr>
              <w:pStyle w:val="a8"/>
              <w:jc w:val="center"/>
              <w:rPr>
                <w:rFonts w:ascii="Times New Roman" w:hAnsi="Times New Roman" w:cs="Times New Roman"/>
                <w:sz w:val="28"/>
                <w:szCs w:val="28"/>
                <w:lang w:val="uk-UA"/>
              </w:rPr>
            </w:pPr>
          </w:p>
        </w:tc>
      </w:tr>
      <w:tr w:rsidR="004C4920" w:rsidRPr="004B3D43" w14:paraId="55BBE0EC" w14:textId="1BF579CD" w:rsidTr="0064164F">
        <w:trPr>
          <w:trHeight w:hRule="exact" w:val="567"/>
          <w:jc w:val="center"/>
        </w:trPr>
        <w:tc>
          <w:tcPr>
            <w:tcW w:w="1489" w:type="dxa"/>
            <w:shd w:val="clear" w:color="auto" w:fill="auto"/>
            <w:vAlign w:val="center"/>
          </w:tcPr>
          <w:p w14:paraId="49D0E1F1" w14:textId="77777777" w:rsidR="004C4920" w:rsidRPr="004B3D43" w:rsidRDefault="004C4920" w:rsidP="004C4920">
            <w:pPr>
              <w:pStyle w:val="a8"/>
              <w:rPr>
                <w:rFonts w:ascii="Times New Roman" w:hAnsi="Times New Roman" w:cs="Times New Roman"/>
                <w:sz w:val="28"/>
                <w:szCs w:val="28"/>
                <w:lang w:val="uk-UA"/>
              </w:rPr>
            </w:pPr>
            <w:r w:rsidRPr="004B3D43">
              <w:rPr>
                <w:rFonts w:ascii="Times New Roman" w:hAnsi="Times New Roman" w:cs="Times New Roman"/>
                <w:sz w:val="28"/>
                <w:szCs w:val="28"/>
                <w:lang w:val="uk-UA"/>
              </w:rPr>
              <w:t>ПРН12</w:t>
            </w:r>
          </w:p>
        </w:tc>
        <w:tc>
          <w:tcPr>
            <w:tcW w:w="567" w:type="dxa"/>
            <w:shd w:val="clear" w:color="auto" w:fill="auto"/>
          </w:tcPr>
          <w:p w14:paraId="6D78ADF2"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49B5FD1F"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65BC70CA"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093FF01E"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tcPr>
          <w:p w14:paraId="74EB769A"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tcPr>
          <w:p w14:paraId="0831EBA2"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7E2958B9" w14:textId="77777777"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vAlign w:val="center"/>
          </w:tcPr>
          <w:p w14:paraId="133DBE3A"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42B764DA" w14:textId="21FA7B82"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tcPr>
          <w:p w14:paraId="10A4D85D" w14:textId="5772D6AF" w:rsidR="004C4920" w:rsidRPr="004B3D43" w:rsidRDefault="004C4920" w:rsidP="004C4920">
            <w:pPr>
              <w:pStyle w:val="a8"/>
              <w:jc w:val="center"/>
              <w:rPr>
                <w:rFonts w:ascii="Times New Roman" w:hAnsi="Times New Roman" w:cs="Times New Roman"/>
                <w:sz w:val="28"/>
                <w:szCs w:val="28"/>
                <w:lang w:val="uk-UA"/>
              </w:rPr>
            </w:pPr>
            <w:r w:rsidRPr="004B3D43">
              <w:rPr>
                <w:rFonts w:ascii="Times New Roman" w:hAnsi="Times New Roman" w:cs="Times New Roman"/>
                <w:sz w:val="28"/>
                <w:szCs w:val="28"/>
                <w:lang w:val="uk-UA"/>
              </w:rPr>
              <w:t>+</w:t>
            </w:r>
          </w:p>
        </w:tc>
        <w:tc>
          <w:tcPr>
            <w:tcW w:w="567" w:type="dxa"/>
            <w:shd w:val="clear" w:color="auto" w:fill="auto"/>
            <w:vAlign w:val="center"/>
          </w:tcPr>
          <w:p w14:paraId="1F0D211C"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334E7BA0" w14:textId="77777777" w:rsidR="004C4920" w:rsidRPr="004B3D43" w:rsidRDefault="004C4920" w:rsidP="004C4920">
            <w:pPr>
              <w:pStyle w:val="a8"/>
              <w:jc w:val="center"/>
              <w:rPr>
                <w:rFonts w:ascii="Times New Roman" w:hAnsi="Times New Roman" w:cs="Times New Roman"/>
                <w:sz w:val="28"/>
                <w:szCs w:val="28"/>
                <w:lang w:val="uk-UA"/>
              </w:rPr>
            </w:pPr>
          </w:p>
        </w:tc>
      </w:tr>
      <w:tr w:rsidR="004C4920" w:rsidRPr="004B3D43" w14:paraId="64D4E653" w14:textId="64E96DE8" w:rsidTr="0064164F">
        <w:trPr>
          <w:trHeight w:hRule="exact" w:val="567"/>
          <w:jc w:val="center"/>
        </w:trPr>
        <w:tc>
          <w:tcPr>
            <w:tcW w:w="1489" w:type="dxa"/>
            <w:shd w:val="clear" w:color="auto" w:fill="auto"/>
            <w:vAlign w:val="center"/>
          </w:tcPr>
          <w:p w14:paraId="3173CD85" w14:textId="45671063" w:rsidR="004C4920" w:rsidRPr="004B3D43" w:rsidRDefault="004C4920" w:rsidP="004C4920">
            <w:pPr>
              <w:pStyle w:val="a8"/>
              <w:rPr>
                <w:rFonts w:ascii="Times New Roman" w:hAnsi="Times New Roman" w:cs="Times New Roman"/>
                <w:sz w:val="28"/>
                <w:szCs w:val="28"/>
                <w:lang w:val="uk-UA"/>
              </w:rPr>
            </w:pPr>
            <w:r>
              <w:rPr>
                <w:rFonts w:ascii="Times New Roman" w:hAnsi="Times New Roman" w:cs="Times New Roman"/>
                <w:sz w:val="28"/>
                <w:szCs w:val="28"/>
                <w:lang w:val="uk-UA"/>
              </w:rPr>
              <w:t>ПРН13</w:t>
            </w:r>
          </w:p>
        </w:tc>
        <w:tc>
          <w:tcPr>
            <w:tcW w:w="567" w:type="dxa"/>
            <w:shd w:val="clear" w:color="auto" w:fill="auto"/>
          </w:tcPr>
          <w:p w14:paraId="42A04042"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18CDEEC2"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2F4D4698"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4299FEF3" w14:textId="5FC7D119"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tcPr>
          <w:p w14:paraId="28D67FEE" w14:textId="7DCB9082"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tcPr>
          <w:p w14:paraId="47F68429"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5738E34C" w14:textId="5836FD20"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tcPr>
          <w:p w14:paraId="3C74C29C" w14:textId="24B19A7B"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tcPr>
          <w:p w14:paraId="665AB901"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tcPr>
          <w:p w14:paraId="41784F81" w14:textId="271DF20C"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vAlign w:val="center"/>
          </w:tcPr>
          <w:p w14:paraId="3F8ED02B"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6A2A53BE" w14:textId="77777777" w:rsidR="004C4920" w:rsidRPr="004B3D43" w:rsidRDefault="004C4920" w:rsidP="004C4920">
            <w:pPr>
              <w:pStyle w:val="a8"/>
              <w:jc w:val="center"/>
              <w:rPr>
                <w:rFonts w:ascii="Times New Roman" w:hAnsi="Times New Roman" w:cs="Times New Roman"/>
                <w:sz w:val="28"/>
                <w:szCs w:val="28"/>
                <w:lang w:val="uk-UA"/>
              </w:rPr>
            </w:pPr>
          </w:p>
        </w:tc>
      </w:tr>
      <w:tr w:rsidR="004C4920" w:rsidRPr="004B3D43" w14:paraId="3D537089" w14:textId="74DB8087" w:rsidTr="0064164F">
        <w:trPr>
          <w:trHeight w:hRule="exact" w:val="567"/>
          <w:jc w:val="center"/>
        </w:trPr>
        <w:tc>
          <w:tcPr>
            <w:tcW w:w="1489" w:type="dxa"/>
            <w:shd w:val="clear" w:color="auto" w:fill="auto"/>
            <w:vAlign w:val="center"/>
          </w:tcPr>
          <w:p w14:paraId="4C1F4117" w14:textId="54C205C2" w:rsidR="004C4920" w:rsidRPr="004B3D43" w:rsidRDefault="004C4920" w:rsidP="004C4920">
            <w:pPr>
              <w:pStyle w:val="a8"/>
              <w:rPr>
                <w:rFonts w:ascii="Times New Roman" w:hAnsi="Times New Roman" w:cs="Times New Roman"/>
                <w:sz w:val="28"/>
                <w:szCs w:val="28"/>
                <w:lang w:val="uk-UA"/>
              </w:rPr>
            </w:pPr>
            <w:r>
              <w:rPr>
                <w:rFonts w:ascii="Times New Roman" w:hAnsi="Times New Roman" w:cs="Times New Roman"/>
                <w:sz w:val="28"/>
                <w:szCs w:val="28"/>
                <w:lang w:val="uk-UA"/>
              </w:rPr>
              <w:t>ПРН14</w:t>
            </w:r>
          </w:p>
        </w:tc>
        <w:tc>
          <w:tcPr>
            <w:tcW w:w="567" w:type="dxa"/>
            <w:shd w:val="clear" w:color="auto" w:fill="auto"/>
          </w:tcPr>
          <w:p w14:paraId="6610F64E"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33C5FE34"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4DB5F1FF"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5811AD0F" w14:textId="0FAD8F11"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tcPr>
          <w:p w14:paraId="39290818" w14:textId="0573D792"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tcPr>
          <w:p w14:paraId="76284CEB"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031BC92A" w14:textId="50999CC6"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tcPr>
          <w:p w14:paraId="5C00F20D" w14:textId="4C8038B9"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tcPr>
          <w:p w14:paraId="2B52B37E"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tcPr>
          <w:p w14:paraId="1EBCC04B" w14:textId="7161F604"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vAlign w:val="center"/>
          </w:tcPr>
          <w:p w14:paraId="4A29B6B7"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23DEB973" w14:textId="77777777" w:rsidR="004C4920" w:rsidRPr="004B3D43" w:rsidRDefault="004C4920" w:rsidP="004C4920">
            <w:pPr>
              <w:pStyle w:val="a8"/>
              <w:jc w:val="center"/>
              <w:rPr>
                <w:rFonts w:ascii="Times New Roman" w:hAnsi="Times New Roman" w:cs="Times New Roman"/>
                <w:sz w:val="28"/>
                <w:szCs w:val="28"/>
                <w:lang w:val="uk-UA"/>
              </w:rPr>
            </w:pPr>
          </w:p>
        </w:tc>
      </w:tr>
      <w:tr w:rsidR="004C4920" w:rsidRPr="004B3D43" w14:paraId="2E19A786" w14:textId="327D34BD" w:rsidTr="0064164F">
        <w:trPr>
          <w:trHeight w:hRule="exact" w:val="567"/>
          <w:jc w:val="center"/>
        </w:trPr>
        <w:tc>
          <w:tcPr>
            <w:tcW w:w="1489" w:type="dxa"/>
            <w:shd w:val="clear" w:color="auto" w:fill="auto"/>
            <w:vAlign w:val="center"/>
          </w:tcPr>
          <w:p w14:paraId="673FCDF8" w14:textId="57F179CD" w:rsidR="004C4920" w:rsidRPr="004B3D43" w:rsidRDefault="004C4920" w:rsidP="004C4920">
            <w:pPr>
              <w:pStyle w:val="a8"/>
              <w:rPr>
                <w:rFonts w:ascii="Times New Roman" w:hAnsi="Times New Roman" w:cs="Times New Roman"/>
                <w:sz w:val="28"/>
                <w:szCs w:val="28"/>
                <w:lang w:val="uk-UA"/>
              </w:rPr>
            </w:pPr>
            <w:r>
              <w:rPr>
                <w:rFonts w:ascii="Times New Roman" w:hAnsi="Times New Roman" w:cs="Times New Roman"/>
                <w:sz w:val="28"/>
                <w:szCs w:val="28"/>
                <w:lang w:val="uk-UA"/>
              </w:rPr>
              <w:t>ПРН15</w:t>
            </w:r>
          </w:p>
        </w:tc>
        <w:tc>
          <w:tcPr>
            <w:tcW w:w="567" w:type="dxa"/>
            <w:shd w:val="clear" w:color="auto" w:fill="auto"/>
          </w:tcPr>
          <w:p w14:paraId="15CD9D61"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0C1B5680"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0FD23230"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0DDC0C12" w14:textId="105630A2"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tcPr>
          <w:p w14:paraId="4DC7BD98" w14:textId="4821B7C2"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tcPr>
          <w:p w14:paraId="02C14CC2"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4CAA6E77" w14:textId="30204434"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tcPr>
          <w:p w14:paraId="415CA9B8" w14:textId="6E0CFB74"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tcPr>
          <w:p w14:paraId="1AE7C433"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tcPr>
          <w:p w14:paraId="485E8F86" w14:textId="5627FB67"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vAlign w:val="center"/>
          </w:tcPr>
          <w:p w14:paraId="6EB4EDF4"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085D06D6" w14:textId="77777777" w:rsidR="004C4920" w:rsidRPr="004B3D43" w:rsidRDefault="004C4920" w:rsidP="004C4920">
            <w:pPr>
              <w:pStyle w:val="a8"/>
              <w:jc w:val="center"/>
              <w:rPr>
                <w:rFonts w:ascii="Times New Roman" w:hAnsi="Times New Roman" w:cs="Times New Roman"/>
                <w:sz w:val="28"/>
                <w:szCs w:val="28"/>
                <w:lang w:val="uk-UA"/>
              </w:rPr>
            </w:pPr>
          </w:p>
        </w:tc>
      </w:tr>
      <w:tr w:rsidR="004C4920" w:rsidRPr="004B3D43" w14:paraId="35A7071E" w14:textId="73DC00DA" w:rsidTr="0064164F">
        <w:trPr>
          <w:trHeight w:hRule="exact" w:val="567"/>
          <w:jc w:val="center"/>
        </w:trPr>
        <w:tc>
          <w:tcPr>
            <w:tcW w:w="1489" w:type="dxa"/>
            <w:shd w:val="clear" w:color="auto" w:fill="auto"/>
            <w:vAlign w:val="center"/>
          </w:tcPr>
          <w:p w14:paraId="3DA5AC6D" w14:textId="611865FB" w:rsidR="004C4920" w:rsidRPr="004B3D43" w:rsidRDefault="004C4920" w:rsidP="004C4920">
            <w:pPr>
              <w:pStyle w:val="a8"/>
              <w:rPr>
                <w:rFonts w:ascii="Times New Roman" w:hAnsi="Times New Roman" w:cs="Times New Roman"/>
                <w:sz w:val="28"/>
                <w:szCs w:val="28"/>
                <w:lang w:val="uk-UA"/>
              </w:rPr>
            </w:pPr>
            <w:r>
              <w:rPr>
                <w:rFonts w:ascii="Times New Roman" w:hAnsi="Times New Roman" w:cs="Times New Roman"/>
                <w:sz w:val="28"/>
                <w:szCs w:val="28"/>
                <w:lang w:val="uk-UA"/>
              </w:rPr>
              <w:t>ПРН16</w:t>
            </w:r>
          </w:p>
        </w:tc>
        <w:tc>
          <w:tcPr>
            <w:tcW w:w="567" w:type="dxa"/>
            <w:shd w:val="clear" w:color="auto" w:fill="auto"/>
          </w:tcPr>
          <w:p w14:paraId="17D49D6E"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52A8318B"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19817E43"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17D57EE0" w14:textId="559465D5"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tcPr>
          <w:p w14:paraId="74710321" w14:textId="50935E66"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tcPr>
          <w:p w14:paraId="2E920C30"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33EA6960" w14:textId="60E5446C"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tcPr>
          <w:p w14:paraId="42D95CD8" w14:textId="031780B7"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tcPr>
          <w:p w14:paraId="27CBA38F"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tcPr>
          <w:p w14:paraId="4A4E7DAA" w14:textId="56E47350"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vAlign w:val="center"/>
          </w:tcPr>
          <w:p w14:paraId="4037BEFF"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5A19A57A" w14:textId="63507781"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4C4920" w:rsidRPr="004B3D43" w14:paraId="32DE3C76" w14:textId="24EE23F2" w:rsidTr="0064164F">
        <w:trPr>
          <w:trHeight w:hRule="exact" w:val="567"/>
          <w:jc w:val="center"/>
        </w:trPr>
        <w:tc>
          <w:tcPr>
            <w:tcW w:w="1489" w:type="dxa"/>
            <w:shd w:val="clear" w:color="auto" w:fill="auto"/>
            <w:vAlign w:val="center"/>
          </w:tcPr>
          <w:p w14:paraId="75935A95" w14:textId="296D3E4C" w:rsidR="004C4920" w:rsidRPr="004B3D43" w:rsidRDefault="004C4920" w:rsidP="004C4920">
            <w:pPr>
              <w:pStyle w:val="a8"/>
              <w:rPr>
                <w:rFonts w:ascii="Times New Roman" w:hAnsi="Times New Roman" w:cs="Times New Roman"/>
                <w:sz w:val="28"/>
                <w:szCs w:val="28"/>
                <w:lang w:val="uk-UA"/>
              </w:rPr>
            </w:pPr>
            <w:r>
              <w:rPr>
                <w:rFonts w:ascii="Times New Roman" w:hAnsi="Times New Roman" w:cs="Times New Roman"/>
                <w:sz w:val="28"/>
                <w:szCs w:val="28"/>
                <w:lang w:val="uk-UA"/>
              </w:rPr>
              <w:t>ПРН17</w:t>
            </w:r>
          </w:p>
        </w:tc>
        <w:tc>
          <w:tcPr>
            <w:tcW w:w="567" w:type="dxa"/>
            <w:shd w:val="clear" w:color="auto" w:fill="auto"/>
          </w:tcPr>
          <w:p w14:paraId="31070EA6"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76C9CE58"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36FDF038"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46F55DB3"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4E186F32"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tcPr>
          <w:p w14:paraId="1A6EC2D5"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26352DE9"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612F16E3"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668DFB19" w14:textId="1761DBE1"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tcPr>
          <w:p w14:paraId="6FE6D8DA" w14:textId="54BFD3F8"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vAlign w:val="center"/>
          </w:tcPr>
          <w:p w14:paraId="061A1D2F" w14:textId="2105843B"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tcPr>
          <w:p w14:paraId="5EE5C099" w14:textId="20C8DC80"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4C4920" w:rsidRPr="004B3D43" w14:paraId="42626966" w14:textId="2F1A8493" w:rsidTr="0064164F">
        <w:trPr>
          <w:trHeight w:hRule="exact" w:val="567"/>
          <w:jc w:val="center"/>
        </w:trPr>
        <w:tc>
          <w:tcPr>
            <w:tcW w:w="1489" w:type="dxa"/>
            <w:shd w:val="clear" w:color="auto" w:fill="auto"/>
            <w:vAlign w:val="center"/>
          </w:tcPr>
          <w:p w14:paraId="5F925F47" w14:textId="1AA891CE" w:rsidR="004C4920" w:rsidRPr="004B3D43" w:rsidRDefault="004C4920" w:rsidP="004C4920">
            <w:pPr>
              <w:pStyle w:val="a8"/>
              <w:rPr>
                <w:rFonts w:ascii="Times New Roman" w:hAnsi="Times New Roman" w:cs="Times New Roman"/>
                <w:sz w:val="28"/>
                <w:szCs w:val="28"/>
                <w:lang w:val="uk-UA"/>
              </w:rPr>
            </w:pPr>
            <w:r>
              <w:rPr>
                <w:rFonts w:ascii="Times New Roman" w:hAnsi="Times New Roman" w:cs="Times New Roman"/>
                <w:sz w:val="28"/>
                <w:szCs w:val="28"/>
                <w:lang w:val="uk-UA"/>
              </w:rPr>
              <w:t>ПРН18</w:t>
            </w:r>
          </w:p>
        </w:tc>
        <w:tc>
          <w:tcPr>
            <w:tcW w:w="567" w:type="dxa"/>
            <w:shd w:val="clear" w:color="auto" w:fill="auto"/>
          </w:tcPr>
          <w:p w14:paraId="0D5E141E"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6D3676E5"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5D7C31A4"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00894390"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2CF19CC4"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shd w:val="clear" w:color="auto" w:fill="auto"/>
          </w:tcPr>
          <w:p w14:paraId="4C17E08C"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4B0E3BEE"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vAlign w:val="center"/>
          </w:tcPr>
          <w:p w14:paraId="7C1DEC2E" w14:textId="00506421" w:rsidR="004C4920" w:rsidRPr="004C4920" w:rsidRDefault="004C4920" w:rsidP="004C4920">
            <w:pPr>
              <w:pStyle w:val="a8"/>
              <w:jc w:val="center"/>
              <w:rPr>
                <w:rFonts w:ascii="Times New Roman" w:hAnsi="Times New Roman" w:cs="Times New Roman"/>
                <w:sz w:val="28"/>
                <w:szCs w:val="28"/>
                <w:vertAlign w:val="subscript"/>
                <w:lang w:val="uk-UA"/>
              </w:rPr>
            </w:pPr>
            <w:r>
              <w:rPr>
                <w:rFonts w:ascii="Times New Roman" w:hAnsi="Times New Roman" w:cs="Times New Roman"/>
                <w:sz w:val="28"/>
                <w:szCs w:val="28"/>
                <w:lang w:val="uk-UA"/>
              </w:rPr>
              <w:t>+</w:t>
            </w:r>
          </w:p>
        </w:tc>
        <w:tc>
          <w:tcPr>
            <w:tcW w:w="567" w:type="dxa"/>
          </w:tcPr>
          <w:p w14:paraId="22FA8EEF" w14:textId="203D03CF"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tcPr>
          <w:p w14:paraId="014A21CC" w14:textId="6BAE8247" w:rsidR="004C4920" w:rsidRPr="004B3D43" w:rsidRDefault="004C4920" w:rsidP="004C4920">
            <w:pPr>
              <w:pStyle w:val="a8"/>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shd w:val="clear" w:color="auto" w:fill="auto"/>
            <w:vAlign w:val="center"/>
          </w:tcPr>
          <w:p w14:paraId="13FF40B7" w14:textId="77777777" w:rsidR="004C4920" w:rsidRPr="004B3D43" w:rsidRDefault="004C4920" w:rsidP="004C4920">
            <w:pPr>
              <w:pStyle w:val="a8"/>
              <w:jc w:val="center"/>
              <w:rPr>
                <w:rFonts w:ascii="Times New Roman" w:hAnsi="Times New Roman" w:cs="Times New Roman"/>
                <w:sz w:val="28"/>
                <w:szCs w:val="28"/>
                <w:lang w:val="uk-UA"/>
              </w:rPr>
            </w:pPr>
          </w:p>
        </w:tc>
        <w:tc>
          <w:tcPr>
            <w:tcW w:w="567" w:type="dxa"/>
          </w:tcPr>
          <w:p w14:paraId="275CD0D3" w14:textId="77777777" w:rsidR="004C4920" w:rsidRPr="004B3D43" w:rsidRDefault="004C4920" w:rsidP="004C4920">
            <w:pPr>
              <w:pStyle w:val="a8"/>
              <w:jc w:val="center"/>
              <w:rPr>
                <w:rFonts w:ascii="Times New Roman" w:hAnsi="Times New Roman" w:cs="Times New Roman"/>
                <w:sz w:val="28"/>
                <w:szCs w:val="28"/>
                <w:lang w:val="uk-UA"/>
              </w:rPr>
            </w:pPr>
          </w:p>
        </w:tc>
      </w:tr>
    </w:tbl>
    <w:p w14:paraId="23B0AEF4" w14:textId="77777777" w:rsidR="00A40981" w:rsidRPr="004B3D43" w:rsidRDefault="00A40981"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4C348BB9" w14:textId="77777777" w:rsidR="00CF6C24" w:rsidRPr="004B3D43" w:rsidRDefault="00CF6C24"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16E1242E" w14:textId="77777777" w:rsidR="00022334" w:rsidRPr="004B3D43" w:rsidRDefault="00022334"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sectPr w:rsidR="00022334" w:rsidRPr="004B3D43" w:rsidSect="00D52B69">
          <w:pgSz w:w="11906" w:h="16838"/>
          <w:pgMar w:top="1418" w:right="1134" w:bottom="851" w:left="1134" w:header="720" w:footer="709" w:gutter="0"/>
          <w:pgNumType w:start="1"/>
          <w:cols w:space="720"/>
          <w:titlePg/>
          <w:docGrid w:linePitch="299"/>
        </w:sectPr>
      </w:pPr>
    </w:p>
    <w:p w14:paraId="5635C8BC" w14:textId="77777777" w:rsidR="00240064" w:rsidRPr="004B3D43" w:rsidRDefault="00240064"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r w:rsidRPr="004B3D43">
        <w:rPr>
          <w:rFonts w:ascii="Times New Roman" w:hAnsi="Times New Roman"/>
          <w:b/>
          <w:caps/>
          <w:color w:val="000000"/>
          <w:sz w:val="28"/>
          <w:szCs w:val="28"/>
          <w:lang w:val="uk-UA"/>
        </w:rPr>
        <w:lastRenderedPageBreak/>
        <w:t xml:space="preserve">8 Матриця відповідності </w:t>
      </w:r>
      <w:r w:rsidR="007D3642" w:rsidRPr="004B3D43">
        <w:rPr>
          <w:rFonts w:ascii="Times New Roman" w:hAnsi="Times New Roman"/>
          <w:b/>
          <w:caps/>
          <w:color w:val="000000"/>
          <w:sz w:val="28"/>
          <w:szCs w:val="28"/>
          <w:lang w:val="uk-UA"/>
        </w:rPr>
        <w:t xml:space="preserve">ПРОГРАМНИХ </w:t>
      </w:r>
      <w:r w:rsidRPr="004B3D43">
        <w:rPr>
          <w:rFonts w:ascii="Times New Roman" w:hAnsi="Times New Roman"/>
          <w:b/>
          <w:caps/>
          <w:color w:val="000000"/>
          <w:sz w:val="28"/>
          <w:szCs w:val="28"/>
          <w:lang w:val="uk-UA"/>
        </w:rPr>
        <w:t>результатів навчання та</w:t>
      </w:r>
      <w:r w:rsidR="001637B5" w:rsidRPr="004B3D43">
        <w:rPr>
          <w:rFonts w:ascii="Times New Roman" w:hAnsi="Times New Roman"/>
          <w:b/>
          <w:caps/>
          <w:color w:val="000000"/>
          <w:sz w:val="28"/>
          <w:szCs w:val="28"/>
          <w:lang w:val="uk-UA"/>
        </w:rPr>
        <w:t xml:space="preserve"> </w:t>
      </w:r>
      <w:r w:rsidRPr="004B3D43">
        <w:rPr>
          <w:rFonts w:ascii="Times New Roman" w:hAnsi="Times New Roman"/>
          <w:b/>
          <w:caps/>
          <w:color w:val="000000"/>
          <w:sz w:val="28"/>
          <w:szCs w:val="28"/>
          <w:lang w:val="uk-UA"/>
        </w:rPr>
        <w:t>компетентностей</w:t>
      </w:r>
    </w:p>
    <w:tbl>
      <w:tblPr>
        <w:tblW w:w="14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567"/>
        <w:gridCol w:w="425"/>
        <w:gridCol w:w="457"/>
        <w:gridCol w:w="457"/>
        <w:gridCol w:w="457"/>
        <w:gridCol w:w="457"/>
        <w:gridCol w:w="457"/>
        <w:gridCol w:w="457"/>
        <w:gridCol w:w="458"/>
        <w:gridCol w:w="486"/>
        <w:gridCol w:w="430"/>
        <w:gridCol w:w="458"/>
        <w:gridCol w:w="458"/>
        <w:gridCol w:w="458"/>
        <w:gridCol w:w="458"/>
        <w:gridCol w:w="458"/>
        <w:gridCol w:w="458"/>
        <w:gridCol w:w="458"/>
        <w:gridCol w:w="458"/>
        <w:gridCol w:w="458"/>
        <w:gridCol w:w="551"/>
        <w:gridCol w:w="551"/>
        <w:gridCol w:w="551"/>
        <w:gridCol w:w="551"/>
        <w:gridCol w:w="551"/>
        <w:gridCol w:w="551"/>
        <w:gridCol w:w="551"/>
      </w:tblGrid>
      <w:tr w:rsidR="002C5FA3" w:rsidRPr="00CA104D" w14:paraId="15CDB97A" w14:textId="6A5BE6F7" w:rsidTr="002C5FA3">
        <w:trPr>
          <w:trHeight w:val="397"/>
        </w:trPr>
        <w:tc>
          <w:tcPr>
            <w:tcW w:w="1163" w:type="dxa"/>
            <w:vMerge w:val="restart"/>
            <w:shd w:val="clear" w:color="auto" w:fill="B3B3B3"/>
            <w:textDirection w:val="btLr"/>
          </w:tcPr>
          <w:p w14:paraId="2CB3C6E8" w14:textId="77777777" w:rsidR="002C5FA3" w:rsidRPr="002C5FA3" w:rsidRDefault="002C5FA3" w:rsidP="00CA104D">
            <w:pPr>
              <w:widowControl w:val="0"/>
              <w:spacing w:after="0" w:line="240" w:lineRule="auto"/>
              <w:jc w:val="center"/>
              <w:rPr>
                <w:rFonts w:ascii="Times New Roman" w:hAnsi="Times New Roman"/>
                <w:color w:val="000000"/>
                <w:sz w:val="24"/>
                <w:szCs w:val="24"/>
                <w:lang w:val="uk-UA"/>
              </w:rPr>
            </w:pPr>
            <w:r w:rsidRPr="002C5FA3">
              <w:rPr>
                <w:rFonts w:ascii="Times New Roman" w:hAnsi="Times New Roman"/>
                <w:color w:val="000000"/>
                <w:sz w:val="24"/>
                <w:szCs w:val="24"/>
                <w:lang w:val="uk-UA"/>
              </w:rPr>
              <w:t>Програмні результати навчання</w:t>
            </w:r>
          </w:p>
        </w:tc>
        <w:tc>
          <w:tcPr>
            <w:tcW w:w="13087" w:type="dxa"/>
            <w:gridSpan w:val="27"/>
            <w:shd w:val="clear" w:color="auto" w:fill="B3B3B3"/>
          </w:tcPr>
          <w:p w14:paraId="62B88F9C" w14:textId="0A6C7203"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Компетентності</w:t>
            </w:r>
          </w:p>
        </w:tc>
      </w:tr>
      <w:tr w:rsidR="002C5FA3" w:rsidRPr="00CA104D" w14:paraId="5E068F95" w14:textId="5D6A3381" w:rsidTr="002C5FA3">
        <w:trPr>
          <w:trHeight w:val="397"/>
        </w:trPr>
        <w:tc>
          <w:tcPr>
            <w:tcW w:w="1163" w:type="dxa"/>
            <w:vMerge/>
            <w:shd w:val="clear" w:color="auto" w:fill="B3B3B3"/>
          </w:tcPr>
          <w:p w14:paraId="105130CD" w14:textId="77777777" w:rsidR="002C5FA3" w:rsidRPr="00CA104D" w:rsidRDefault="002C5FA3" w:rsidP="00CA104D">
            <w:pPr>
              <w:widowControl w:val="0"/>
              <w:spacing w:after="0" w:line="240" w:lineRule="auto"/>
              <w:jc w:val="center"/>
              <w:rPr>
                <w:rFonts w:ascii="Times New Roman" w:hAnsi="Times New Roman"/>
                <w:color w:val="000000"/>
                <w:sz w:val="16"/>
                <w:szCs w:val="16"/>
                <w:lang w:val="uk-UA"/>
              </w:rPr>
            </w:pPr>
          </w:p>
        </w:tc>
        <w:tc>
          <w:tcPr>
            <w:tcW w:w="4678" w:type="dxa"/>
            <w:gridSpan w:val="10"/>
            <w:shd w:val="clear" w:color="auto" w:fill="B3B3B3"/>
          </w:tcPr>
          <w:p w14:paraId="15C9D3C9"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Загальні компетентності</w:t>
            </w:r>
          </w:p>
        </w:tc>
        <w:tc>
          <w:tcPr>
            <w:tcW w:w="8409" w:type="dxa"/>
            <w:gridSpan w:val="17"/>
            <w:shd w:val="clear" w:color="auto" w:fill="B3B3B3"/>
          </w:tcPr>
          <w:p w14:paraId="4E46C1EA" w14:textId="389367B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Спеціальні компетентності</w:t>
            </w:r>
          </w:p>
        </w:tc>
      </w:tr>
      <w:tr w:rsidR="002C5FA3" w:rsidRPr="00CA104D" w14:paraId="24BE04A6" w14:textId="0B8A16FC" w:rsidTr="002C5FA3">
        <w:trPr>
          <w:cantSplit/>
          <w:trHeight w:val="2958"/>
        </w:trPr>
        <w:tc>
          <w:tcPr>
            <w:tcW w:w="1163" w:type="dxa"/>
            <w:vMerge/>
            <w:shd w:val="clear" w:color="auto" w:fill="B3B3B3"/>
          </w:tcPr>
          <w:p w14:paraId="3CBF393F" w14:textId="77777777" w:rsidR="002C5FA3" w:rsidRPr="00CA104D" w:rsidRDefault="002C5FA3" w:rsidP="00CA104D">
            <w:pPr>
              <w:widowControl w:val="0"/>
              <w:spacing w:after="0" w:line="240" w:lineRule="auto"/>
              <w:jc w:val="center"/>
              <w:rPr>
                <w:rFonts w:ascii="Times New Roman" w:hAnsi="Times New Roman"/>
                <w:color w:val="000000"/>
                <w:sz w:val="16"/>
                <w:szCs w:val="16"/>
                <w:lang w:val="uk-UA"/>
              </w:rPr>
            </w:pPr>
          </w:p>
        </w:tc>
        <w:tc>
          <w:tcPr>
            <w:tcW w:w="567" w:type="dxa"/>
            <w:tcBorders>
              <w:bottom w:val="single" w:sz="4" w:space="0" w:color="auto"/>
            </w:tcBorders>
            <w:shd w:val="clear" w:color="auto" w:fill="B3B3B3"/>
            <w:textDirection w:val="btLr"/>
          </w:tcPr>
          <w:p w14:paraId="0F03F1DE"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ЗК 1</w:t>
            </w:r>
          </w:p>
        </w:tc>
        <w:tc>
          <w:tcPr>
            <w:tcW w:w="425" w:type="dxa"/>
            <w:tcBorders>
              <w:bottom w:val="single" w:sz="4" w:space="0" w:color="auto"/>
            </w:tcBorders>
            <w:shd w:val="clear" w:color="auto" w:fill="B3B3B3"/>
            <w:textDirection w:val="btLr"/>
          </w:tcPr>
          <w:p w14:paraId="25628C2B"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ЗК 2</w:t>
            </w:r>
          </w:p>
        </w:tc>
        <w:tc>
          <w:tcPr>
            <w:tcW w:w="457" w:type="dxa"/>
            <w:tcBorders>
              <w:bottom w:val="single" w:sz="4" w:space="0" w:color="auto"/>
            </w:tcBorders>
            <w:shd w:val="clear" w:color="auto" w:fill="B3B3B3"/>
            <w:textDirection w:val="btLr"/>
          </w:tcPr>
          <w:p w14:paraId="50A82224"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ЗК 3</w:t>
            </w:r>
          </w:p>
        </w:tc>
        <w:tc>
          <w:tcPr>
            <w:tcW w:w="457" w:type="dxa"/>
            <w:tcBorders>
              <w:bottom w:val="single" w:sz="4" w:space="0" w:color="auto"/>
            </w:tcBorders>
            <w:shd w:val="clear" w:color="auto" w:fill="B3B3B3"/>
            <w:textDirection w:val="btLr"/>
          </w:tcPr>
          <w:p w14:paraId="5D3294B8"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ЗК 4</w:t>
            </w:r>
          </w:p>
        </w:tc>
        <w:tc>
          <w:tcPr>
            <w:tcW w:w="457" w:type="dxa"/>
            <w:tcBorders>
              <w:bottom w:val="single" w:sz="4" w:space="0" w:color="auto"/>
            </w:tcBorders>
            <w:shd w:val="clear" w:color="auto" w:fill="B3B3B3"/>
            <w:textDirection w:val="btLr"/>
          </w:tcPr>
          <w:p w14:paraId="78804848"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ЗК 5</w:t>
            </w:r>
          </w:p>
        </w:tc>
        <w:tc>
          <w:tcPr>
            <w:tcW w:w="457" w:type="dxa"/>
            <w:tcBorders>
              <w:bottom w:val="single" w:sz="4" w:space="0" w:color="auto"/>
            </w:tcBorders>
            <w:shd w:val="clear" w:color="auto" w:fill="B3B3B3"/>
            <w:textDirection w:val="btLr"/>
          </w:tcPr>
          <w:p w14:paraId="6C61F282"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ЗК 6</w:t>
            </w:r>
          </w:p>
        </w:tc>
        <w:tc>
          <w:tcPr>
            <w:tcW w:w="457" w:type="dxa"/>
            <w:tcBorders>
              <w:bottom w:val="single" w:sz="4" w:space="0" w:color="auto"/>
            </w:tcBorders>
            <w:shd w:val="clear" w:color="auto" w:fill="B3B3B3"/>
            <w:textDirection w:val="btLr"/>
          </w:tcPr>
          <w:p w14:paraId="04A144EA"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ЗК 7</w:t>
            </w:r>
          </w:p>
        </w:tc>
        <w:tc>
          <w:tcPr>
            <w:tcW w:w="457" w:type="dxa"/>
            <w:tcBorders>
              <w:bottom w:val="single" w:sz="4" w:space="0" w:color="auto"/>
            </w:tcBorders>
            <w:shd w:val="clear" w:color="auto" w:fill="B3B3B3"/>
            <w:textDirection w:val="btLr"/>
          </w:tcPr>
          <w:p w14:paraId="39DD76D6"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ЗК 8</w:t>
            </w:r>
          </w:p>
        </w:tc>
        <w:tc>
          <w:tcPr>
            <w:tcW w:w="458" w:type="dxa"/>
            <w:tcBorders>
              <w:bottom w:val="single" w:sz="4" w:space="0" w:color="auto"/>
            </w:tcBorders>
            <w:shd w:val="clear" w:color="auto" w:fill="B3B3B3"/>
            <w:textDirection w:val="btLr"/>
          </w:tcPr>
          <w:p w14:paraId="0024C191"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ЗК 9</w:t>
            </w:r>
          </w:p>
        </w:tc>
        <w:tc>
          <w:tcPr>
            <w:tcW w:w="486" w:type="dxa"/>
            <w:tcBorders>
              <w:bottom w:val="single" w:sz="4" w:space="0" w:color="auto"/>
            </w:tcBorders>
            <w:shd w:val="clear" w:color="auto" w:fill="B3B3B3"/>
            <w:textDirection w:val="btLr"/>
          </w:tcPr>
          <w:p w14:paraId="1D2298A4"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ЗК 10</w:t>
            </w:r>
          </w:p>
        </w:tc>
        <w:tc>
          <w:tcPr>
            <w:tcW w:w="430" w:type="dxa"/>
            <w:tcBorders>
              <w:bottom w:val="single" w:sz="4" w:space="0" w:color="auto"/>
            </w:tcBorders>
            <w:shd w:val="clear" w:color="auto" w:fill="B3B3B3"/>
            <w:textDirection w:val="btLr"/>
          </w:tcPr>
          <w:p w14:paraId="53469190"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СК 1</w:t>
            </w:r>
          </w:p>
        </w:tc>
        <w:tc>
          <w:tcPr>
            <w:tcW w:w="458" w:type="dxa"/>
            <w:tcBorders>
              <w:bottom w:val="single" w:sz="4" w:space="0" w:color="auto"/>
            </w:tcBorders>
            <w:shd w:val="clear" w:color="auto" w:fill="B3B3B3"/>
            <w:textDirection w:val="btLr"/>
          </w:tcPr>
          <w:p w14:paraId="554B1C33"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СК 2</w:t>
            </w:r>
          </w:p>
        </w:tc>
        <w:tc>
          <w:tcPr>
            <w:tcW w:w="458" w:type="dxa"/>
            <w:tcBorders>
              <w:bottom w:val="single" w:sz="4" w:space="0" w:color="auto"/>
            </w:tcBorders>
            <w:shd w:val="clear" w:color="auto" w:fill="B3B3B3"/>
            <w:textDirection w:val="btLr"/>
          </w:tcPr>
          <w:p w14:paraId="3D85B708"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СК 3</w:t>
            </w:r>
          </w:p>
        </w:tc>
        <w:tc>
          <w:tcPr>
            <w:tcW w:w="458" w:type="dxa"/>
            <w:tcBorders>
              <w:bottom w:val="single" w:sz="4" w:space="0" w:color="auto"/>
            </w:tcBorders>
            <w:shd w:val="clear" w:color="auto" w:fill="B3B3B3"/>
            <w:textDirection w:val="btLr"/>
          </w:tcPr>
          <w:p w14:paraId="4DCB73F7"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СК 4</w:t>
            </w:r>
          </w:p>
        </w:tc>
        <w:tc>
          <w:tcPr>
            <w:tcW w:w="458" w:type="dxa"/>
            <w:tcBorders>
              <w:bottom w:val="single" w:sz="4" w:space="0" w:color="auto"/>
            </w:tcBorders>
            <w:shd w:val="clear" w:color="auto" w:fill="B3B3B3"/>
            <w:textDirection w:val="btLr"/>
          </w:tcPr>
          <w:p w14:paraId="112C9E34"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СК 5</w:t>
            </w:r>
          </w:p>
        </w:tc>
        <w:tc>
          <w:tcPr>
            <w:tcW w:w="458" w:type="dxa"/>
            <w:tcBorders>
              <w:bottom w:val="single" w:sz="4" w:space="0" w:color="auto"/>
            </w:tcBorders>
            <w:shd w:val="clear" w:color="auto" w:fill="B3B3B3"/>
            <w:textDirection w:val="btLr"/>
          </w:tcPr>
          <w:p w14:paraId="77BDF1B3"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СК 6</w:t>
            </w:r>
          </w:p>
        </w:tc>
        <w:tc>
          <w:tcPr>
            <w:tcW w:w="458" w:type="dxa"/>
            <w:tcBorders>
              <w:bottom w:val="single" w:sz="4" w:space="0" w:color="auto"/>
            </w:tcBorders>
            <w:shd w:val="clear" w:color="auto" w:fill="B3B3B3"/>
            <w:textDirection w:val="btLr"/>
          </w:tcPr>
          <w:p w14:paraId="4CEE64CD"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СК 7</w:t>
            </w:r>
          </w:p>
        </w:tc>
        <w:tc>
          <w:tcPr>
            <w:tcW w:w="458" w:type="dxa"/>
            <w:tcBorders>
              <w:bottom w:val="single" w:sz="4" w:space="0" w:color="auto"/>
            </w:tcBorders>
            <w:shd w:val="clear" w:color="auto" w:fill="B3B3B3"/>
            <w:textDirection w:val="btLr"/>
          </w:tcPr>
          <w:p w14:paraId="709DE137"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СК 8</w:t>
            </w:r>
          </w:p>
        </w:tc>
        <w:tc>
          <w:tcPr>
            <w:tcW w:w="458" w:type="dxa"/>
            <w:tcBorders>
              <w:bottom w:val="single" w:sz="4" w:space="0" w:color="auto"/>
            </w:tcBorders>
            <w:shd w:val="clear" w:color="auto" w:fill="B3B3B3"/>
            <w:textDirection w:val="btLr"/>
          </w:tcPr>
          <w:p w14:paraId="73D5E587"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СК 9</w:t>
            </w:r>
          </w:p>
        </w:tc>
        <w:tc>
          <w:tcPr>
            <w:tcW w:w="458" w:type="dxa"/>
            <w:tcBorders>
              <w:bottom w:val="single" w:sz="4" w:space="0" w:color="auto"/>
            </w:tcBorders>
            <w:shd w:val="clear" w:color="auto" w:fill="B3B3B3"/>
            <w:textDirection w:val="btLr"/>
          </w:tcPr>
          <w:p w14:paraId="6FD35145"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СК 10</w:t>
            </w:r>
          </w:p>
        </w:tc>
        <w:tc>
          <w:tcPr>
            <w:tcW w:w="551" w:type="dxa"/>
            <w:tcBorders>
              <w:bottom w:val="single" w:sz="4" w:space="0" w:color="auto"/>
            </w:tcBorders>
            <w:shd w:val="clear" w:color="auto" w:fill="B3B3B3"/>
            <w:textDirection w:val="btLr"/>
          </w:tcPr>
          <w:p w14:paraId="18E1AD32" w14:textId="77777777"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СК 11</w:t>
            </w:r>
          </w:p>
        </w:tc>
        <w:tc>
          <w:tcPr>
            <w:tcW w:w="551" w:type="dxa"/>
            <w:tcBorders>
              <w:bottom w:val="single" w:sz="4" w:space="0" w:color="auto"/>
            </w:tcBorders>
            <w:shd w:val="clear" w:color="auto" w:fill="B3B3B3"/>
            <w:textDirection w:val="btLr"/>
          </w:tcPr>
          <w:p w14:paraId="5F8B1E2B" w14:textId="26DFEDBC"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СК 12</w:t>
            </w:r>
          </w:p>
        </w:tc>
        <w:tc>
          <w:tcPr>
            <w:tcW w:w="551" w:type="dxa"/>
            <w:tcBorders>
              <w:bottom w:val="single" w:sz="4" w:space="0" w:color="auto"/>
            </w:tcBorders>
            <w:shd w:val="clear" w:color="auto" w:fill="B3B3B3"/>
            <w:textDirection w:val="btLr"/>
          </w:tcPr>
          <w:p w14:paraId="65FF3C5D" w14:textId="1E407142"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СК 13</w:t>
            </w:r>
          </w:p>
        </w:tc>
        <w:tc>
          <w:tcPr>
            <w:tcW w:w="551" w:type="dxa"/>
            <w:tcBorders>
              <w:bottom w:val="single" w:sz="4" w:space="0" w:color="auto"/>
            </w:tcBorders>
            <w:shd w:val="clear" w:color="auto" w:fill="B3B3B3"/>
            <w:textDirection w:val="btLr"/>
          </w:tcPr>
          <w:p w14:paraId="6C59AFBC" w14:textId="25DB7E88"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СК 14</w:t>
            </w:r>
          </w:p>
        </w:tc>
        <w:tc>
          <w:tcPr>
            <w:tcW w:w="551" w:type="dxa"/>
            <w:tcBorders>
              <w:bottom w:val="single" w:sz="4" w:space="0" w:color="auto"/>
            </w:tcBorders>
            <w:shd w:val="clear" w:color="auto" w:fill="B3B3B3"/>
            <w:textDirection w:val="btLr"/>
          </w:tcPr>
          <w:p w14:paraId="60DEE47B" w14:textId="1B698ABE"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СК 15</w:t>
            </w:r>
          </w:p>
        </w:tc>
        <w:tc>
          <w:tcPr>
            <w:tcW w:w="551" w:type="dxa"/>
            <w:tcBorders>
              <w:bottom w:val="single" w:sz="4" w:space="0" w:color="auto"/>
            </w:tcBorders>
            <w:shd w:val="clear" w:color="auto" w:fill="B3B3B3"/>
            <w:textDirection w:val="btLr"/>
          </w:tcPr>
          <w:p w14:paraId="311742D3" w14:textId="321694BD"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СК 16</w:t>
            </w:r>
          </w:p>
        </w:tc>
        <w:tc>
          <w:tcPr>
            <w:tcW w:w="551" w:type="dxa"/>
            <w:tcBorders>
              <w:bottom w:val="single" w:sz="4" w:space="0" w:color="auto"/>
            </w:tcBorders>
            <w:shd w:val="clear" w:color="auto" w:fill="B3B3B3"/>
            <w:textDirection w:val="btLr"/>
          </w:tcPr>
          <w:p w14:paraId="4BA08761" w14:textId="5F041A46" w:rsidR="002C5FA3" w:rsidRPr="002C5FA3" w:rsidRDefault="002C5FA3" w:rsidP="00CA104D">
            <w:pPr>
              <w:widowControl w:val="0"/>
              <w:spacing w:after="0" w:line="240" w:lineRule="auto"/>
              <w:jc w:val="center"/>
              <w:rPr>
                <w:rFonts w:ascii="Times New Roman" w:hAnsi="Times New Roman"/>
                <w:color w:val="000000"/>
                <w:sz w:val="28"/>
                <w:szCs w:val="28"/>
                <w:lang w:val="uk-UA"/>
              </w:rPr>
            </w:pPr>
            <w:r w:rsidRPr="002C5FA3">
              <w:rPr>
                <w:rFonts w:ascii="Times New Roman" w:hAnsi="Times New Roman"/>
                <w:color w:val="000000"/>
                <w:sz w:val="28"/>
                <w:szCs w:val="28"/>
                <w:lang w:val="uk-UA"/>
              </w:rPr>
              <w:t>СК 17</w:t>
            </w:r>
          </w:p>
        </w:tc>
      </w:tr>
      <w:tr w:rsidR="002C5FA3" w:rsidRPr="00CA104D" w14:paraId="6E89D385" w14:textId="6876792A" w:rsidTr="002C5FA3">
        <w:trPr>
          <w:cantSplit/>
          <w:trHeight w:val="260"/>
        </w:trPr>
        <w:tc>
          <w:tcPr>
            <w:tcW w:w="1163" w:type="dxa"/>
            <w:shd w:val="clear" w:color="auto" w:fill="auto"/>
          </w:tcPr>
          <w:p w14:paraId="28C51199" w14:textId="77777777" w:rsidR="002C5FA3" w:rsidRPr="00125056" w:rsidRDefault="002C5FA3" w:rsidP="00CA104D">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ПРН1</w:t>
            </w:r>
          </w:p>
        </w:tc>
        <w:tc>
          <w:tcPr>
            <w:tcW w:w="567" w:type="dxa"/>
            <w:shd w:val="clear" w:color="auto" w:fill="auto"/>
            <w:vAlign w:val="center"/>
          </w:tcPr>
          <w:p w14:paraId="2B40E463"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25" w:type="dxa"/>
            <w:shd w:val="clear" w:color="auto" w:fill="auto"/>
            <w:vAlign w:val="center"/>
          </w:tcPr>
          <w:p w14:paraId="73868094"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7" w:type="dxa"/>
            <w:shd w:val="clear" w:color="auto" w:fill="auto"/>
            <w:vAlign w:val="center"/>
          </w:tcPr>
          <w:p w14:paraId="09FFAD13"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7" w:type="dxa"/>
            <w:shd w:val="clear" w:color="auto" w:fill="auto"/>
            <w:vAlign w:val="center"/>
          </w:tcPr>
          <w:p w14:paraId="309F5665"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6BC225C6"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7" w:type="dxa"/>
            <w:shd w:val="clear" w:color="auto" w:fill="auto"/>
            <w:vAlign w:val="center"/>
          </w:tcPr>
          <w:p w14:paraId="123008E8"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7" w:type="dxa"/>
            <w:shd w:val="clear" w:color="auto" w:fill="auto"/>
            <w:vAlign w:val="center"/>
          </w:tcPr>
          <w:p w14:paraId="57D25604"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3B3AB7F6"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56B03068"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86" w:type="dxa"/>
            <w:shd w:val="clear" w:color="auto" w:fill="auto"/>
            <w:vAlign w:val="center"/>
          </w:tcPr>
          <w:p w14:paraId="403DF008"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30" w:type="dxa"/>
            <w:shd w:val="clear" w:color="auto" w:fill="auto"/>
            <w:vAlign w:val="center"/>
          </w:tcPr>
          <w:p w14:paraId="232E2C1D"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3D5F19C5"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046C6E1E"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4EC91651"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1369FBB8"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63EA7099"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33EE849C"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60622525"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3037D96E"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699D1465"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shd w:val="clear" w:color="auto" w:fill="auto"/>
            <w:vAlign w:val="center"/>
          </w:tcPr>
          <w:p w14:paraId="4A2452D0"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6D80210C"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39F1640F"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6ABC96FA"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5429CADA"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09CC152C"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241333CD"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r>
      <w:tr w:rsidR="002C5FA3" w:rsidRPr="00CA104D" w14:paraId="49A4643E" w14:textId="0FB6F666" w:rsidTr="002C5FA3">
        <w:trPr>
          <w:cantSplit/>
          <w:trHeight w:val="263"/>
        </w:trPr>
        <w:tc>
          <w:tcPr>
            <w:tcW w:w="1163" w:type="dxa"/>
            <w:shd w:val="clear" w:color="auto" w:fill="auto"/>
          </w:tcPr>
          <w:p w14:paraId="38848CFA" w14:textId="77777777" w:rsidR="002C5FA3" w:rsidRPr="00125056" w:rsidRDefault="002C5FA3" w:rsidP="00CA104D">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 2</w:t>
            </w:r>
          </w:p>
        </w:tc>
        <w:tc>
          <w:tcPr>
            <w:tcW w:w="567" w:type="dxa"/>
            <w:shd w:val="clear" w:color="auto" w:fill="auto"/>
            <w:vAlign w:val="center"/>
          </w:tcPr>
          <w:p w14:paraId="50212FCE"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25" w:type="dxa"/>
            <w:shd w:val="clear" w:color="auto" w:fill="auto"/>
            <w:vAlign w:val="center"/>
          </w:tcPr>
          <w:p w14:paraId="2433DBA3"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7" w:type="dxa"/>
            <w:shd w:val="clear" w:color="auto" w:fill="auto"/>
            <w:vAlign w:val="center"/>
          </w:tcPr>
          <w:p w14:paraId="747DC1F8"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7" w:type="dxa"/>
            <w:shd w:val="clear" w:color="auto" w:fill="auto"/>
            <w:vAlign w:val="center"/>
          </w:tcPr>
          <w:p w14:paraId="17874B6B"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3C651952"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0D892347"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611B0F04"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661BFD71"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5AD6D4F4"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86" w:type="dxa"/>
            <w:shd w:val="clear" w:color="auto" w:fill="auto"/>
            <w:vAlign w:val="center"/>
          </w:tcPr>
          <w:p w14:paraId="7EB48CF9"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30" w:type="dxa"/>
            <w:shd w:val="clear" w:color="auto" w:fill="auto"/>
            <w:vAlign w:val="center"/>
          </w:tcPr>
          <w:p w14:paraId="6F9121B8"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2DC77406"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57BADE79"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36F5AF0F"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0A49A9E5"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470768B1"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0248387A"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27AB628F"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74F0D14E"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559A8782"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shd w:val="clear" w:color="auto" w:fill="auto"/>
            <w:vAlign w:val="center"/>
          </w:tcPr>
          <w:p w14:paraId="244D6EE7"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52FAE879"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7F82D798"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67E911E2"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5FE2A5FA"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56A6F509"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79175FFF"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r>
      <w:tr w:rsidR="002C5FA3" w:rsidRPr="00CA104D" w14:paraId="34AF141A" w14:textId="10CABBA4" w:rsidTr="002C5FA3">
        <w:trPr>
          <w:cantSplit/>
          <w:trHeight w:val="268"/>
        </w:trPr>
        <w:tc>
          <w:tcPr>
            <w:tcW w:w="1163" w:type="dxa"/>
            <w:shd w:val="clear" w:color="auto" w:fill="auto"/>
          </w:tcPr>
          <w:p w14:paraId="42A66D93" w14:textId="77777777" w:rsidR="002C5FA3" w:rsidRPr="00125056" w:rsidRDefault="002C5FA3" w:rsidP="00CA104D">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 3</w:t>
            </w:r>
          </w:p>
        </w:tc>
        <w:tc>
          <w:tcPr>
            <w:tcW w:w="567" w:type="dxa"/>
            <w:shd w:val="clear" w:color="auto" w:fill="auto"/>
            <w:vAlign w:val="center"/>
          </w:tcPr>
          <w:p w14:paraId="05C66C15"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25" w:type="dxa"/>
            <w:shd w:val="clear" w:color="auto" w:fill="auto"/>
            <w:vAlign w:val="center"/>
          </w:tcPr>
          <w:p w14:paraId="282D26A4"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67302037"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7" w:type="dxa"/>
            <w:shd w:val="clear" w:color="auto" w:fill="auto"/>
            <w:vAlign w:val="center"/>
          </w:tcPr>
          <w:p w14:paraId="3C50D87D"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7" w:type="dxa"/>
            <w:shd w:val="clear" w:color="auto" w:fill="auto"/>
            <w:vAlign w:val="center"/>
          </w:tcPr>
          <w:p w14:paraId="048E0C94"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7" w:type="dxa"/>
            <w:shd w:val="clear" w:color="auto" w:fill="auto"/>
            <w:vAlign w:val="center"/>
          </w:tcPr>
          <w:p w14:paraId="58854316"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0B6B7B1D"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7" w:type="dxa"/>
            <w:shd w:val="clear" w:color="auto" w:fill="auto"/>
            <w:vAlign w:val="center"/>
          </w:tcPr>
          <w:p w14:paraId="355EAC07"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0BFA4DA1"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86" w:type="dxa"/>
            <w:shd w:val="clear" w:color="auto" w:fill="auto"/>
            <w:vAlign w:val="center"/>
          </w:tcPr>
          <w:p w14:paraId="1C80DF19"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30" w:type="dxa"/>
            <w:shd w:val="clear" w:color="auto" w:fill="auto"/>
            <w:vAlign w:val="center"/>
          </w:tcPr>
          <w:p w14:paraId="16FB921C"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4C20EF59"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268B057F"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3E5E9CA6"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4EAC5908"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44E061BF"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6F12AE0E"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3AAC4ED7"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7F595C67"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223AD481"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shd w:val="clear" w:color="auto" w:fill="auto"/>
            <w:vAlign w:val="center"/>
          </w:tcPr>
          <w:p w14:paraId="45F720B8"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0B16595D"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647E2D9A"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42F28B4C"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2DD7EDA2"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261E35AB"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4C8D3BBF"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r>
      <w:tr w:rsidR="002C5FA3" w:rsidRPr="00CA104D" w14:paraId="079BDBBE" w14:textId="6139FEED" w:rsidTr="002C5FA3">
        <w:trPr>
          <w:cantSplit/>
          <w:trHeight w:val="285"/>
        </w:trPr>
        <w:tc>
          <w:tcPr>
            <w:tcW w:w="1163" w:type="dxa"/>
            <w:shd w:val="clear" w:color="auto" w:fill="auto"/>
          </w:tcPr>
          <w:p w14:paraId="3BA2FA72" w14:textId="77777777" w:rsidR="002C5FA3" w:rsidRPr="00125056" w:rsidRDefault="002C5FA3" w:rsidP="00CA104D">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 4</w:t>
            </w:r>
          </w:p>
        </w:tc>
        <w:tc>
          <w:tcPr>
            <w:tcW w:w="567" w:type="dxa"/>
            <w:shd w:val="clear" w:color="auto" w:fill="auto"/>
            <w:vAlign w:val="center"/>
          </w:tcPr>
          <w:p w14:paraId="766EA873"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25" w:type="dxa"/>
            <w:shd w:val="clear" w:color="auto" w:fill="auto"/>
            <w:vAlign w:val="center"/>
          </w:tcPr>
          <w:p w14:paraId="0E413718"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7" w:type="dxa"/>
            <w:shd w:val="clear" w:color="auto" w:fill="auto"/>
            <w:vAlign w:val="center"/>
          </w:tcPr>
          <w:p w14:paraId="76EB5C2C"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3E3BF6A0"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1D712EAB"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7" w:type="dxa"/>
            <w:shd w:val="clear" w:color="auto" w:fill="auto"/>
            <w:vAlign w:val="center"/>
          </w:tcPr>
          <w:p w14:paraId="1A182818"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2BC6EF9F"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09E36482"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7393761D"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86" w:type="dxa"/>
            <w:shd w:val="clear" w:color="auto" w:fill="auto"/>
            <w:vAlign w:val="center"/>
          </w:tcPr>
          <w:p w14:paraId="7B271AC9"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30" w:type="dxa"/>
            <w:shd w:val="clear" w:color="auto" w:fill="auto"/>
            <w:vAlign w:val="center"/>
          </w:tcPr>
          <w:p w14:paraId="263B92B9"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567886DE"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68DACD4F"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2D0347A9"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71E0F0D0"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5D835445"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1244CCE3"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7474D091"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40723C0B"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79764517"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shd w:val="clear" w:color="auto" w:fill="auto"/>
            <w:vAlign w:val="center"/>
          </w:tcPr>
          <w:p w14:paraId="49456E0E"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021D40B1"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715C5466"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62B4D1B0"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35FD0BF0"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7000AED1"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551" w:type="dxa"/>
          </w:tcPr>
          <w:p w14:paraId="08F5C38F"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r>
      <w:tr w:rsidR="002C5FA3" w:rsidRPr="00CA104D" w14:paraId="3484564E" w14:textId="575C0948" w:rsidTr="002C5FA3">
        <w:trPr>
          <w:cantSplit/>
          <w:trHeight w:val="276"/>
        </w:trPr>
        <w:tc>
          <w:tcPr>
            <w:tcW w:w="1163" w:type="dxa"/>
            <w:shd w:val="clear" w:color="auto" w:fill="auto"/>
          </w:tcPr>
          <w:p w14:paraId="0149B489" w14:textId="77777777" w:rsidR="002C5FA3" w:rsidRPr="00125056" w:rsidRDefault="002C5FA3" w:rsidP="00CA104D">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 5</w:t>
            </w:r>
          </w:p>
        </w:tc>
        <w:tc>
          <w:tcPr>
            <w:tcW w:w="567" w:type="dxa"/>
            <w:shd w:val="clear" w:color="auto" w:fill="auto"/>
            <w:vAlign w:val="center"/>
          </w:tcPr>
          <w:p w14:paraId="039F9B34"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25" w:type="dxa"/>
            <w:shd w:val="clear" w:color="auto" w:fill="auto"/>
            <w:vAlign w:val="center"/>
          </w:tcPr>
          <w:p w14:paraId="1D11CC8C"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7" w:type="dxa"/>
            <w:shd w:val="clear" w:color="auto" w:fill="auto"/>
            <w:vAlign w:val="center"/>
          </w:tcPr>
          <w:p w14:paraId="4EE0CDBD"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2141B307"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707DC9CA"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24B337B5"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0A6CCED5"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0B477E13"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50BC5753"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86" w:type="dxa"/>
            <w:shd w:val="clear" w:color="auto" w:fill="auto"/>
            <w:vAlign w:val="center"/>
          </w:tcPr>
          <w:p w14:paraId="646EDC5F"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30" w:type="dxa"/>
            <w:shd w:val="clear" w:color="auto" w:fill="auto"/>
            <w:vAlign w:val="center"/>
          </w:tcPr>
          <w:p w14:paraId="0C0924D2"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p>
        </w:tc>
        <w:tc>
          <w:tcPr>
            <w:tcW w:w="458" w:type="dxa"/>
            <w:shd w:val="clear" w:color="auto" w:fill="auto"/>
            <w:vAlign w:val="center"/>
          </w:tcPr>
          <w:p w14:paraId="55D64CE0" w14:textId="77777777" w:rsidR="002C5FA3" w:rsidRPr="00125056" w:rsidRDefault="002C5FA3" w:rsidP="00CA104D">
            <w:pPr>
              <w:widowControl w:val="0"/>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19501D3F"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317EB4A2"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64E46DE9"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2A59734A"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44A8AA16"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1591DD6B"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17E81A08"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3E3B554F"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551" w:type="dxa"/>
            <w:shd w:val="clear" w:color="auto" w:fill="auto"/>
            <w:vAlign w:val="center"/>
          </w:tcPr>
          <w:p w14:paraId="05449E94"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551" w:type="dxa"/>
          </w:tcPr>
          <w:p w14:paraId="494EB90A"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7DE917D4"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3B4A4DC1"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255A25AE"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516D2AB3"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00DD022D"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r>
      <w:tr w:rsidR="002C5FA3" w:rsidRPr="00CA104D" w14:paraId="42AE2555" w14:textId="39A924DB" w:rsidTr="002C5FA3">
        <w:trPr>
          <w:cantSplit/>
          <w:trHeight w:val="265"/>
        </w:trPr>
        <w:tc>
          <w:tcPr>
            <w:tcW w:w="1163" w:type="dxa"/>
            <w:shd w:val="clear" w:color="auto" w:fill="auto"/>
          </w:tcPr>
          <w:p w14:paraId="53EFAD33" w14:textId="77777777" w:rsidR="002C5FA3" w:rsidRPr="00125056" w:rsidRDefault="002C5FA3" w:rsidP="00CA104D">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 6</w:t>
            </w:r>
          </w:p>
        </w:tc>
        <w:tc>
          <w:tcPr>
            <w:tcW w:w="567" w:type="dxa"/>
            <w:shd w:val="clear" w:color="auto" w:fill="auto"/>
            <w:vAlign w:val="center"/>
          </w:tcPr>
          <w:p w14:paraId="2CD46694"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25" w:type="dxa"/>
            <w:shd w:val="clear" w:color="auto" w:fill="auto"/>
            <w:vAlign w:val="center"/>
          </w:tcPr>
          <w:p w14:paraId="6B700891"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7" w:type="dxa"/>
            <w:shd w:val="clear" w:color="auto" w:fill="auto"/>
            <w:vAlign w:val="center"/>
          </w:tcPr>
          <w:p w14:paraId="4405837C"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2291F99A"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55213C58"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7714ED08"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78D64FC7"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50BF7982"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5CA53F93"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86" w:type="dxa"/>
            <w:shd w:val="clear" w:color="auto" w:fill="auto"/>
            <w:vAlign w:val="center"/>
          </w:tcPr>
          <w:p w14:paraId="4A84D1F4" w14:textId="77777777" w:rsidR="002C5FA3" w:rsidRPr="00125056" w:rsidRDefault="002C5FA3" w:rsidP="00CA104D">
            <w:pPr>
              <w:spacing w:after="0" w:line="240" w:lineRule="auto"/>
              <w:jc w:val="center"/>
              <w:rPr>
                <w:rFonts w:ascii="Times New Roman" w:hAnsi="Times New Roman"/>
                <w:sz w:val="24"/>
                <w:szCs w:val="24"/>
                <w:lang w:val="uk-UA"/>
              </w:rPr>
            </w:pPr>
          </w:p>
        </w:tc>
        <w:tc>
          <w:tcPr>
            <w:tcW w:w="430" w:type="dxa"/>
            <w:shd w:val="clear" w:color="auto" w:fill="auto"/>
            <w:vAlign w:val="center"/>
          </w:tcPr>
          <w:p w14:paraId="64775887"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518C198B"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06BCD5EC"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15676BD8"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3BA0FE48"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2A47EE91"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2498056C"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7714C46B"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72C021F2"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4FE34277"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shd w:val="clear" w:color="auto" w:fill="auto"/>
            <w:vAlign w:val="center"/>
          </w:tcPr>
          <w:p w14:paraId="5C79AB51"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551" w:type="dxa"/>
          </w:tcPr>
          <w:p w14:paraId="463FDA7F"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38616F70"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07472E44"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3AE3711F"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3AA097C2"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28F7BB5B"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r>
      <w:tr w:rsidR="002C5FA3" w:rsidRPr="00CA104D" w14:paraId="765ABA28" w14:textId="42DB502D" w:rsidTr="002C5FA3">
        <w:trPr>
          <w:cantSplit/>
          <w:trHeight w:val="270"/>
        </w:trPr>
        <w:tc>
          <w:tcPr>
            <w:tcW w:w="1163" w:type="dxa"/>
            <w:shd w:val="clear" w:color="auto" w:fill="auto"/>
          </w:tcPr>
          <w:p w14:paraId="2DDAFEBA" w14:textId="77777777" w:rsidR="002C5FA3" w:rsidRPr="00125056" w:rsidRDefault="002C5FA3" w:rsidP="00CA104D">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 7</w:t>
            </w:r>
          </w:p>
        </w:tc>
        <w:tc>
          <w:tcPr>
            <w:tcW w:w="567" w:type="dxa"/>
            <w:shd w:val="clear" w:color="auto" w:fill="auto"/>
            <w:vAlign w:val="center"/>
          </w:tcPr>
          <w:p w14:paraId="456AFF09"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25" w:type="dxa"/>
            <w:shd w:val="clear" w:color="auto" w:fill="auto"/>
            <w:vAlign w:val="center"/>
          </w:tcPr>
          <w:p w14:paraId="34C6D177"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7" w:type="dxa"/>
            <w:shd w:val="clear" w:color="auto" w:fill="auto"/>
            <w:vAlign w:val="center"/>
          </w:tcPr>
          <w:p w14:paraId="4A5E89DD"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7" w:type="dxa"/>
            <w:shd w:val="clear" w:color="auto" w:fill="auto"/>
            <w:vAlign w:val="center"/>
          </w:tcPr>
          <w:p w14:paraId="27DBAFA4"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31EDDD94"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0D5A36AF"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58F088BA"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1EBA2768"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66868078" w14:textId="77777777" w:rsidR="002C5FA3" w:rsidRPr="00125056" w:rsidRDefault="002C5FA3" w:rsidP="00CA104D">
            <w:pPr>
              <w:spacing w:after="0" w:line="240" w:lineRule="auto"/>
              <w:jc w:val="center"/>
              <w:rPr>
                <w:rFonts w:ascii="Times New Roman" w:hAnsi="Times New Roman"/>
                <w:sz w:val="24"/>
                <w:szCs w:val="24"/>
                <w:lang w:val="uk-UA"/>
              </w:rPr>
            </w:pPr>
          </w:p>
        </w:tc>
        <w:tc>
          <w:tcPr>
            <w:tcW w:w="486" w:type="dxa"/>
            <w:shd w:val="clear" w:color="auto" w:fill="auto"/>
            <w:vAlign w:val="center"/>
          </w:tcPr>
          <w:p w14:paraId="50FB6491"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30" w:type="dxa"/>
            <w:shd w:val="clear" w:color="auto" w:fill="auto"/>
            <w:vAlign w:val="center"/>
          </w:tcPr>
          <w:p w14:paraId="574DFADF"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659E21F0"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7E88E7B9"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652EA7DB"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49EA5BF1"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3ED60F28"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35104CDF"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4D61CA99"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3BA62347"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6FA43082"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551" w:type="dxa"/>
            <w:shd w:val="clear" w:color="auto" w:fill="auto"/>
            <w:vAlign w:val="center"/>
          </w:tcPr>
          <w:p w14:paraId="08E5E3A4"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551" w:type="dxa"/>
          </w:tcPr>
          <w:p w14:paraId="25AE138F"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60B17EB6"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6DAE2D09"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7CD3EF4F"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7266262C"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729F9813"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r>
      <w:tr w:rsidR="002C5FA3" w:rsidRPr="00CA104D" w14:paraId="162CB2A9" w14:textId="6F9A06E9" w:rsidTr="002C5FA3">
        <w:trPr>
          <w:cantSplit/>
          <w:trHeight w:val="273"/>
        </w:trPr>
        <w:tc>
          <w:tcPr>
            <w:tcW w:w="1163" w:type="dxa"/>
            <w:shd w:val="clear" w:color="auto" w:fill="auto"/>
          </w:tcPr>
          <w:p w14:paraId="11A4777C" w14:textId="77777777" w:rsidR="002C5FA3" w:rsidRPr="00125056" w:rsidRDefault="002C5FA3" w:rsidP="00CA104D">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 8</w:t>
            </w:r>
          </w:p>
        </w:tc>
        <w:tc>
          <w:tcPr>
            <w:tcW w:w="567" w:type="dxa"/>
            <w:shd w:val="clear" w:color="auto" w:fill="auto"/>
            <w:vAlign w:val="center"/>
          </w:tcPr>
          <w:p w14:paraId="6D8899B3" w14:textId="77777777" w:rsidR="002C5FA3" w:rsidRPr="00125056" w:rsidRDefault="002C5FA3" w:rsidP="00CA104D">
            <w:pPr>
              <w:spacing w:after="0" w:line="240" w:lineRule="auto"/>
              <w:jc w:val="center"/>
              <w:rPr>
                <w:rFonts w:ascii="Times New Roman" w:hAnsi="Times New Roman"/>
                <w:sz w:val="24"/>
                <w:szCs w:val="24"/>
                <w:lang w:val="uk-UA"/>
              </w:rPr>
            </w:pPr>
          </w:p>
        </w:tc>
        <w:tc>
          <w:tcPr>
            <w:tcW w:w="425" w:type="dxa"/>
            <w:shd w:val="clear" w:color="auto" w:fill="auto"/>
            <w:vAlign w:val="center"/>
          </w:tcPr>
          <w:p w14:paraId="2C7D5713"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7" w:type="dxa"/>
            <w:shd w:val="clear" w:color="auto" w:fill="auto"/>
            <w:vAlign w:val="center"/>
          </w:tcPr>
          <w:p w14:paraId="5F822EDF"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204CF8FB"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43F8721A"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2D3E1CC6"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7" w:type="dxa"/>
            <w:shd w:val="clear" w:color="auto" w:fill="auto"/>
            <w:vAlign w:val="center"/>
          </w:tcPr>
          <w:p w14:paraId="42E29CCA"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0AA5C874"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1507C02B" w14:textId="77777777" w:rsidR="002C5FA3" w:rsidRPr="00125056" w:rsidRDefault="002C5FA3" w:rsidP="00CA104D">
            <w:pPr>
              <w:spacing w:after="0" w:line="240" w:lineRule="auto"/>
              <w:jc w:val="center"/>
              <w:rPr>
                <w:rFonts w:ascii="Times New Roman" w:hAnsi="Times New Roman"/>
                <w:sz w:val="24"/>
                <w:szCs w:val="24"/>
                <w:lang w:val="uk-UA"/>
              </w:rPr>
            </w:pPr>
          </w:p>
        </w:tc>
        <w:tc>
          <w:tcPr>
            <w:tcW w:w="486" w:type="dxa"/>
            <w:shd w:val="clear" w:color="auto" w:fill="auto"/>
            <w:vAlign w:val="center"/>
          </w:tcPr>
          <w:p w14:paraId="6563E3AC" w14:textId="77777777" w:rsidR="002C5FA3" w:rsidRPr="00125056" w:rsidRDefault="002C5FA3" w:rsidP="00CA104D">
            <w:pPr>
              <w:spacing w:after="0" w:line="240" w:lineRule="auto"/>
              <w:jc w:val="center"/>
              <w:rPr>
                <w:rFonts w:ascii="Times New Roman" w:hAnsi="Times New Roman"/>
                <w:sz w:val="24"/>
                <w:szCs w:val="24"/>
                <w:lang w:val="uk-UA"/>
              </w:rPr>
            </w:pPr>
          </w:p>
        </w:tc>
        <w:tc>
          <w:tcPr>
            <w:tcW w:w="430" w:type="dxa"/>
            <w:shd w:val="clear" w:color="auto" w:fill="auto"/>
            <w:vAlign w:val="center"/>
          </w:tcPr>
          <w:p w14:paraId="44222436"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6CD40694"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1D0D493D"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21BF6B2D"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477F51CC"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7A71DEA4"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7D772A1E"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5F97BA81"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5ADADF92"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19BFD5C8"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shd w:val="clear" w:color="auto" w:fill="auto"/>
            <w:vAlign w:val="center"/>
          </w:tcPr>
          <w:p w14:paraId="6F792927"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52A09B48"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67C8D6C1"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57B0E746"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6A68FBFA"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703AAECD"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03081C26" w14:textId="77777777" w:rsidR="002C5FA3" w:rsidRPr="00125056" w:rsidRDefault="002C5FA3" w:rsidP="00CA104D">
            <w:pPr>
              <w:spacing w:after="0" w:line="240" w:lineRule="auto"/>
              <w:jc w:val="center"/>
              <w:rPr>
                <w:rFonts w:ascii="Times New Roman" w:hAnsi="Times New Roman"/>
                <w:sz w:val="24"/>
                <w:szCs w:val="24"/>
                <w:lang w:val="uk-UA"/>
              </w:rPr>
            </w:pPr>
          </w:p>
        </w:tc>
      </w:tr>
      <w:tr w:rsidR="002C5FA3" w:rsidRPr="00CA104D" w14:paraId="252EDF45" w14:textId="692C88E3" w:rsidTr="002C5FA3">
        <w:trPr>
          <w:cantSplit/>
          <w:trHeight w:val="278"/>
        </w:trPr>
        <w:tc>
          <w:tcPr>
            <w:tcW w:w="1163" w:type="dxa"/>
            <w:shd w:val="clear" w:color="auto" w:fill="auto"/>
          </w:tcPr>
          <w:p w14:paraId="4BCEA9AD" w14:textId="77777777" w:rsidR="002C5FA3" w:rsidRPr="00125056" w:rsidRDefault="002C5FA3" w:rsidP="00CA104D">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 9</w:t>
            </w:r>
          </w:p>
        </w:tc>
        <w:tc>
          <w:tcPr>
            <w:tcW w:w="567" w:type="dxa"/>
            <w:shd w:val="clear" w:color="auto" w:fill="auto"/>
            <w:vAlign w:val="center"/>
          </w:tcPr>
          <w:p w14:paraId="52503919"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25" w:type="dxa"/>
            <w:shd w:val="clear" w:color="auto" w:fill="auto"/>
            <w:vAlign w:val="center"/>
          </w:tcPr>
          <w:p w14:paraId="6AAB5975"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7" w:type="dxa"/>
            <w:shd w:val="clear" w:color="auto" w:fill="auto"/>
            <w:vAlign w:val="center"/>
          </w:tcPr>
          <w:p w14:paraId="4A93D47D"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7" w:type="dxa"/>
            <w:shd w:val="clear" w:color="auto" w:fill="auto"/>
            <w:vAlign w:val="center"/>
          </w:tcPr>
          <w:p w14:paraId="244BAA56"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7" w:type="dxa"/>
            <w:shd w:val="clear" w:color="auto" w:fill="auto"/>
            <w:vAlign w:val="center"/>
          </w:tcPr>
          <w:p w14:paraId="05D26070"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72CA6F31"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5B18A814"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5BF4FC14"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60776BEC"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86" w:type="dxa"/>
            <w:shd w:val="clear" w:color="auto" w:fill="auto"/>
            <w:vAlign w:val="center"/>
          </w:tcPr>
          <w:p w14:paraId="607422B6" w14:textId="77777777" w:rsidR="002C5FA3" w:rsidRPr="00125056" w:rsidRDefault="002C5FA3" w:rsidP="00CA104D">
            <w:pPr>
              <w:spacing w:after="0" w:line="240" w:lineRule="auto"/>
              <w:jc w:val="center"/>
              <w:rPr>
                <w:rFonts w:ascii="Times New Roman" w:hAnsi="Times New Roman"/>
                <w:sz w:val="24"/>
                <w:szCs w:val="24"/>
                <w:lang w:val="uk-UA"/>
              </w:rPr>
            </w:pPr>
          </w:p>
        </w:tc>
        <w:tc>
          <w:tcPr>
            <w:tcW w:w="430" w:type="dxa"/>
            <w:shd w:val="clear" w:color="auto" w:fill="auto"/>
            <w:vAlign w:val="center"/>
          </w:tcPr>
          <w:p w14:paraId="6264821F"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44E0CF94"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7F884551"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29D82B7D"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65092603"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2B04257F"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591F3BE6"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1E49BA54"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0D7DDED8"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30DAAC08"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551" w:type="dxa"/>
            <w:shd w:val="clear" w:color="auto" w:fill="auto"/>
            <w:vAlign w:val="center"/>
          </w:tcPr>
          <w:p w14:paraId="50068526"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551" w:type="dxa"/>
          </w:tcPr>
          <w:p w14:paraId="0B647F3F"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1EF2B822"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379B7ADA"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4BC9315C"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35EA8253"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c>
          <w:tcPr>
            <w:tcW w:w="551" w:type="dxa"/>
          </w:tcPr>
          <w:p w14:paraId="6C8C5750" w14:textId="77777777" w:rsidR="002C5FA3" w:rsidRPr="00125056" w:rsidRDefault="002C5FA3" w:rsidP="00CA104D">
            <w:pPr>
              <w:spacing w:after="0" w:line="240" w:lineRule="auto"/>
              <w:jc w:val="center"/>
              <w:rPr>
                <w:rFonts w:ascii="Times New Roman" w:hAnsi="Times New Roman"/>
                <w:color w:val="000000"/>
                <w:sz w:val="24"/>
                <w:szCs w:val="24"/>
                <w:lang w:val="uk-UA"/>
              </w:rPr>
            </w:pPr>
          </w:p>
        </w:tc>
      </w:tr>
      <w:tr w:rsidR="002C5FA3" w:rsidRPr="00CA104D" w14:paraId="170FC599" w14:textId="5EFE89A7" w:rsidTr="002C5FA3">
        <w:trPr>
          <w:cantSplit/>
          <w:trHeight w:val="281"/>
        </w:trPr>
        <w:tc>
          <w:tcPr>
            <w:tcW w:w="1163" w:type="dxa"/>
            <w:shd w:val="clear" w:color="auto" w:fill="auto"/>
          </w:tcPr>
          <w:p w14:paraId="12381317" w14:textId="77777777" w:rsidR="002C5FA3" w:rsidRPr="00125056" w:rsidRDefault="002C5FA3" w:rsidP="00CA104D">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 10</w:t>
            </w:r>
          </w:p>
        </w:tc>
        <w:tc>
          <w:tcPr>
            <w:tcW w:w="567" w:type="dxa"/>
            <w:shd w:val="clear" w:color="auto" w:fill="auto"/>
            <w:vAlign w:val="center"/>
          </w:tcPr>
          <w:p w14:paraId="0C41159A" w14:textId="77777777" w:rsidR="002C5FA3" w:rsidRPr="00125056" w:rsidRDefault="002C5FA3" w:rsidP="00CA104D">
            <w:pPr>
              <w:spacing w:after="0" w:line="240" w:lineRule="auto"/>
              <w:jc w:val="center"/>
              <w:rPr>
                <w:rFonts w:ascii="Times New Roman" w:hAnsi="Times New Roman"/>
                <w:sz w:val="24"/>
                <w:szCs w:val="24"/>
                <w:lang w:val="uk-UA"/>
              </w:rPr>
            </w:pPr>
          </w:p>
        </w:tc>
        <w:tc>
          <w:tcPr>
            <w:tcW w:w="425" w:type="dxa"/>
            <w:shd w:val="clear" w:color="auto" w:fill="auto"/>
            <w:vAlign w:val="center"/>
          </w:tcPr>
          <w:p w14:paraId="37E669EC"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7" w:type="dxa"/>
            <w:shd w:val="clear" w:color="auto" w:fill="auto"/>
            <w:vAlign w:val="center"/>
          </w:tcPr>
          <w:p w14:paraId="1D7A4652"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76E88B7B"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523BE9C4"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7" w:type="dxa"/>
            <w:shd w:val="clear" w:color="auto" w:fill="auto"/>
            <w:vAlign w:val="center"/>
          </w:tcPr>
          <w:p w14:paraId="5F83D63F"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7" w:type="dxa"/>
            <w:shd w:val="clear" w:color="auto" w:fill="auto"/>
            <w:vAlign w:val="center"/>
          </w:tcPr>
          <w:p w14:paraId="5FBF2B1E"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43E5FDE2"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694994BA" w14:textId="77777777" w:rsidR="002C5FA3" w:rsidRPr="00125056" w:rsidRDefault="002C5FA3" w:rsidP="00CA104D">
            <w:pPr>
              <w:spacing w:after="0" w:line="240" w:lineRule="auto"/>
              <w:jc w:val="center"/>
              <w:rPr>
                <w:rFonts w:ascii="Times New Roman" w:hAnsi="Times New Roman"/>
                <w:sz w:val="24"/>
                <w:szCs w:val="24"/>
                <w:lang w:val="uk-UA"/>
              </w:rPr>
            </w:pPr>
          </w:p>
        </w:tc>
        <w:tc>
          <w:tcPr>
            <w:tcW w:w="486" w:type="dxa"/>
            <w:shd w:val="clear" w:color="auto" w:fill="auto"/>
            <w:vAlign w:val="center"/>
          </w:tcPr>
          <w:p w14:paraId="46DB844D" w14:textId="77777777" w:rsidR="002C5FA3" w:rsidRPr="00125056" w:rsidRDefault="002C5FA3" w:rsidP="00CA104D">
            <w:pPr>
              <w:spacing w:after="0" w:line="240" w:lineRule="auto"/>
              <w:jc w:val="center"/>
              <w:rPr>
                <w:rFonts w:ascii="Times New Roman" w:hAnsi="Times New Roman"/>
                <w:sz w:val="24"/>
                <w:szCs w:val="24"/>
                <w:lang w:val="uk-UA"/>
              </w:rPr>
            </w:pPr>
          </w:p>
        </w:tc>
        <w:tc>
          <w:tcPr>
            <w:tcW w:w="430" w:type="dxa"/>
            <w:shd w:val="clear" w:color="auto" w:fill="auto"/>
            <w:vAlign w:val="center"/>
          </w:tcPr>
          <w:p w14:paraId="6E6F6AEA"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43659742"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2B688962"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646B363D"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000CA080"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7F75F5E9"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6B67DA50"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0A2F217B"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4D242D3F"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7FE8A140"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551" w:type="dxa"/>
            <w:shd w:val="clear" w:color="auto" w:fill="auto"/>
            <w:vAlign w:val="center"/>
          </w:tcPr>
          <w:p w14:paraId="1A7F0C83"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1EA19E0C"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600F558F"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313B8B51"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044247AD"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25224930"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65F3B397" w14:textId="77777777" w:rsidR="002C5FA3" w:rsidRPr="00125056" w:rsidRDefault="002C5FA3" w:rsidP="00CA104D">
            <w:pPr>
              <w:spacing w:after="0" w:line="240" w:lineRule="auto"/>
              <w:jc w:val="center"/>
              <w:rPr>
                <w:rFonts w:ascii="Times New Roman" w:hAnsi="Times New Roman"/>
                <w:sz w:val="24"/>
                <w:szCs w:val="24"/>
                <w:lang w:val="uk-UA"/>
              </w:rPr>
            </w:pPr>
          </w:p>
        </w:tc>
      </w:tr>
      <w:tr w:rsidR="002C5FA3" w:rsidRPr="00CA104D" w14:paraId="4A8D16E0" w14:textId="513DA596" w:rsidTr="002C5FA3">
        <w:trPr>
          <w:cantSplit/>
          <w:trHeight w:val="272"/>
        </w:trPr>
        <w:tc>
          <w:tcPr>
            <w:tcW w:w="1163" w:type="dxa"/>
            <w:shd w:val="clear" w:color="auto" w:fill="auto"/>
          </w:tcPr>
          <w:p w14:paraId="531C4769" w14:textId="77777777" w:rsidR="002C5FA3" w:rsidRPr="00125056" w:rsidRDefault="002C5FA3" w:rsidP="00CA104D">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 11</w:t>
            </w:r>
          </w:p>
        </w:tc>
        <w:tc>
          <w:tcPr>
            <w:tcW w:w="567" w:type="dxa"/>
            <w:shd w:val="clear" w:color="auto" w:fill="auto"/>
            <w:vAlign w:val="center"/>
          </w:tcPr>
          <w:p w14:paraId="7EEC7642"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25" w:type="dxa"/>
            <w:shd w:val="clear" w:color="auto" w:fill="auto"/>
            <w:vAlign w:val="center"/>
          </w:tcPr>
          <w:p w14:paraId="5081D07D"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1F2837D5"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64F2B9D9"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7" w:type="dxa"/>
            <w:shd w:val="clear" w:color="auto" w:fill="auto"/>
            <w:vAlign w:val="center"/>
          </w:tcPr>
          <w:p w14:paraId="4ED0A102"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34BDA823"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6AE81B75"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7" w:type="dxa"/>
            <w:shd w:val="clear" w:color="auto" w:fill="auto"/>
            <w:vAlign w:val="center"/>
          </w:tcPr>
          <w:p w14:paraId="6572420D"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6B5CD1F3"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86" w:type="dxa"/>
            <w:shd w:val="clear" w:color="auto" w:fill="auto"/>
            <w:vAlign w:val="center"/>
          </w:tcPr>
          <w:p w14:paraId="62EF4053" w14:textId="77777777" w:rsidR="002C5FA3" w:rsidRPr="00125056" w:rsidRDefault="002C5FA3" w:rsidP="00CA104D">
            <w:pPr>
              <w:spacing w:after="0" w:line="240" w:lineRule="auto"/>
              <w:jc w:val="center"/>
              <w:rPr>
                <w:rFonts w:ascii="Times New Roman" w:hAnsi="Times New Roman"/>
                <w:sz w:val="24"/>
                <w:szCs w:val="24"/>
                <w:lang w:val="uk-UA"/>
              </w:rPr>
            </w:pPr>
          </w:p>
        </w:tc>
        <w:tc>
          <w:tcPr>
            <w:tcW w:w="430" w:type="dxa"/>
            <w:shd w:val="clear" w:color="auto" w:fill="auto"/>
            <w:vAlign w:val="center"/>
          </w:tcPr>
          <w:p w14:paraId="0F83A378"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4822FAF9"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01030E22"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6D41E280"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139B3287"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43EE24F5" w14:textId="77777777" w:rsidR="002C5FA3" w:rsidRPr="00125056" w:rsidRDefault="002C5FA3" w:rsidP="00CA104D">
            <w:pPr>
              <w:spacing w:after="0" w:line="240" w:lineRule="auto"/>
              <w:jc w:val="center"/>
              <w:rPr>
                <w:rFonts w:ascii="Times New Roman" w:hAnsi="Times New Roman"/>
                <w:sz w:val="24"/>
                <w:szCs w:val="24"/>
                <w:lang w:val="uk-UA"/>
              </w:rPr>
            </w:pPr>
          </w:p>
        </w:tc>
        <w:tc>
          <w:tcPr>
            <w:tcW w:w="458" w:type="dxa"/>
            <w:shd w:val="clear" w:color="auto" w:fill="auto"/>
            <w:vAlign w:val="center"/>
          </w:tcPr>
          <w:p w14:paraId="220CA286"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59C3A826"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42169FDB"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458" w:type="dxa"/>
            <w:shd w:val="clear" w:color="auto" w:fill="auto"/>
            <w:vAlign w:val="center"/>
          </w:tcPr>
          <w:p w14:paraId="78FF7D88" w14:textId="77777777" w:rsidR="002C5FA3" w:rsidRPr="00125056" w:rsidRDefault="002C5FA3" w:rsidP="00CA104D">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551" w:type="dxa"/>
            <w:shd w:val="clear" w:color="auto" w:fill="auto"/>
            <w:vAlign w:val="center"/>
          </w:tcPr>
          <w:p w14:paraId="7C7FB699"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5A45ACD7"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381006BE"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7B48EC2C"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7233D961"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54656F6E" w14:textId="77777777" w:rsidR="002C5FA3" w:rsidRPr="00125056" w:rsidRDefault="002C5FA3" w:rsidP="00CA104D">
            <w:pPr>
              <w:spacing w:after="0" w:line="240" w:lineRule="auto"/>
              <w:jc w:val="center"/>
              <w:rPr>
                <w:rFonts w:ascii="Times New Roman" w:hAnsi="Times New Roman"/>
                <w:sz w:val="24"/>
                <w:szCs w:val="24"/>
                <w:lang w:val="uk-UA"/>
              </w:rPr>
            </w:pPr>
          </w:p>
        </w:tc>
        <w:tc>
          <w:tcPr>
            <w:tcW w:w="551" w:type="dxa"/>
          </w:tcPr>
          <w:p w14:paraId="45063D64" w14:textId="77777777" w:rsidR="002C5FA3" w:rsidRPr="00125056" w:rsidRDefault="002C5FA3" w:rsidP="00CA104D">
            <w:pPr>
              <w:spacing w:after="0" w:line="240" w:lineRule="auto"/>
              <w:jc w:val="center"/>
              <w:rPr>
                <w:rFonts w:ascii="Times New Roman" w:hAnsi="Times New Roman"/>
                <w:sz w:val="24"/>
                <w:szCs w:val="24"/>
                <w:lang w:val="uk-UA"/>
              </w:rPr>
            </w:pPr>
          </w:p>
        </w:tc>
      </w:tr>
      <w:tr w:rsidR="007964CC" w:rsidRPr="00CA104D" w14:paraId="7562A4E3" w14:textId="1B6DED43" w:rsidTr="002C5FA3">
        <w:trPr>
          <w:cantSplit/>
          <w:trHeight w:val="261"/>
        </w:trPr>
        <w:tc>
          <w:tcPr>
            <w:tcW w:w="1163" w:type="dxa"/>
            <w:shd w:val="clear" w:color="auto" w:fill="auto"/>
          </w:tcPr>
          <w:p w14:paraId="21B35CA1" w14:textId="77777777" w:rsidR="007964CC" w:rsidRPr="00125056" w:rsidRDefault="007964CC" w:rsidP="007964CC">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 12</w:t>
            </w:r>
          </w:p>
        </w:tc>
        <w:tc>
          <w:tcPr>
            <w:tcW w:w="567" w:type="dxa"/>
            <w:shd w:val="clear" w:color="auto" w:fill="auto"/>
            <w:vAlign w:val="center"/>
          </w:tcPr>
          <w:p w14:paraId="78F54A60" w14:textId="77777777" w:rsidR="007964CC" w:rsidRPr="00125056" w:rsidRDefault="007964CC" w:rsidP="007964CC">
            <w:pPr>
              <w:spacing w:after="0" w:line="240" w:lineRule="auto"/>
              <w:jc w:val="center"/>
              <w:rPr>
                <w:rFonts w:ascii="Times New Roman" w:hAnsi="Times New Roman"/>
                <w:sz w:val="24"/>
                <w:szCs w:val="24"/>
                <w:lang w:val="uk-UA"/>
              </w:rPr>
            </w:pPr>
          </w:p>
        </w:tc>
        <w:tc>
          <w:tcPr>
            <w:tcW w:w="425" w:type="dxa"/>
            <w:shd w:val="clear" w:color="auto" w:fill="auto"/>
            <w:vAlign w:val="center"/>
          </w:tcPr>
          <w:p w14:paraId="7533466C"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4B219FAF"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63F7DF8D"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37482267"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655C9EC2"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2D437469"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0FD5A442"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120B2FBA" w14:textId="77777777" w:rsidR="007964CC" w:rsidRPr="00125056" w:rsidRDefault="007964CC" w:rsidP="007964CC">
            <w:pPr>
              <w:spacing w:after="0" w:line="240" w:lineRule="auto"/>
              <w:jc w:val="center"/>
              <w:rPr>
                <w:rFonts w:ascii="Times New Roman" w:hAnsi="Times New Roman"/>
                <w:sz w:val="24"/>
                <w:szCs w:val="24"/>
                <w:lang w:val="uk-UA"/>
              </w:rPr>
            </w:pPr>
          </w:p>
        </w:tc>
        <w:tc>
          <w:tcPr>
            <w:tcW w:w="486" w:type="dxa"/>
            <w:shd w:val="clear" w:color="auto" w:fill="auto"/>
            <w:vAlign w:val="center"/>
          </w:tcPr>
          <w:p w14:paraId="5232AB71" w14:textId="77777777" w:rsidR="007964CC" w:rsidRPr="00125056" w:rsidRDefault="007964CC" w:rsidP="007964CC">
            <w:pPr>
              <w:spacing w:after="0" w:line="240" w:lineRule="auto"/>
              <w:jc w:val="center"/>
              <w:rPr>
                <w:rFonts w:ascii="Times New Roman" w:hAnsi="Times New Roman"/>
                <w:sz w:val="24"/>
                <w:szCs w:val="24"/>
                <w:lang w:val="uk-UA"/>
              </w:rPr>
            </w:pPr>
          </w:p>
        </w:tc>
        <w:tc>
          <w:tcPr>
            <w:tcW w:w="430" w:type="dxa"/>
            <w:shd w:val="clear" w:color="auto" w:fill="auto"/>
            <w:vAlign w:val="center"/>
          </w:tcPr>
          <w:p w14:paraId="7CE7E2B7"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66F1906C"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5C3E6882"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613C24EE"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5B61B944"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4F0D5ABE"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4E5EFA39"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2CB23653"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4BDACAEB"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23A77F20" w14:textId="77777777" w:rsidR="007964CC" w:rsidRPr="00125056" w:rsidRDefault="007964CC" w:rsidP="007964CC">
            <w:pPr>
              <w:spacing w:after="0" w:line="240" w:lineRule="auto"/>
              <w:jc w:val="center"/>
              <w:rPr>
                <w:rFonts w:ascii="Times New Roman" w:hAnsi="Times New Roman"/>
                <w:sz w:val="24"/>
                <w:szCs w:val="24"/>
                <w:lang w:val="uk-UA"/>
              </w:rPr>
            </w:pPr>
          </w:p>
        </w:tc>
        <w:tc>
          <w:tcPr>
            <w:tcW w:w="551" w:type="dxa"/>
            <w:shd w:val="clear" w:color="auto" w:fill="auto"/>
            <w:vAlign w:val="center"/>
          </w:tcPr>
          <w:p w14:paraId="6BC4BBB9" w14:textId="77777777" w:rsidR="007964CC" w:rsidRPr="00125056" w:rsidRDefault="007964CC" w:rsidP="007964CC">
            <w:pPr>
              <w:spacing w:after="0" w:line="240" w:lineRule="auto"/>
              <w:jc w:val="center"/>
              <w:rPr>
                <w:rFonts w:ascii="Times New Roman" w:hAnsi="Times New Roman"/>
                <w:sz w:val="24"/>
                <w:szCs w:val="24"/>
                <w:lang w:val="uk-UA"/>
              </w:rPr>
            </w:pPr>
            <w:r w:rsidRPr="00125056">
              <w:rPr>
                <w:rFonts w:ascii="Times New Roman" w:hAnsi="Times New Roman"/>
                <w:color w:val="000000"/>
                <w:sz w:val="24"/>
                <w:szCs w:val="24"/>
                <w:lang w:val="uk-UA"/>
              </w:rPr>
              <w:t>+</w:t>
            </w:r>
          </w:p>
        </w:tc>
        <w:tc>
          <w:tcPr>
            <w:tcW w:w="551" w:type="dxa"/>
          </w:tcPr>
          <w:p w14:paraId="5072C6D3" w14:textId="45B29A22"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6D2EBDAA"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112E1C87" w14:textId="2CF3CF8E"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6381653E"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487FB13B"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6333E533"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r>
      <w:tr w:rsidR="007964CC" w:rsidRPr="00CA104D" w14:paraId="1BD67153" w14:textId="77777777" w:rsidTr="002C5FA3">
        <w:trPr>
          <w:cantSplit/>
          <w:trHeight w:val="280"/>
        </w:trPr>
        <w:tc>
          <w:tcPr>
            <w:tcW w:w="1163" w:type="dxa"/>
            <w:shd w:val="clear" w:color="auto" w:fill="auto"/>
          </w:tcPr>
          <w:p w14:paraId="477F38C8" w14:textId="7DEF33CE" w:rsidR="007964CC" w:rsidRPr="00125056" w:rsidRDefault="007964CC" w:rsidP="007964CC">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 13</w:t>
            </w:r>
          </w:p>
        </w:tc>
        <w:tc>
          <w:tcPr>
            <w:tcW w:w="567" w:type="dxa"/>
            <w:shd w:val="clear" w:color="auto" w:fill="auto"/>
            <w:vAlign w:val="center"/>
          </w:tcPr>
          <w:p w14:paraId="76B2350F" w14:textId="77777777" w:rsidR="007964CC" w:rsidRPr="00125056" w:rsidRDefault="007964CC" w:rsidP="007964CC">
            <w:pPr>
              <w:spacing w:after="0" w:line="240" w:lineRule="auto"/>
              <w:jc w:val="center"/>
              <w:rPr>
                <w:rFonts w:ascii="Times New Roman" w:hAnsi="Times New Roman"/>
                <w:sz w:val="24"/>
                <w:szCs w:val="24"/>
                <w:lang w:val="uk-UA"/>
              </w:rPr>
            </w:pPr>
          </w:p>
        </w:tc>
        <w:tc>
          <w:tcPr>
            <w:tcW w:w="425" w:type="dxa"/>
            <w:shd w:val="clear" w:color="auto" w:fill="auto"/>
            <w:vAlign w:val="center"/>
          </w:tcPr>
          <w:p w14:paraId="2DAA6993"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7DA1003E"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2493548B"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431F2273"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1C797A55"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7B56DF93"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4ECBFC4B"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029AA6B0" w14:textId="77777777" w:rsidR="007964CC" w:rsidRPr="00125056" w:rsidRDefault="007964CC" w:rsidP="007964CC">
            <w:pPr>
              <w:spacing w:after="0" w:line="240" w:lineRule="auto"/>
              <w:jc w:val="center"/>
              <w:rPr>
                <w:rFonts w:ascii="Times New Roman" w:hAnsi="Times New Roman"/>
                <w:sz w:val="24"/>
                <w:szCs w:val="24"/>
                <w:lang w:val="uk-UA"/>
              </w:rPr>
            </w:pPr>
          </w:p>
        </w:tc>
        <w:tc>
          <w:tcPr>
            <w:tcW w:w="486" w:type="dxa"/>
            <w:shd w:val="clear" w:color="auto" w:fill="auto"/>
            <w:vAlign w:val="center"/>
          </w:tcPr>
          <w:p w14:paraId="01F94E76" w14:textId="77777777" w:rsidR="007964CC" w:rsidRPr="00125056" w:rsidRDefault="007964CC" w:rsidP="007964CC">
            <w:pPr>
              <w:spacing w:after="0" w:line="240" w:lineRule="auto"/>
              <w:jc w:val="center"/>
              <w:rPr>
                <w:rFonts w:ascii="Times New Roman" w:hAnsi="Times New Roman"/>
                <w:sz w:val="24"/>
                <w:szCs w:val="24"/>
                <w:lang w:val="uk-UA"/>
              </w:rPr>
            </w:pPr>
          </w:p>
        </w:tc>
        <w:tc>
          <w:tcPr>
            <w:tcW w:w="430" w:type="dxa"/>
            <w:shd w:val="clear" w:color="auto" w:fill="auto"/>
            <w:vAlign w:val="center"/>
          </w:tcPr>
          <w:p w14:paraId="5443B1E7"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440CBBC3"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378BF9AA"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0FF5AFB9"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5F631230"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76BDAE4D"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65D4AB45"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2ABB541A"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6F9641B5"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7263BBE8" w14:textId="77777777" w:rsidR="007964CC" w:rsidRPr="00125056" w:rsidRDefault="007964CC" w:rsidP="007964CC">
            <w:pPr>
              <w:spacing w:after="0" w:line="240" w:lineRule="auto"/>
              <w:jc w:val="center"/>
              <w:rPr>
                <w:rFonts w:ascii="Times New Roman" w:hAnsi="Times New Roman"/>
                <w:sz w:val="24"/>
                <w:szCs w:val="24"/>
                <w:lang w:val="uk-UA"/>
              </w:rPr>
            </w:pPr>
          </w:p>
        </w:tc>
        <w:tc>
          <w:tcPr>
            <w:tcW w:w="551" w:type="dxa"/>
            <w:shd w:val="clear" w:color="auto" w:fill="auto"/>
            <w:vAlign w:val="center"/>
          </w:tcPr>
          <w:p w14:paraId="772C968F" w14:textId="2AB4CDFB"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0498DFB8" w14:textId="6FCFE636"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77CB3B61"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4AB1F884" w14:textId="206E3E53"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2897B898"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5F91747C"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6A2EAE02"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r>
      <w:tr w:rsidR="007964CC" w:rsidRPr="00CA104D" w14:paraId="3D6633D5" w14:textId="77777777" w:rsidTr="002C5FA3">
        <w:trPr>
          <w:cantSplit/>
          <w:trHeight w:val="269"/>
        </w:trPr>
        <w:tc>
          <w:tcPr>
            <w:tcW w:w="1163" w:type="dxa"/>
            <w:shd w:val="clear" w:color="auto" w:fill="auto"/>
          </w:tcPr>
          <w:p w14:paraId="1A9088D2" w14:textId="701F4E85" w:rsidR="007964CC" w:rsidRPr="00125056" w:rsidRDefault="007964CC" w:rsidP="007964CC">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 14</w:t>
            </w:r>
          </w:p>
        </w:tc>
        <w:tc>
          <w:tcPr>
            <w:tcW w:w="567" w:type="dxa"/>
            <w:shd w:val="clear" w:color="auto" w:fill="auto"/>
            <w:vAlign w:val="center"/>
          </w:tcPr>
          <w:p w14:paraId="35DD93D7" w14:textId="77777777" w:rsidR="007964CC" w:rsidRPr="00125056" w:rsidRDefault="007964CC" w:rsidP="007964CC">
            <w:pPr>
              <w:spacing w:after="0" w:line="240" w:lineRule="auto"/>
              <w:jc w:val="center"/>
              <w:rPr>
                <w:rFonts w:ascii="Times New Roman" w:hAnsi="Times New Roman"/>
                <w:sz w:val="24"/>
                <w:szCs w:val="24"/>
                <w:lang w:val="uk-UA"/>
              </w:rPr>
            </w:pPr>
          </w:p>
        </w:tc>
        <w:tc>
          <w:tcPr>
            <w:tcW w:w="425" w:type="dxa"/>
            <w:shd w:val="clear" w:color="auto" w:fill="auto"/>
            <w:vAlign w:val="center"/>
          </w:tcPr>
          <w:p w14:paraId="107D77C0"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3867AFA8"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7CCA8EA1"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01CEA516"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6F9FF45D"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666E768A"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36C68C7C"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7A0850A7" w14:textId="77777777" w:rsidR="007964CC" w:rsidRPr="00125056" w:rsidRDefault="007964CC" w:rsidP="007964CC">
            <w:pPr>
              <w:spacing w:after="0" w:line="240" w:lineRule="auto"/>
              <w:jc w:val="center"/>
              <w:rPr>
                <w:rFonts w:ascii="Times New Roman" w:hAnsi="Times New Roman"/>
                <w:sz w:val="24"/>
                <w:szCs w:val="24"/>
                <w:lang w:val="uk-UA"/>
              </w:rPr>
            </w:pPr>
          </w:p>
        </w:tc>
        <w:tc>
          <w:tcPr>
            <w:tcW w:w="486" w:type="dxa"/>
            <w:shd w:val="clear" w:color="auto" w:fill="auto"/>
            <w:vAlign w:val="center"/>
          </w:tcPr>
          <w:p w14:paraId="2C0B0E2E" w14:textId="77777777" w:rsidR="007964CC" w:rsidRPr="00125056" w:rsidRDefault="007964CC" w:rsidP="007964CC">
            <w:pPr>
              <w:spacing w:after="0" w:line="240" w:lineRule="auto"/>
              <w:jc w:val="center"/>
              <w:rPr>
                <w:rFonts w:ascii="Times New Roman" w:hAnsi="Times New Roman"/>
                <w:sz w:val="24"/>
                <w:szCs w:val="24"/>
                <w:lang w:val="uk-UA"/>
              </w:rPr>
            </w:pPr>
          </w:p>
        </w:tc>
        <w:tc>
          <w:tcPr>
            <w:tcW w:w="430" w:type="dxa"/>
            <w:shd w:val="clear" w:color="auto" w:fill="auto"/>
            <w:vAlign w:val="center"/>
          </w:tcPr>
          <w:p w14:paraId="3F2BC9C3"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0DE80985"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19C1F854"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41606D28"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2B486BAD"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1457A504"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016243C7"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31CEDB0C"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67B62636"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51E4DC91" w14:textId="77777777" w:rsidR="007964CC" w:rsidRPr="00125056" w:rsidRDefault="007964CC" w:rsidP="007964CC">
            <w:pPr>
              <w:spacing w:after="0" w:line="240" w:lineRule="auto"/>
              <w:jc w:val="center"/>
              <w:rPr>
                <w:rFonts w:ascii="Times New Roman" w:hAnsi="Times New Roman"/>
                <w:sz w:val="24"/>
                <w:szCs w:val="24"/>
                <w:lang w:val="uk-UA"/>
              </w:rPr>
            </w:pPr>
          </w:p>
        </w:tc>
        <w:tc>
          <w:tcPr>
            <w:tcW w:w="551" w:type="dxa"/>
            <w:shd w:val="clear" w:color="auto" w:fill="auto"/>
            <w:vAlign w:val="center"/>
          </w:tcPr>
          <w:p w14:paraId="53EE7AE5" w14:textId="754EE395"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7EED8352" w14:textId="15BF99FC"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78D3E2B6" w14:textId="65BA728E"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73AD5F1E" w14:textId="4059B16C"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5D26FD9B"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3BDBF8F4" w14:textId="0ABF1085"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00EA73B9" w14:textId="6B44A5A6"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r>
      <w:tr w:rsidR="007964CC" w:rsidRPr="00CA104D" w14:paraId="4E1C672B" w14:textId="77777777" w:rsidTr="002C5FA3">
        <w:trPr>
          <w:cantSplit/>
          <w:trHeight w:val="274"/>
        </w:trPr>
        <w:tc>
          <w:tcPr>
            <w:tcW w:w="1163" w:type="dxa"/>
            <w:shd w:val="clear" w:color="auto" w:fill="auto"/>
          </w:tcPr>
          <w:p w14:paraId="19853136" w14:textId="5A270346" w:rsidR="007964CC" w:rsidRPr="00125056" w:rsidRDefault="007964CC" w:rsidP="007964CC">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 15</w:t>
            </w:r>
          </w:p>
        </w:tc>
        <w:tc>
          <w:tcPr>
            <w:tcW w:w="567" w:type="dxa"/>
            <w:shd w:val="clear" w:color="auto" w:fill="auto"/>
            <w:vAlign w:val="center"/>
          </w:tcPr>
          <w:p w14:paraId="25BDA1D6" w14:textId="77777777" w:rsidR="007964CC" w:rsidRPr="00125056" w:rsidRDefault="007964CC" w:rsidP="007964CC">
            <w:pPr>
              <w:spacing w:after="0" w:line="240" w:lineRule="auto"/>
              <w:jc w:val="center"/>
              <w:rPr>
                <w:rFonts w:ascii="Times New Roman" w:hAnsi="Times New Roman"/>
                <w:sz w:val="24"/>
                <w:szCs w:val="24"/>
                <w:lang w:val="uk-UA"/>
              </w:rPr>
            </w:pPr>
          </w:p>
        </w:tc>
        <w:tc>
          <w:tcPr>
            <w:tcW w:w="425" w:type="dxa"/>
            <w:shd w:val="clear" w:color="auto" w:fill="auto"/>
            <w:vAlign w:val="center"/>
          </w:tcPr>
          <w:p w14:paraId="76F65193"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62A47581"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5A3CAE81"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64FF6021"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3417C6F4"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0F3846E0"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7D03B6BE"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1286A025" w14:textId="77777777" w:rsidR="007964CC" w:rsidRPr="00125056" w:rsidRDefault="007964CC" w:rsidP="007964CC">
            <w:pPr>
              <w:spacing w:after="0" w:line="240" w:lineRule="auto"/>
              <w:jc w:val="center"/>
              <w:rPr>
                <w:rFonts w:ascii="Times New Roman" w:hAnsi="Times New Roman"/>
                <w:sz w:val="24"/>
                <w:szCs w:val="24"/>
                <w:lang w:val="uk-UA"/>
              </w:rPr>
            </w:pPr>
          </w:p>
        </w:tc>
        <w:tc>
          <w:tcPr>
            <w:tcW w:w="486" w:type="dxa"/>
            <w:shd w:val="clear" w:color="auto" w:fill="auto"/>
            <w:vAlign w:val="center"/>
          </w:tcPr>
          <w:p w14:paraId="51BA6E80" w14:textId="77777777" w:rsidR="007964CC" w:rsidRPr="00125056" w:rsidRDefault="007964CC" w:rsidP="007964CC">
            <w:pPr>
              <w:spacing w:after="0" w:line="240" w:lineRule="auto"/>
              <w:jc w:val="center"/>
              <w:rPr>
                <w:rFonts w:ascii="Times New Roman" w:hAnsi="Times New Roman"/>
                <w:sz w:val="24"/>
                <w:szCs w:val="24"/>
                <w:lang w:val="uk-UA"/>
              </w:rPr>
            </w:pPr>
          </w:p>
        </w:tc>
        <w:tc>
          <w:tcPr>
            <w:tcW w:w="430" w:type="dxa"/>
            <w:shd w:val="clear" w:color="auto" w:fill="auto"/>
            <w:vAlign w:val="center"/>
          </w:tcPr>
          <w:p w14:paraId="782E1424"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1AC79BA5"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76AAD870"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133E362E"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54B12EFE"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2C64AD87"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2D61D30F"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1CEAB713"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737E1875"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477D486C" w14:textId="77777777" w:rsidR="007964CC" w:rsidRPr="00125056" w:rsidRDefault="007964CC" w:rsidP="007964CC">
            <w:pPr>
              <w:spacing w:after="0" w:line="240" w:lineRule="auto"/>
              <w:jc w:val="center"/>
              <w:rPr>
                <w:rFonts w:ascii="Times New Roman" w:hAnsi="Times New Roman"/>
                <w:sz w:val="24"/>
                <w:szCs w:val="24"/>
                <w:lang w:val="uk-UA"/>
              </w:rPr>
            </w:pPr>
          </w:p>
        </w:tc>
        <w:tc>
          <w:tcPr>
            <w:tcW w:w="551" w:type="dxa"/>
            <w:shd w:val="clear" w:color="auto" w:fill="auto"/>
            <w:vAlign w:val="center"/>
          </w:tcPr>
          <w:p w14:paraId="2C504442" w14:textId="6E7DBD51"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1E575678" w14:textId="72830F77"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179CFFCE" w14:textId="3CC9910C"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7D0E3CE0" w14:textId="4BF849B6"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264262AD" w14:textId="5726E8D5"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5BD03FB8" w14:textId="5EE96953"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5F294A83"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r>
      <w:tr w:rsidR="007964CC" w:rsidRPr="00CA104D" w14:paraId="3C78F7AC" w14:textId="77777777" w:rsidTr="002C5FA3">
        <w:trPr>
          <w:cantSplit/>
          <w:trHeight w:val="277"/>
        </w:trPr>
        <w:tc>
          <w:tcPr>
            <w:tcW w:w="1163" w:type="dxa"/>
            <w:shd w:val="clear" w:color="auto" w:fill="auto"/>
          </w:tcPr>
          <w:p w14:paraId="19F06FFB" w14:textId="180CB71F" w:rsidR="007964CC" w:rsidRPr="00125056" w:rsidRDefault="007964CC" w:rsidP="007964CC">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 16</w:t>
            </w:r>
          </w:p>
        </w:tc>
        <w:tc>
          <w:tcPr>
            <w:tcW w:w="567" w:type="dxa"/>
            <w:shd w:val="clear" w:color="auto" w:fill="auto"/>
            <w:vAlign w:val="center"/>
          </w:tcPr>
          <w:p w14:paraId="3804AF20" w14:textId="77777777" w:rsidR="007964CC" w:rsidRPr="00125056" w:rsidRDefault="007964CC" w:rsidP="007964CC">
            <w:pPr>
              <w:spacing w:after="0" w:line="240" w:lineRule="auto"/>
              <w:jc w:val="center"/>
              <w:rPr>
                <w:rFonts w:ascii="Times New Roman" w:hAnsi="Times New Roman"/>
                <w:sz w:val="24"/>
                <w:szCs w:val="24"/>
                <w:lang w:val="uk-UA"/>
              </w:rPr>
            </w:pPr>
          </w:p>
        </w:tc>
        <w:tc>
          <w:tcPr>
            <w:tcW w:w="425" w:type="dxa"/>
            <w:shd w:val="clear" w:color="auto" w:fill="auto"/>
            <w:vAlign w:val="center"/>
          </w:tcPr>
          <w:p w14:paraId="26BF2848"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0E791AD7"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570764EC"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51B7A220"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0CD39127"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2B742B62"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22B11A82"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7F52A0C6" w14:textId="77777777" w:rsidR="007964CC" w:rsidRPr="00125056" w:rsidRDefault="007964CC" w:rsidP="007964CC">
            <w:pPr>
              <w:spacing w:after="0" w:line="240" w:lineRule="auto"/>
              <w:jc w:val="center"/>
              <w:rPr>
                <w:rFonts w:ascii="Times New Roman" w:hAnsi="Times New Roman"/>
                <w:sz w:val="24"/>
                <w:szCs w:val="24"/>
                <w:lang w:val="uk-UA"/>
              </w:rPr>
            </w:pPr>
          </w:p>
        </w:tc>
        <w:tc>
          <w:tcPr>
            <w:tcW w:w="486" w:type="dxa"/>
            <w:shd w:val="clear" w:color="auto" w:fill="auto"/>
            <w:vAlign w:val="center"/>
          </w:tcPr>
          <w:p w14:paraId="1FEECAEF" w14:textId="77777777" w:rsidR="007964CC" w:rsidRPr="00125056" w:rsidRDefault="007964CC" w:rsidP="007964CC">
            <w:pPr>
              <w:spacing w:after="0" w:line="240" w:lineRule="auto"/>
              <w:jc w:val="center"/>
              <w:rPr>
                <w:rFonts w:ascii="Times New Roman" w:hAnsi="Times New Roman"/>
                <w:sz w:val="24"/>
                <w:szCs w:val="24"/>
                <w:lang w:val="uk-UA"/>
              </w:rPr>
            </w:pPr>
          </w:p>
        </w:tc>
        <w:tc>
          <w:tcPr>
            <w:tcW w:w="430" w:type="dxa"/>
            <w:shd w:val="clear" w:color="auto" w:fill="auto"/>
            <w:vAlign w:val="center"/>
          </w:tcPr>
          <w:p w14:paraId="26EC082B"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48022F30"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16D92EEA"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24E97EC2"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2CB09159"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0CC4D801"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769F5B94"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5A8925F7"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5A824F78"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542F8728" w14:textId="77777777" w:rsidR="007964CC" w:rsidRPr="00125056" w:rsidRDefault="007964CC" w:rsidP="007964CC">
            <w:pPr>
              <w:spacing w:after="0" w:line="240" w:lineRule="auto"/>
              <w:jc w:val="center"/>
              <w:rPr>
                <w:rFonts w:ascii="Times New Roman" w:hAnsi="Times New Roman"/>
                <w:sz w:val="24"/>
                <w:szCs w:val="24"/>
                <w:lang w:val="uk-UA"/>
              </w:rPr>
            </w:pPr>
          </w:p>
        </w:tc>
        <w:tc>
          <w:tcPr>
            <w:tcW w:w="551" w:type="dxa"/>
            <w:shd w:val="clear" w:color="auto" w:fill="auto"/>
            <w:vAlign w:val="center"/>
          </w:tcPr>
          <w:p w14:paraId="3E60FE32" w14:textId="68D4C5BC"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2A0496E3" w14:textId="28F54DE7"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0D1D4A53"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37B90D0C" w14:textId="0F309DEB"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5136565B"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2C9BC876"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6F6623D1" w14:textId="4393D1BB"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r>
      <w:tr w:rsidR="007964CC" w:rsidRPr="00CA104D" w14:paraId="391C65F4" w14:textId="77777777" w:rsidTr="002C5FA3">
        <w:trPr>
          <w:cantSplit/>
          <w:trHeight w:val="268"/>
        </w:trPr>
        <w:tc>
          <w:tcPr>
            <w:tcW w:w="1163" w:type="dxa"/>
            <w:shd w:val="clear" w:color="auto" w:fill="auto"/>
          </w:tcPr>
          <w:p w14:paraId="0AE427C4" w14:textId="50CE9E67" w:rsidR="007964CC" w:rsidRPr="00125056" w:rsidRDefault="007964CC" w:rsidP="007964CC">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 17</w:t>
            </w:r>
          </w:p>
        </w:tc>
        <w:tc>
          <w:tcPr>
            <w:tcW w:w="567" w:type="dxa"/>
            <w:shd w:val="clear" w:color="auto" w:fill="auto"/>
            <w:vAlign w:val="center"/>
          </w:tcPr>
          <w:p w14:paraId="6DD64DF0" w14:textId="77777777" w:rsidR="007964CC" w:rsidRPr="00125056" w:rsidRDefault="007964CC" w:rsidP="007964CC">
            <w:pPr>
              <w:spacing w:after="0" w:line="240" w:lineRule="auto"/>
              <w:jc w:val="center"/>
              <w:rPr>
                <w:rFonts w:ascii="Times New Roman" w:hAnsi="Times New Roman"/>
                <w:sz w:val="24"/>
                <w:szCs w:val="24"/>
                <w:lang w:val="uk-UA"/>
              </w:rPr>
            </w:pPr>
          </w:p>
        </w:tc>
        <w:tc>
          <w:tcPr>
            <w:tcW w:w="425" w:type="dxa"/>
            <w:shd w:val="clear" w:color="auto" w:fill="auto"/>
            <w:vAlign w:val="center"/>
          </w:tcPr>
          <w:p w14:paraId="5178D1D1"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231632D8"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25A93BDF"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686AA4B7"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5E3DDDFD"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067A2721"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173BC5E7"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6B23E923" w14:textId="77777777" w:rsidR="007964CC" w:rsidRPr="00125056" w:rsidRDefault="007964CC" w:rsidP="007964CC">
            <w:pPr>
              <w:spacing w:after="0" w:line="240" w:lineRule="auto"/>
              <w:jc w:val="center"/>
              <w:rPr>
                <w:rFonts w:ascii="Times New Roman" w:hAnsi="Times New Roman"/>
                <w:sz w:val="24"/>
                <w:szCs w:val="24"/>
                <w:lang w:val="uk-UA"/>
              </w:rPr>
            </w:pPr>
          </w:p>
        </w:tc>
        <w:tc>
          <w:tcPr>
            <w:tcW w:w="486" w:type="dxa"/>
            <w:shd w:val="clear" w:color="auto" w:fill="auto"/>
            <w:vAlign w:val="center"/>
          </w:tcPr>
          <w:p w14:paraId="5BB3C2B9" w14:textId="77777777" w:rsidR="007964CC" w:rsidRPr="00125056" w:rsidRDefault="007964CC" w:rsidP="007964CC">
            <w:pPr>
              <w:spacing w:after="0" w:line="240" w:lineRule="auto"/>
              <w:jc w:val="center"/>
              <w:rPr>
                <w:rFonts w:ascii="Times New Roman" w:hAnsi="Times New Roman"/>
                <w:sz w:val="24"/>
                <w:szCs w:val="24"/>
                <w:lang w:val="uk-UA"/>
              </w:rPr>
            </w:pPr>
          </w:p>
        </w:tc>
        <w:tc>
          <w:tcPr>
            <w:tcW w:w="430" w:type="dxa"/>
            <w:shd w:val="clear" w:color="auto" w:fill="auto"/>
            <w:vAlign w:val="center"/>
          </w:tcPr>
          <w:p w14:paraId="1A421956"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74D2C1D2"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54627D5D"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61703E29"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2A0DA1E2"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68081FA9"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1AB377F4"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720D9225"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0DAC92BA"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308591A9" w14:textId="77777777" w:rsidR="007964CC" w:rsidRPr="00125056" w:rsidRDefault="007964CC" w:rsidP="007964CC">
            <w:pPr>
              <w:spacing w:after="0" w:line="240" w:lineRule="auto"/>
              <w:jc w:val="center"/>
              <w:rPr>
                <w:rFonts w:ascii="Times New Roman" w:hAnsi="Times New Roman"/>
                <w:sz w:val="24"/>
                <w:szCs w:val="24"/>
                <w:lang w:val="uk-UA"/>
              </w:rPr>
            </w:pPr>
          </w:p>
        </w:tc>
        <w:tc>
          <w:tcPr>
            <w:tcW w:w="551" w:type="dxa"/>
            <w:shd w:val="clear" w:color="auto" w:fill="auto"/>
            <w:vAlign w:val="center"/>
          </w:tcPr>
          <w:p w14:paraId="0F31BAB1"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01D3D7EB"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370F0E04"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57997969"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35D38657"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0ED57F3E" w14:textId="3B7A7908"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2F7F1383" w14:textId="18E1D9AA"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r>
      <w:tr w:rsidR="007964CC" w:rsidRPr="00CA104D" w14:paraId="7035A575" w14:textId="77777777" w:rsidTr="002C5FA3">
        <w:trPr>
          <w:cantSplit/>
          <w:trHeight w:val="285"/>
        </w:trPr>
        <w:tc>
          <w:tcPr>
            <w:tcW w:w="1163" w:type="dxa"/>
            <w:shd w:val="clear" w:color="auto" w:fill="auto"/>
          </w:tcPr>
          <w:p w14:paraId="090C8860" w14:textId="0BA8B845" w:rsidR="007964CC" w:rsidRPr="00125056" w:rsidRDefault="007964CC" w:rsidP="007964CC">
            <w:pPr>
              <w:pStyle w:val="a8"/>
              <w:jc w:val="center"/>
              <w:rPr>
                <w:rFonts w:ascii="Times New Roman" w:hAnsi="Times New Roman" w:cs="Times New Roman"/>
                <w:sz w:val="24"/>
                <w:szCs w:val="24"/>
                <w:lang w:val="uk-UA"/>
              </w:rPr>
            </w:pPr>
            <w:r w:rsidRPr="00125056">
              <w:rPr>
                <w:rFonts w:ascii="Times New Roman" w:hAnsi="Times New Roman" w:cs="Times New Roman"/>
                <w:sz w:val="24"/>
                <w:szCs w:val="24"/>
                <w:lang w:val="uk-UA"/>
              </w:rPr>
              <w:t>ПРН 18</w:t>
            </w:r>
          </w:p>
        </w:tc>
        <w:tc>
          <w:tcPr>
            <w:tcW w:w="567" w:type="dxa"/>
            <w:shd w:val="clear" w:color="auto" w:fill="auto"/>
            <w:vAlign w:val="center"/>
          </w:tcPr>
          <w:p w14:paraId="40D8817F" w14:textId="77777777" w:rsidR="007964CC" w:rsidRPr="00125056" w:rsidRDefault="007964CC" w:rsidP="007964CC">
            <w:pPr>
              <w:spacing w:after="0" w:line="240" w:lineRule="auto"/>
              <w:jc w:val="center"/>
              <w:rPr>
                <w:rFonts w:ascii="Times New Roman" w:hAnsi="Times New Roman"/>
                <w:sz w:val="24"/>
                <w:szCs w:val="24"/>
                <w:lang w:val="uk-UA"/>
              </w:rPr>
            </w:pPr>
          </w:p>
        </w:tc>
        <w:tc>
          <w:tcPr>
            <w:tcW w:w="425" w:type="dxa"/>
            <w:shd w:val="clear" w:color="auto" w:fill="auto"/>
            <w:vAlign w:val="center"/>
          </w:tcPr>
          <w:p w14:paraId="4CECCEEF"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33CB92F2"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23D12BE0"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2A8D01AD"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7E860064"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75CA0585"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7" w:type="dxa"/>
            <w:shd w:val="clear" w:color="auto" w:fill="auto"/>
            <w:vAlign w:val="center"/>
          </w:tcPr>
          <w:p w14:paraId="6242AFA2"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3358BE7B" w14:textId="77777777" w:rsidR="007964CC" w:rsidRPr="00125056" w:rsidRDefault="007964CC" w:rsidP="007964CC">
            <w:pPr>
              <w:spacing w:after="0" w:line="240" w:lineRule="auto"/>
              <w:jc w:val="center"/>
              <w:rPr>
                <w:rFonts w:ascii="Times New Roman" w:hAnsi="Times New Roman"/>
                <w:sz w:val="24"/>
                <w:szCs w:val="24"/>
                <w:lang w:val="uk-UA"/>
              </w:rPr>
            </w:pPr>
          </w:p>
        </w:tc>
        <w:tc>
          <w:tcPr>
            <w:tcW w:w="486" w:type="dxa"/>
            <w:shd w:val="clear" w:color="auto" w:fill="auto"/>
            <w:vAlign w:val="center"/>
          </w:tcPr>
          <w:p w14:paraId="6E904C59" w14:textId="77777777" w:rsidR="007964CC" w:rsidRPr="00125056" w:rsidRDefault="007964CC" w:rsidP="007964CC">
            <w:pPr>
              <w:spacing w:after="0" w:line="240" w:lineRule="auto"/>
              <w:jc w:val="center"/>
              <w:rPr>
                <w:rFonts w:ascii="Times New Roman" w:hAnsi="Times New Roman"/>
                <w:sz w:val="24"/>
                <w:szCs w:val="24"/>
                <w:lang w:val="uk-UA"/>
              </w:rPr>
            </w:pPr>
          </w:p>
        </w:tc>
        <w:tc>
          <w:tcPr>
            <w:tcW w:w="430" w:type="dxa"/>
            <w:shd w:val="clear" w:color="auto" w:fill="auto"/>
            <w:vAlign w:val="center"/>
          </w:tcPr>
          <w:p w14:paraId="30CDE01A"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651B2354"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5D273E35"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458A5849"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6769CAF9"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609CA638"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74A1A488"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7831EEB6"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2E9FBF51" w14:textId="77777777" w:rsidR="007964CC" w:rsidRPr="00125056" w:rsidRDefault="007964CC" w:rsidP="007964CC">
            <w:pPr>
              <w:spacing w:after="0" w:line="240" w:lineRule="auto"/>
              <w:jc w:val="center"/>
              <w:rPr>
                <w:rFonts w:ascii="Times New Roman" w:hAnsi="Times New Roman"/>
                <w:sz w:val="24"/>
                <w:szCs w:val="24"/>
                <w:lang w:val="uk-UA"/>
              </w:rPr>
            </w:pPr>
          </w:p>
        </w:tc>
        <w:tc>
          <w:tcPr>
            <w:tcW w:w="458" w:type="dxa"/>
            <w:shd w:val="clear" w:color="auto" w:fill="auto"/>
            <w:vAlign w:val="center"/>
          </w:tcPr>
          <w:p w14:paraId="417B625D" w14:textId="77777777" w:rsidR="007964CC" w:rsidRPr="00125056" w:rsidRDefault="007964CC" w:rsidP="007964CC">
            <w:pPr>
              <w:spacing w:after="0" w:line="240" w:lineRule="auto"/>
              <w:jc w:val="center"/>
              <w:rPr>
                <w:rFonts w:ascii="Times New Roman" w:hAnsi="Times New Roman"/>
                <w:sz w:val="24"/>
                <w:szCs w:val="24"/>
                <w:lang w:val="uk-UA"/>
              </w:rPr>
            </w:pPr>
          </w:p>
        </w:tc>
        <w:tc>
          <w:tcPr>
            <w:tcW w:w="551" w:type="dxa"/>
            <w:shd w:val="clear" w:color="auto" w:fill="auto"/>
            <w:vAlign w:val="center"/>
          </w:tcPr>
          <w:p w14:paraId="35795EC1"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0C34EB35"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6530029B"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7DE0D08B"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34AD5557" w14:textId="77777777" w:rsidR="007964CC" w:rsidRPr="00125056" w:rsidRDefault="007964CC" w:rsidP="007964CC">
            <w:pPr>
              <w:spacing w:after="0" w:line="240" w:lineRule="auto"/>
              <w:jc w:val="center"/>
              <w:rPr>
                <w:rFonts w:ascii="Times New Roman" w:hAnsi="Times New Roman"/>
                <w:color w:val="000000"/>
                <w:sz w:val="24"/>
                <w:szCs w:val="24"/>
                <w:lang w:val="uk-UA"/>
              </w:rPr>
            </w:pPr>
          </w:p>
        </w:tc>
        <w:tc>
          <w:tcPr>
            <w:tcW w:w="551" w:type="dxa"/>
          </w:tcPr>
          <w:p w14:paraId="78AFB35C" w14:textId="6482069D"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c>
          <w:tcPr>
            <w:tcW w:w="551" w:type="dxa"/>
          </w:tcPr>
          <w:p w14:paraId="0780B893" w14:textId="2B68035C" w:rsidR="007964CC" w:rsidRPr="00125056" w:rsidRDefault="007964CC" w:rsidP="007964CC">
            <w:pPr>
              <w:spacing w:after="0" w:line="240" w:lineRule="auto"/>
              <w:jc w:val="center"/>
              <w:rPr>
                <w:rFonts w:ascii="Times New Roman" w:hAnsi="Times New Roman"/>
                <w:color w:val="000000"/>
                <w:sz w:val="24"/>
                <w:szCs w:val="24"/>
                <w:lang w:val="uk-UA"/>
              </w:rPr>
            </w:pPr>
            <w:r w:rsidRPr="00125056">
              <w:rPr>
                <w:rFonts w:ascii="Times New Roman" w:hAnsi="Times New Roman"/>
                <w:color w:val="000000"/>
                <w:sz w:val="24"/>
                <w:szCs w:val="24"/>
                <w:lang w:val="uk-UA"/>
              </w:rPr>
              <w:t>+</w:t>
            </w:r>
          </w:p>
        </w:tc>
      </w:tr>
    </w:tbl>
    <w:p w14:paraId="645C7BE5" w14:textId="77777777" w:rsidR="00022334" w:rsidRPr="004B3D43" w:rsidRDefault="00022334" w:rsidP="0011688E">
      <w:pPr>
        <w:widowControl w:val="0"/>
        <w:pBdr>
          <w:top w:val="nil"/>
          <w:left w:val="nil"/>
          <w:bottom w:val="nil"/>
          <w:right w:val="nil"/>
          <w:between w:val="nil"/>
        </w:pBdr>
        <w:spacing w:after="0"/>
        <w:ind w:left="540" w:firstLine="540"/>
        <w:rPr>
          <w:rFonts w:ascii="Times New Roman" w:hAnsi="Times New Roman"/>
          <w:color w:val="000000"/>
          <w:sz w:val="24"/>
          <w:szCs w:val="24"/>
          <w:lang w:val="uk-UA"/>
        </w:rPr>
        <w:sectPr w:rsidR="00022334" w:rsidRPr="004B3D43" w:rsidSect="002C5FA3">
          <w:pgSz w:w="16838" w:h="11906" w:orient="landscape" w:code="9"/>
          <w:pgMar w:top="1134" w:right="1418" w:bottom="1134" w:left="851" w:header="720" w:footer="709" w:gutter="0"/>
          <w:pgNumType w:start="1"/>
          <w:cols w:space="720"/>
          <w:titlePg/>
          <w:docGrid w:linePitch="299"/>
        </w:sectPr>
      </w:pPr>
    </w:p>
    <w:p w14:paraId="4B09DB87" w14:textId="77777777" w:rsidR="00D11937" w:rsidRPr="004B3D43" w:rsidRDefault="00742DA7" w:rsidP="00FB3CA2">
      <w:pPr>
        <w:widowControl w:val="0"/>
        <w:pBdr>
          <w:top w:val="nil"/>
          <w:left w:val="nil"/>
          <w:bottom w:val="nil"/>
          <w:right w:val="nil"/>
          <w:between w:val="nil"/>
        </w:pBdr>
        <w:spacing w:after="0"/>
        <w:jc w:val="center"/>
        <w:rPr>
          <w:rFonts w:ascii="Times New Roman" w:hAnsi="Times New Roman"/>
          <w:b/>
          <w:bCs/>
          <w:sz w:val="28"/>
          <w:szCs w:val="28"/>
          <w:lang w:val="uk-UA"/>
        </w:rPr>
      </w:pPr>
      <w:r w:rsidRPr="004B3D43">
        <w:rPr>
          <w:rFonts w:ascii="Times New Roman" w:hAnsi="Times New Roman"/>
          <w:b/>
          <w:bCs/>
          <w:sz w:val="28"/>
          <w:szCs w:val="28"/>
          <w:lang w:val="uk-UA"/>
        </w:rPr>
        <w:lastRenderedPageBreak/>
        <w:t>9 ПЕРЕЛІК НОРМАТИВНИХ ДОКУМЕНТІВ, НА ЯКИХ БАЗУЄТЬСЯ ОСВІТНЯ ПРОГРАМА</w:t>
      </w:r>
    </w:p>
    <w:p w14:paraId="5437B3FE" w14:textId="77777777" w:rsidR="00742DA7" w:rsidRPr="004B3D43" w:rsidRDefault="00742DA7" w:rsidP="00742DA7">
      <w:pPr>
        <w:widowControl w:val="0"/>
        <w:pBdr>
          <w:top w:val="nil"/>
          <w:left w:val="nil"/>
          <w:bottom w:val="nil"/>
          <w:right w:val="nil"/>
          <w:between w:val="nil"/>
        </w:pBdr>
        <w:spacing w:after="0"/>
        <w:ind w:left="540"/>
        <w:jc w:val="center"/>
        <w:rPr>
          <w:rFonts w:ascii="Times New Roman" w:hAnsi="Times New Roman"/>
          <w:b/>
          <w:bCs/>
          <w:sz w:val="28"/>
          <w:szCs w:val="28"/>
          <w:lang w:val="uk-UA"/>
        </w:rPr>
      </w:pPr>
    </w:p>
    <w:p w14:paraId="7800EAF7" w14:textId="77777777" w:rsidR="00742DA7" w:rsidRPr="004B3D43" w:rsidRDefault="00742DA7" w:rsidP="00742DA7">
      <w:pPr>
        <w:widowControl w:val="0"/>
        <w:pBdr>
          <w:top w:val="nil"/>
          <w:left w:val="nil"/>
          <w:bottom w:val="nil"/>
          <w:right w:val="nil"/>
          <w:between w:val="nil"/>
        </w:pBdr>
        <w:spacing w:after="0"/>
        <w:ind w:left="540"/>
        <w:rPr>
          <w:rFonts w:ascii="Times New Roman" w:hAnsi="Times New Roman"/>
          <w:b/>
          <w:bCs/>
          <w:sz w:val="28"/>
          <w:szCs w:val="28"/>
          <w:lang w:val="uk-UA"/>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CF6C24" w:rsidRPr="00FE053C" w14:paraId="069C6A08" w14:textId="77777777" w:rsidTr="008103B9">
        <w:tc>
          <w:tcPr>
            <w:tcW w:w="9356" w:type="dxa"/>
            <w:shd w:val="clear" w:color="auto" w:fill="auto"/>
          </w:tcPr>
          <w:p w14:paraId="564301D0" w14:textId="77777777" w:rsidR="00CF6C24" w:rsidRPr="004B3D43" w:rsidRDefault="00CF6C24" w:rsidP="008103B9">
            <w:pPr>
              <w:spacing w:after="0" w:line="240" w:lineRule="auto"/>
              <w:ind w:firstLine="709"/>
              <w:jc w:val="both"/>
              <w:rPr>
                <w:rFonts w:ascii="Times New Roman" w:hAnsi="Times New Roman"/>
                <w:sz w:val="28"/>
                <w:szCs w:val="28"/>
                <w:lang w:val="uk-UA"/>
              </w:rPr>
            </w:pPr>
            <w:r w:rsidRPr="004B3D43">
              <w:rPr>
                <w:rFonts w:ascii="Times New Roman" w:hAnsi="Times New Roman"/>
                <w:sz w:val="28"/>
                <w:szCs w:val="28"/>
                <w:lang w:val="uk-UA"/>
              </w:rPr>
              <w:t>Освітньо-професійна програма розроблена на основі наступних нормативних документів:</w:t>
            </w:r>
          </w:p>
          <w:p w14:paraId="63A95A9B" w14:textId="77777777" w:rsidR="00CF6C24" w:rsidRPr="004B3D43" w:rsidRDefault="00CF6C24" w:rsidP="008103B9">
            <w:pPr>
              <w:spacing w:after="0" w:line="240" w:lineRule="auto"/>
              <w:ind w:firstLine="709"/>
              <w:jc w:val="both"/>
              <w:rPr>
                <w:rFonts w:ascii="Times New Roman" w:hAnsi="Times New Roman"/>
                <w:sz w:val="28"/>
                <w:szCs w:val="28"/>
                <w:lang w:val="uk-UA"/>
              </w:rPr>
            </w:pPr>
            <w:r w:rsidRPr="004B3D43">
              <w:rPr>
                <w:rFonts w:ascii="Times New Roman" w:hAnsi="Times New Roman"/>
                <w:sz w:val="28"/>
                <w:szCs w:val="28"/>
                <w:lang w:val="uk-UA"/>
              </w:rPr>
              <w:t>1. Про вищу освіту: Закон України № 1556-VII від 01.07.2014 р.</w:t>
            </w:r>
          </w:p>
          <w:p w14:paraId="7305E889" w14:textId="77777777" w:rsidR="00CF6C24" w:rsidRPr="004B3D43" w:rsidRDefault="00CF6C24" w:rsidP="008103B9">
            <w:pPr>
              <w:spacing w:after="0" w:line="240" w:lineRule="auto"/>
              <w:jc w:val="both"/>
              <w:rPr>
                <w:rFonts w:ascii="Times New Roman" w:hAnsi="Times New Roman"/>
                <w:sz w:val="28"/>
                <w:szCs w:val="28"/>
                <w:lang w:val="uk-UA"/>
              </w:rPr>
            </w:pPr>
            <w:r w:rsidRPr="004B3D43">
              <w:rPr>
                <w:rFonts w:ascii="Times New Roman" w:hAnsi="Times New Roman"/>
                <w:sz w:val="28"/>
                <w:szCs w:val="28"/>
                <w:lang w:val="uk-UA"/>
              </w:rPr>
              <w:t xml:space="preserve">URL: </w:t>
            </w:r>
            <w:hyperlink r:id="rId19" w:anchor="Text" w:history="1">
              <w:r w:rsidRPr="004B3D43">
                <w:rPr>
                  <w:rStyle w:val="aff0"/>
                  <w:rFonts w:ascii="Times New Roman" w:hAnsi="Times New Roman"/>
                  <w:sz w:val="28"/>
                  <w:szCs w:val="28"/>
                  <w:lang w:val="uk-UA"/>
                </w:rPr>
                <w:t>https://zakon.rada.gov.ua/laws/show/1556-18#Text</w:t>
              </w:r>
            </w:hyperlink>
            <w:r w:rsidRPr="004B3D43">
              <w:rPr>
                <w:rFonts w:ascii="Times New Roman" w:hAnsi="Times New Roman"/>
                <w:sz w:val="28"/>
                <w:szCs w:val="28"/>
                <w:lang w:val="uk-UA"/>
              </w:rPr>
              <w:t>.</w:t>
            </w:r>
          </w:p>
          <w:p w14:paraId="44B6D61E" w14:textId="77777777" w:rsidR="00CF6C24" w:rsidRPr="004B3D43" w:rsidRDefault="00CF6C24" w:rsidP="008103B9">
            <w:pPr>
              <w:spacing w:after="0" w:line="240" w:lineRule="auto"/>
              <w:ind w:firstLine="709"/>
              <w:jc w:val="both"/>
              <w:rPr>
                <w:rFonts w:ascii="Times New Roman" w:hAnsi="Times New Roman"/>
                <w:sz w:val="28"/>
                <w:szCs w:val="28"/>
                <w:lang w:val="uk-UA"/>
              </w:rPr>
            </w:pPr>
            <w:r w:rsidRPr="004B3D43">
              <w:rPr>
                <w:rFonts w:ascii="Times New Roman" w:hAnsi="Times New Roman"/>
                <w:sz w:val="28"/>
                <w:szCs w:val="28"/>
                <w:lang w:val="uk-UA"/>
              </w:rPr>
              <w:t>2. Національна рамка кваліфікацій: затверджена постановою Кабінету міністрів України від 23 листопада 2011 р. № 1341.</w:t>
            </w:r>
          </w:p>
          <w:p w14:paraId="35410A9A" w14:textId="77777777" w:rsidR="00CF6C24" w:rsidRPr="004B3D43" w:rsidRDefault="00CF6C24" w:rsidP="008103B9">
            <w:pPr>
              <w:spacing w:after="0" w:line="240" w:lineRule="auto"/>
              <w:jc w:val="both"/>
              <w:rPr>
                <w:rFonts w:ascii="Times New Roman" w:hAnsi="Times New Roman"/>
                <w:sz w:val="28"/>
                <w:szCs w:val="28"/>
                <w:lang w:val="uk-UA"/>
              </w:rPr>
            </w:pPr>
            <w:r w:rsidRPr="004B3D43">
              <w:rPr>
                <w:rFonts w:ascii="Times New Roman" w:hAnsi="Times New Roman"/>
                <w:sz w:val="28"/>
                <w:szCs w:val="28"/>
                <w:lang w:val="uk-UA"/>
              </w:rPr>
              <w:t xml:space="preserve">URL: </w:t>
            </w:r>
            <w:hyperlink r:id="rId20" w:anchor="n12" w:history="1">
              <w:r w:rsidRPr="004B3D43">
                <w:rPr>
                  <w:rStyle w:val="aff0"/>
                  <w:rFonts w:ascii="Times New Roman" w:hAnsi="Times New Roman"/>
                  <w:sz w:val="28"/>
                  <w:szCs w:val="28"/>
                  <w:lang w:val="uk-UA"/>
                </w:rPr>
                <w:t>https://zakon.rada.gov.ua/laws/show/1341-2011-%D0%BF/paran12#n12</w:t>
              </w:r>
            </w:hyperlink>
            <w:r w:rsidRPr="004B3D43">
              <w:rPr>
                <w:rFonts w:ascii="Times New Roman" w:hAnsi="Times New Roman"/>
                <w:sz w:val="28"/>
                <w:szCs w:val="28"/>
                <w:lang w:val="uk-UA"/>
              </w:rPr>
              <w:t>.</w:t>
            </w:r>
          </w:p>
          <w:p w14:paraId="1B407749" w14:textId="77777777" w:rsidR="00CF6C24" w:rsidRPr="004B3D43" w:rsidRDefault="00CF6C24" w:rsidP="008103B9">
            <w:pPr>
              <w:spacing w:after="0" w:line="240" w:lineRule="auto"/>
              <w:ind w:firstLine="709"/>
              <w:jc w:val="both"/>
              <w:rPr>
                <w:rFonts w:ascii="Times New Roman" w:hAnsi="Times New Roman"/>
                <w:sz w:val="28"/>
                <w:szCs w:val="28"/>
                <w:lang w:val="uk-UA"/>
              </w:rPr>
            </w:pPr>
            <w:r w:rsidRPr="004B3D43">
              <w:rPr>
                <w:rFonts w:ascii="Times New Roman" w:hAnsi="Times New Roman"/>
                <w:sz w:val="28"/>
                <w:szCs w:val="28"/>
                <w:lang w:val="uk-UA"/>
              </w:rPr>
              <w:t xml:space="preserve">3. Національний класифікатор України: Класифікатор професій : ДК 003:2010 (На зміну ДК 003:2005); Чинний  від 01.11.2010 р. </w:t>
            </w:r>
          </w:p>
          <w:p w14:paraId="132CEDFC" w14:textId="77777777" w:rsidR="00CF6C24" w:rsidRPr="004B3D43" w:rsidRDefault="00CF6C24" w:rsidP="008103B9">
            <w:pPr>
              <w:spacing w:after="0" w:line="240" w:lineRule="auto"/>
              <w:jc w:val="both"/>
              <w:rPr>
                <w:rFonts w:ascii="Times New Roman" w:hAnsi="Times New Roman"/>
                <w:sz w:val="28"/>
                <w:szCs w:val="28"/>
                <w:lang w:val="uk-UA"/>
              </w:rPr>
            </w:pPr>
            <w:r w:rsidRPr="004B3D43">
              <w:rPr>
                <w:rFonts w:ascii="Times New Roman" w:hAnsi="Times New Roman"/>
                <w:sz w:val="28"/>
                <w:szCs w:val="28"/>
                <w:lang w:val="uk-UA"/>
              </w:rPr>
              <w:t xml:space="preserve">URL: </w:t>
            </w:r>
            <w:hyperlink r:id="rId21" w:anchor="Text" w:history="1">
              <w:r w:rsidRPr="004B3D43">
                <w:rPr>
                  <w:rStyle w:val="aff0"/>
                  <w:rFonts w:ascii="Times New Roman" w:hAnsi="Times New Roman"/>
                  <w:sz w:val="28"/>
                  <w:szCs w:val="28"/>
                  <w:lang w:val="uk-UA"/>
                </w:rPr>
                <w:t>https://zakon.rada.gov.ua/rada/show/va327609-10#Text</w:t>
              </w:r>
            </w:hyperlink>
            <w:r w:rsidRPr="004B3D43">
              <w:rPr>
                <w:rFonts w:ascii="Times New Roman" w:hAnsi="Times New Roman"/>
                <w:sz w:val="28"/>
                <w:szCs w:val="28"/>
                <w:lang w:val="uk-UA"/>
              </w:rPr>
              <w:t>.</w:t>
            </w:r>
          </w:p>
          <w:p w14:paraId="3DB29472" w14:textId="77777777" w:rsidR="00CF6C24" w:rsidRPr="004B3D43" w:rsidRDefault="00CF6C24" w:rsidP="008103B9">
            <w:pPr>
              <w:spacing w:after="0" w:line="240" w:lineRule="auto"/>
              <w:ind w:firstLine="709"/>
              <w:jc w:val="both"/>
              <w:rPr>
                <w:rFonts w:ascii="Times New Roman" w:hAnsi="Times New Roman"/>
                <w:sz w:val="28"/>
                <w:szCs w:val="28"/>
                <w:lang w:val="uk-UA"/>
              </w:rPr>
            </w:pPr>
            <w:r w:rsidRPr="004B3D43">
              <w:rPr>
                <w:rFonts w:ascii="Times New Roman" w:hAnsi="Times New Roman"/>
                <w:sz w:val="28"/>
                <w:szCs w:val="28"/>
                <w:lang w:val="uk-UA"/>
              </w:rPr>
              <w:t xml:space="preserve">4. Методичні рекомендації щодо розроблення стандартів вищої освіти: Наказ Міністерства освіти і науки України від «01» червня 2017 р. № 600 (у редакції наказу Міністерства освіти і науки України від «21» грудня 2017 р. № 1648). URL: </w:t>
            </w:r>
            <w:hyperlink r:id="rId22" w:history="1">
              <w:r w:rsidRPr="004B3D43">
                <w:rPr>
                  <w:rStyle w:val="aff0"/>
                  <w:rFonts w:ascii="Times New Roman" w:hAnsi="Times New Roman"/>
                  <w:sz w:val="28"/>
                  <w:szCs w:val="28"/>
                  <w:lang w:val="uk-UA"/>
                </w:rPr>
                <w:t>https://mon.gov.ua/storage/app/media/vishcha-osvita/rekomendatsii-1648.pdf</w:t>
              </w:r>
            </w:hyperlink>
            <w:r w:rsidRPr="004B3D43">
              <w:rPr>
                <w:rFonts w:ascii="Times New Roman" w:hAnsi="Times New Roman"/>
                <w:sz w:val="28"/>
                <w:szCs w:val="28"/>
                <w:lang w:val="uk-UA"/>
              </w:rPr>
              <w:t>.</w:t>
            </w:r>
          </w:p>
          <w:p w14:paraId="06F5A03A" w14:textId="77777777" w:rsidR="00CF6C24" w:rsidRPr="004B3D43" w:rsidRDefault="00CF6C24" w:rsidP="008103B9">
            <w:pPr>
              <w:spacing w:after="0" w:line="240" w:lineRule="auto"/>
              <w:ind w:firstLine="709"/>
              <w:jc w:val="both"/>
              <w:rPr>
                <w:rFonts w:ascii="Times New Roman" w:hAnsi="Times New Roman"/>
                <w:sz w:val="28"/>
                <w:szCs w:val="28"/>
                <w:lang w:val="uk-UA"/>
              </w:rPr>
            </w:pPr>
            <w:r w:rsidRPr="004B3D43">
              <w:rPr>
                <w:rFonts w:ascii="Times New Roman" w:hAnsi="Times New Roman"/>
                <w:sz w:val="28"/>
                <w:szCs w:val="28"/>
                <w:lang w:val="uk-UA"/>
              </w:rPr>
              <w:t>5. Стандарт вищої освіти за спеціальністю 053 «Психологія» галузі знань 05 «Соціальні та поведінкові науки» для другого (магістерського) рівню вищої освіти: Наказ Міністерства освіти і науки України від 24.04.19 р. № 564.</w:t>
            </w:r>
          </w:p>
          <w:p w14:paraId="18107723" w14:textId="77777777" w:rsidR="00CF6C24" w:rsidRPr="004B3D43" w:rsidRDefault="00CF6C24" w:rsidP="008103B9">
            <w:pPr>
              <w:spacing w:after="0" w:line="240" w:lineRule="auto"/>
              <w:rPr>
                <w:rFonts w:ascii="Times New Roman" w:hAnsi="Times New Roman"/>
                <w:sz w:val="28"/>
                <w:szCs w:val="28"/>
                <w:lang w:val="uk-UA"/>
              </w:rPr>
            </w:pPr>
            <w:r w:rsidRPr="004B3D43">
              <w:rPr>
                <w:rFonts w:ascii="Times New Roman" w:hAnsi="Times New Roman"/>
                <w:sz w:val="28"/>
                <w:szCs w:val="28"/>
                <w:lang w:val="uk-UA"/>
              </w:rPr>
              <w:t xml:space="preserve">URL: </w:t>
            </w:r>
            <w:hyperlink r:id="rId23" w:history="1">
              <w:r w:rsidRPr="004B3D43">
                <w:rPr>
                  <w:rStyle w:val="aff0"/>
                  <w:rFonts w:ascii="Times New Roman" w:hAnsi="Times New Roman"/>
                  <w:sz w:val="28"/>
                  <w:szCs w:val="28"/>
                  <w:lang w:val="uk-UA"/>
                </w:rPr>
                <w:t>https://mon.gov.ua/storage/app/media/vishcha-osvita/zatverdzeni%20standarty/2019/04/25/053-psikhologiya-mag.pdf</w:t>
              </w:r>
            </w:hyperlink>
            <w:r w:rsidRPr="004B3D43">
              <w:rPr>
                <w:rFonts w:ascii="Times New Roman" w:hAnsi="Times New Roman"/>
                <w:sz w:val="28"/>
                <w:szCs w:val="28"/>
                <w:lang w:val="uk-UA"/>
              </w:rPr>
              <w:t>.</w:t>
            </w:r>
          </w:p>
          <w:p w14:paraId="4AB737AE" w14:textId="77777777" w:rsidR="00CF6C24" w:rsidRPr="004B3D43" w:rsidRDefault="00CF6C24" w:rsidP="008103B9">
            <w:pPr>
              <w:spacing w:after="0" w:line="240" w:lineRule="auto"/>
              <w:ind w:firstLine="709"/>
              <w:jc w:val="both"/>
              <w:rPr>
                <w:rFonts w:ascii="Times New Roman" w:hAnsi="Times New Roman"/>
                <w:sz w:val="28"/>
                <w:szCs w:val="28"/>
                <w:lang w:val="uk-UA"/>
              </w:rPr>
            </w:pPr>
            <w:r w:rsidRPr="004B3D43">
              <w:rPr>
                <w:rFonts w:ascii="Times New Roman" w:hAnsi="Times New Roman"/>
                <w:sz w:val="28"/>
                <w:szCs w:val="28"/>
                <w:lang w:val="uk-UA"/>
              </w:rPr>
              <w:t xml:space="preserve">6. Перелік галузей знань і спеціальностей, за якими здійснюється підготовка здобувачів вищої освіти: Постанова Кабінету Міністрів України від 29 квітня 2015 р. № 266. URL: </w:t>
            </w:r>
            <w:hyperlink r:id="rId24" w:history="1">
              <w:r w:rsidRPr="004B3D43">
                <w:rPr>
                  <w:rStyle w:val="aff0"/>
                  <w:rFonts w:ascii="Times New Roman" w:hAnsi="Times New Roman"/>
                  <w:sz w:val="28"/>
                  <w:szCs w:val="28"/>
                  <w:lang w:val="uk-UA"/>
                </w:rPr>
                <w:t>https://www.kmu.gov.ua/npas/248149695</w:t>
              </w:r>
            </w:hyperlink>
            <w:r w:rsidRPr="004B3D43">
              <w:rPr>
                <w:rFonts w:ascii="Times New Roman" w:hAnsi="Times New Roman"/>
                <w:sz w:val="28"/>
                <w:szCs w:val="28"/>
                <w:lang w:val="uk-UA"/>
              </w:rPr>
              <w:t>.</w:t>
            </w:r>
          </w:p>
          <w:p w14:paraId="71DFF05D" w14:textId="77777777" w:rsidR="00CF6C24" w:rsidRPr="004B3D43" w:rsidRDefault="00CF6C24" w:rsidP="008103B9">
            <w:pPr>
              <w:spacing w:after="0" w:line="240" w:lineRule="auto"/>
              <w:ind w:firstLine="709"/>
              <w:jc w:val="both"/>
              <w:rPr>
                <w:rFonts w:ascii="Times New Roman" w:hAnsi="Times New Roman"/>
                <w:sz w:val="28"/>
                <w:szCs w:val="28"/>
                <w:lang w:val="uk-UA"/>
              </w:rPr>
            </w:pPr>
            <w:r w:rsidRPr="004B3D43">
              <w:rPr>
                <w:rFonts w:ascii="Times New Roman" w:hAnsi="Times New Roman"/>
                <w:sz w:val="28"/>
                <w:szCs w:val="28"/>
                <w:lang w:val="uk-UA"/>
              </w:rPr>
              <w:t xml:space="preserve">7. Закон «Про освіту» – </w:t>
            </w:r>
            <w:hyperlink r:id="rId25" w:history="1">
              <w:r w:rsidRPr="004B3D43">
                <w:rPr>
                  <w:rStyle w:val="aff0"/>
                  <w:rFonts w:ascii="Times New Roman" w:hAnsi="Times New Roman"/>
                  <w:sz w:val="28"/>
                  <w:szCs w:val="28"/>
                  <w:lang w:val="uk-UA"/>
                </w:rPr>
                <w:t>http://zakon5.rada.gov.ua/laws/show/2145-19</w:t>
              </w:r>
            </w:hyperlink>
            <w:r w:rsidRPr="004B3D43">
              <w:rPr>
                <w:rFonts w:ascii="Times New Roman" w:hAnsi="Times New Roman"/>
                <w:sz w:val="28"/>
                <w:szCs w:val="28"/>
                <w:lang w:val="uk-UA"/>
              </w:rPr>
              <w:t>.</w:t>
            </w:r>
          </w:p>
          <w:p w14:paraId="37151E0A" w14:textId="77777777" w:rsidR="00CF6C24" w:rsidRPr="004B3D43" w:rsidRDefault="00CF6C24" w:rsidP="008103B9">
            <w:pPr>
              <w:spacing w:after="0" w:line="240" w:lineRule="auto"/>
              <w:ind w:firstLine="709"/>
              <w:jc w:val="both"/>
              <w:rPr>
                <w:rFonts w:ascii="Times New Roman" w:hAnsi="Times New Roman"/>
                <w:sz w:val="28"/>
                <w:szCs w:val="28"/>
                <w:lang w:val="uk-UA"/>
              </w:rPr>
            </w:pPr>
            <w:r w:rsidRPr="004B3D43">
              <w:rPr>
                <w:rFonts w:ascii="Times New Roman" w:hAnsi="Times New Roman"/>
                <w:sz w:val="28"/>
                <w:szCs w:val="28"/>
                <w:lang w:val="uk-UA"/>
              </w:rPr>
              <w:t xml:space="preserve">8. TUNING (для ознайомлення зі спеціальними (фаховими) </w:t>
            </w:r>
            <w:proofErr w:type="spellStart"/>
            <w:r w:rsidRPr="004B3D43">
              <w:rPr>
                <w:rFonts w:ascii="Times New Roman" w:hAnsi="Times New Roman"/>
                <w:sz w:val="28"/>
                <w:szCs w:val="28"/>
                <w:lang w:val="uk-UA"/>
              </w:rPr>
              <w:t>компетентностями</w:t>
            </w:r>
            <w:proofErr w:type="spellEnd"/>
            <w:r w:rsidRPr="004B3D43">
              <w:rPr>
                <w:rFonts w:ascii="Times New Roman" w:hAnsi="Times New Roman"/>
                <w:sz w:val="28"/>
                <w:szCs w:val="28"/>
                <w:lang w:val="uk-UA"/>
              </w:rPr>
              <w:t xml:space="preserve"> та прикладами стандартів – </w:t>
            </w:r>
            <w:hyperlink r:id="rId26" w:history="1">
              <w:r w:rsidRPr="004B3D43">
                <w:rPr>
                  <w:rStyle w:val="aff0"/>
                  <w:rFonts w:ascii="Times New Roman" w:hAnsi="Times New Roman"/>
                  <w:sz w:val="28"/>
                  <w:szCs w:val="28"/>
                  <w:lang w:val="uk-UA"/>
                </w:rPr>
                <w:t>http://www.unideusto.org/tuningeu/</w:t>
              </w:r>
            </w:hyperlink>
            <w:r w:rsidRPr="004B3D43">
              <w:rPr>
                <w:rFonts w:ascii="Times New Roman" w:hAnsi="Times New Roman"/>
                <w:sz w:val="28"/>
                <w:szCs w:val="28"/>
                <w:lang w:val="uk-UA"/>
              </w:rPr>
              <w:t>.</w:t>
            </w:r>
          </w:p>
          <w:p w14:paraId="402E4205" w14:textId="77777777" w:rsidR="00CF6C24" w:rsidRPr="004B3D43" w:rsidRDefault="00CF6C24" w:rsidP="008103B9">
            <w:pPr>
              <w:spacing w:after="0" w:line="240" w:lineRule="auto"/>
              <w:ind w:firstLine="709"/>
              <w:jc w:val="both"/>
              <w:rPr>
                <w:rFonts w:ascii="Times New Roman" w:hAnsi="Times New Roman"/>
                <w:sz w:val="28"/>
                <w:szCs w:val="28"/>
                <w:lang w:val="uk-UA"/>
              </w:rPr>
            </w:pPr>
            <w:r w:rsidRPr="004B3D43">
              <w:rPr>
                <w:rFonts w:ascii="Times New Roman" w:hAnsi="Times New Roman"/>
                <w:sz w:val="28"/>
                <w:szCs w:val="28"/>
                <w:lang w:val="uk-UA"/>
              </w:rPr>
              <w:t xml:space="preserve">9. Національний глосарій 2014 – </w:t>
            </w:r>
            <w:hyperlink r:id="rId27" w:history="1">
              <w:r w:rsidRPr="004B3D43">
                <w:rPr>
                  <w:rStyle w:val="aff0"/>
                  <w:rFonts w:ascii="Times New Roman" w:hAnsi="Times New Roman"/>
                  <w:sz w:val="28"/>
                  <w:szCs w:val="28"/>
                  <w:lang w:val="uk-UA"/>
                </w:rPr>
                <w:t>http://ihed.org.ua/images/biblioteka/glossariy_Visha_osvita_2014_tempus-office.pdf</w:t>
              </w:r>
            </w:hyperlink>
            <w:r w:rsidRPr="004B3D43">
              <w:rPr>
                <w:rFonts w:ascii="Times New Roman" w:hAnsi="Times New Roman"/>
                <w:sz w:val="28"/>
                <w:szCs w:val="28"/>
                <w:lang w:val="uk-UA"/>
              </w:rPr>
              <w:t>.</w:t>
            </w:r>
          </w:p>
          <w:p w14:paraId="49A7923B" w14:textId="77777777" w:rsidR="00CF6C24" w:rsidRPr="004B3D43" w:rsidRDefault="00CF6C24" w:rsidP="008103B9">
            <w:pPr>
              <w:spacing w:after="0" w:line="240" w:lineRule="auto"/>
              <w:ind w:firstLine="709"/>
              <w:jc w:val="both"/>
              <w:rPr>
                <w:rFonts w:ascii="Times New Roman" w:hAnsi="Times New Roman"/>
                <w:sz w:val="28"/>
                <w:szCs w:val="28"/>
                <w:lang w:val="uk-UA"/>
              </w:rPr>
            </w:pPr>
            <w:r w:rsidRPr="004B3D43">
              <w:rPr>
                <w:rFonts w:ascii="Times New Roman" w:hAnsi="Times New Roman"/>
                <w:sz w:val="28"/>
                <w:szCs w:val="28"/>
                <w:lang w:val="uk-UA"/>
              </w:rPr>
              <w:t xml:space="preserve">10. </w:t>
            </w:r>
            <w:proofErr w:type="spellStart"/>
            <w:r w:rsidRPr="004B3D43">
              <w:rPr>
                <w:rFonts w:ascii="Times New Roman" w:hAnsi="Times New Roman"/>
                <w:sz w:val="28"/>
                <w:szCs w:val="28"/>
                <w:lang w:val="uk-UA"/>
              </w:rPr>
              <w:t>Рашкевич</w:t>
            </w:r>
            <w:proofErr w:type="spellEnd"/>
            <w:r w:rsidRPr="004B3D43">
              <w:rPr>
                <w:rFonts w:ascii="Times New Roman" w:hAnsi="Times New Roman"/>
                <w:sz w:val="28"/>
                <w:szCs w:val="28"/>
                <w:lang w:val="uk-UA"/>
              </w:rPr>
              <w:t xml:space="preserve"> Ю.М. Болонський процес та нова парадигма вищої освіти – </w:t>
            </w:r>
            <w:hyperlink r:id="rId28" w:history="1">
              <w:r w:rsidRPr="004B3D43">
                <w:rPr>
                  <w:rStyle w:val="aff0"/>
                  <w:rFonts w:ascii="Times New Roman" w:hAnsi="Times New Roman"/>
                  <w:sz w:val="28"/>
                  <w:szCs w:val="28"/>
                  <w:lang w:val="uk-UA"/>
                </w:rPr>
                <w:t>file:///D:/Users/Dell/Downloads/BolonskyiProcessNewParadigmHE.pdf</w:t>
              </w:r>
            </w:hyperlink>
            <w:r w:rsidRPr="004B3D43">
              <w:rPr>
                <w:rFonts w:ascii="Times New Roman" w:hAnsi="Times New Roman"/>
                <w:sz w:val="28"/>
                <w:szCs w:val="28"/>
                <w:lang w:val="uk-UA"/>
              </w:rPr>
              <w:t>.</w:t>
            </w:r>
          </w:p>
          <w:p w14:paraId="3CA1C829" w14:textId="77777777" w:rsidR="00CF6C24" w:rsidRPr="004B3D43" w:rsidRDefault="00CF6C24" w:rsidP="008103B9">
            <w:pPr>
              <w:spacing w:after="0" w:line="240" w:lineRule="auto"/>
              <w:ind w:firstLine="709"/>
              <w:jc w:val="both"/>
              <w:rPr>
                <w:rFonts w:ascii="Times New Roman" w:hAnsi="Times New Roman"/>
                <w:sz w:val="28"/>
                <w:szCs w:val="28"/>
                <w:lang w:val="uk-UA"/>
              </w:rPr>
            </w:pPr>
            <w:r w:rsidRPr="004B3D43">
              <w:rPr>
                <w:rFonts w:ascii="Times New Roman" w:hAnsi="Times New Roman"/>
                <w:sz w:val="28"/>
                <w:szCs w:val="28"/>
                <w:lang w:val="uk-UA"/>
              </w:rPr>
              <w:t xml:space="preserve">11. Розвиток системи забезпечення якості вищої освіти в Україні: інформаційно-аналітичний огляд – </w:t>
            </w:r>
            <w:hyperlink r:id="rId29" w:history="1">
              <w:r w:rsidRPr="004B3D43">
                <w:rPr>
                  <w:rStyle w:val="aff0"/>
                  <w:rFonts w:ascii="Times New Roman" w:hAnsi="Times New Roman"/>
                  <w:sz w:val="28"/>
                  <w:szCs w:val="28"/>
                  <w:lang w:val="uk-UA"/>
                </w:rPr>
                <w:t>http://ihed.org.ua/images/biblioteka/Rozvitok_sisitemi_zabesp_yakosti_VO_UA_2015.pdf</w:t>
              </w:r>
            </w:hyperlink>
            <w:r w:rsidRPr="004B3D43">
              <w:rPr>
                <w:rFonts w:ascii="Times New Roman" w:hAnsi="Times New Roman"/>
                <w:sz w:val="28"/>
                <w:szCs w:val="28"/>
                <w:lang w:val="uk-UA"/>
              </w:rPr>
              <w:t>.</w:t>
            </w:r>
          </w:p>
          <w:p w14:paraId="2588A7DC" w14:textId="77777777" w:rsidR="00CF6C24" w:rsidRPr="004B3D43" w:rsidRDefault="00CF6C24" w:rsidP="008103B9">
            <w:pPr>
              <w:spacing w:after="0" w:line="240" w:lineRule="auto"/>
              <w:ind w:firstLine="709"/>
              <w:jc w:val="both"/>
              <w:rPr>
                <w:rFonts w:ascii="Times New Roman" w:hAnsi="Times New Roman"/>
                <w:sz w:val="28"/>
                <w:szCs w:val="28"/>
                <w:lang w:val="uk-UA"/>
              </w:rPr>
            </w:pPr>
          </w:p>
        </w:tc>
      </w:tr>
    </w:tbl>
    <w:p w14:paraId="399C76D8" w14:textId="77777777" w:rsidR="00742DA7" w:rsidRPr="004B3D43" w:rsidRDefault="00742DA7" w:rsidP="00742DA7">
      <w:pPr>
        <w:spacing w:after="0" w:line="240" w:lineRule="auto"/>
        <w:ind w:firstLine="709"/>
        <w:jc w:val="both"/>
        <w:rPr>
          <w:rFonts w:ascii="Times New Roman" w:hAnsi="Times New Roman"/>
          <w:sz w:val="24"/>
          <w:szCs w:val="24"/>
          <w:lang w:val="uk-UA"/>
        </w:rPr>
      </w:pPr>
    </w:p>
    <w:sectPr w:rsidR="00742DA7" w:rsidRPr="004B3D43" w:rsidSect="00D52B69">
      <w:pgSz w:w="11906" w:h="16838"/>
      <w:pgMar w:top="1418" w:right="1134" w:bottom="851" w:left="1134" w:header="720"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DE67E" w14:textId="77777777" w:rsidR="00D05724" w:rsidRDefault="00D05724">
      <w:pPr>
        <w:spacing w:after="0" w:line="240" w:lineRule="auto"/>
      </w:pPr>
      <w:r>
        <w:separator/>
      </w:r>
    </w:p>
  </w:endnote>
  <w:endnote w:type="continuationSeparator" w:id="0">
    <w:p w14:paraId="318D72EB" w14:textId="77777777" w:rsidR="00D05724" w:rsidRDefault="00D05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230F4" w14:textId="6DA4F549" w:rsidR="00072879" w:rsidRDefault="00072879">
    <w:pPr>
      <w:widowControl w:val="0"/>
      <w:pBdr>
        <w:top w:val="nil"/>
        <w:left w:val="nil"/>
        <w:bottom w:val="nil"/>
        <w:right w:val="nil"/>
        <w:between w:val="nil"/>
      </w:pBdr>
      <w:tabs>
        <w:tab w:val="center" w:pos="4677"/>
        <w:tab w:val="right" w:pos="9355"/>
      </w:tabs>
      <w:rPr>
        <w:color w:val="000000"/>
      </w:rPr>
    </w:pPr>
    <w:r>
      <w:rPr>
        <w:noProof/>
      </w:rPr>
      <mc:AlternateContent>
        <mc:Choice Requires="wps">
          <w:drawing>
            <wp:anchor distT="0" distB="0" distL="0" distR="0" simplePos="0" relativeHeight="251657216" behindDoc="0" locked="0" layoutInCell="1" allowOverlap="1" wp14:anchorId="385783A7" wp14:editId="7868F5A7">
              <wp:simplePos x="0" y="0"/>
              <wp:positionH relativeFrom="column">
                <wp:posOffset>3022600</wp:posOffset>
              </wp:positionH>
              <wp:positionV relativeFrom="paragraph">
                <wp:posOffset>0</wp:posOffset>
              </wp:positionV>
              <wp:extent cx="72390" cy="154940"/>
              <wp:effectExtent l="0" t="0" r="0" b="0"/>
              <wp:wrapSquare wrapText="bothSides"/>
              <wp:docPr id="1027" name="Прямоугольник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54940"/>
                      </a:xfrm>
                      <a:prstGeom prst="rect">
                        <a:avLst/>
                      </a:prstGeom>
                      <a:solidFill>
                        <a:srgbClr val="FFFFFF"/>
                      </a:solidFill>
                      <a:ln>
                        <a:noFill/>
                      </a:ln>
                    </wps:spPr>
                    <wps:txbx>
                      <w:txbxContent>
                        <w:p w14:paraId="3E1AB227" w14:textId="77777777" w:rsidR="00072879" w:rsidRDefault="00072879">
                          <w:pPr>
                            <w:textDirection w:val="btLr"/>
                          </w:pPr>
                          <w:r>
                            <w:rPr>
                              <w:rFonts w:ascii="Arial" w:eastAsia="Arial" w:hAnsi="Arial" w:cs="Arial"/>
                              <w:color w:val="000000"/>
                              <w:sz w:val="28"/>
                            </w:rPr>
                            <w:t xml:space="preserve"> PAGE 2</w:t>
                          </w:r>
                        </w:p>
                        <w:p w14:paraId="213162AE" w14:textId="77777777" w:rsidR="00072879" w:rsidRDefault="00072879">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85783A7" id="Прямоугольник 1027" o:spid="_x0000_s1026" style="position:absolute;margin-left:238pt;margin-top:0;width:5.7pt;height:12.2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" stroked="f">
              <v:textbox inset="2.53958mm,1.2694mm,2.53958mm,1.2694mm">
                <w:txbxContent>
                  <w:p w14:paraId="3E1AB227" w14:textId="77777777" w:rsidR="00072879" w:rsidRDefault="00072879">
                    <w:pPr>
                      <w:textDirection w:val="btLr"/>
                    </w:pPr>
                    <w:r>
                      <w:rPr>
                        <w:rFonts w:ascii="Arial" w:eastAsia="Arial" w:hAnsi="Arial" w:cs="Arial"/>
                        <w:color w:val="000000"/>
                        <w:sz w:val="28"/>
                      </w:rPr>
                      <w:t xml:space="preserve"> PAGE 2</w:t>
                    </w:r>
                  </w:p>
                  <w:p w14:paraId="213162AE" w14:textId="77777777" w:rsidR="00072879" w:rsidRDefault="00072879">
                    <w:pPr>
                      <w:textDirection w:val="btLr"/>
                    </w:pP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A723F" w14:textId="77777777" w:rsidR="00072879" w:rsidRDefault="00072879">
    <w:pPr>
      <w:widowControl w:val="0"/>
      <w:pBdr>
        <w:top w:val="nil"/>
        <w:left w:val="nil"/>
        <w:bottom w:val="nil"/>
        <w:right w:val="nil"/>
        <w:between w:val="nil"/>
      </w:pBd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BD3D6" w14:textId="1B069168" w:rsidR="00072879" w:rsidRDefault="00072879">
    <w:pPr>
      <w:widowControl w:val="0"/>
      <w:pBdr>
        <w:top w:val="nil"/>
        <w:left w:val="nil"/>
        <w:bottom w:val="nil"/>
        <w:right w:val="nil"/>
        <w:between w:val="nil"/>
      </w:pBdr>
      <w:tabs>
        <w:tab w:val="center" w:pos="4677"/>
        <w:tab w:val="right" w:pos="9355"/>
      </w:tabs>
      <w:rPr>
        <w:color w:val="000000"/>
      </w:rPr>
    </w:pPr>
    <w:r>
      <w:rPr>
        <w:noProof/>
      </w:rPr>
      <mc:AlternateContent>
        <mc:Choice Requires="wps">
          <w:drawing>
            <wp:anchor distT="0" distB="0" distL="0" distR="0" simplePos="0" relativeHeight="251658240" behindDoc="0" locked="0" layoutInCell="1" allowOverlap="1" wp14:anchorId="106277E3" wp14:editId="2D7FCDCA">
              <wp:simplePos x="0" y="0"/>
              <wp:positionH relativeFrom="column">
                <wp:posOffset>3022600</wp:posOffset>
              </wp:positionH>
              <wp:positionV relativeFrom="paragraph">
                <wp:posOffset>0</wp:posOffset>
              </wp:positionV>
              <wp:extent cx="72390" cy="154940"/>
              <wp:effectExtent l="0" t="0" r="0" b="0"/>
              <wp:wrapSquare wrapText="bothSides"/>
              <wp:docPr id="1028" name="Прямоугольник 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54940"/>
                      </a:xfrm>
                      <a:prstGeom prst="rect">
                        <a:avLst/>
                      </a:prstGeom>
                      <a:solidFill>
                        <a:srgbClr val="FFFFFF"/>
                      </a:solidFill>
                      <a:ln>
                        <a:noFill/>
                      </a:ln>
                    </wps:spPr>
                    <wps:txbx>
                      <w:txbxContent>
                        <w:p w14:paraId="5C7C14B6" w14:textId="77777777" w:rsidR="00072879" w:rsidRDefault="00072879">
                          <w:pPr>
                            <w:textDirection w:val="btLr"/>
                          </w:pPr>
                          <w:r>
                            <w:rPr>
                              <w:rFonts w:ascii="Arial" w:eastAsia="Arial" w:hAnsi="Arial" w:cs="Arial"/>
                              <w:color w:val="000000"/>
                              <w:sz w:val="28"/>
                            </w:rPr>
                            <w:t xml:space="preserve"> PAGE 2</w:t>
                          </w:r>
                        </w:p>
                        <w:p w14:paraId="1F3379D6" w14:textId="77777777" w:rsidR="00072879" w:rsidRDefault="00072879">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06277E3" id="Прямоугольник 1028" o:spid="_x0000_s1027" style="position:absolute;margin-left:238pt;margin-top:0;width:5.7pt;height:12.2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" stroked="f">
              <v:textbox inset="2.53958mm,1.2694mm,2.53958mm,1.2694mm">
                <w:txbxContent>
                  <w:p w14:paraId="5C7C14B6" w14:textId="77777777" w:rsidR="00072879" w:rsidRDefault="00072879">
                    <w:pPr>
                      <w:textDirection w:val="btLr"/>
                    </w:pPr>
                    <w:r>
                      <w:rPr>
                        <w:rFonts w:ascii="Arial" w:eastAsia="Arial" w:hAnsi="Arial" w:cs="Arial"/>
                        <w:color w:val="000000"/>
                        <w:sz w:val="28"/>
                      </w:rPr>
                      <w:t xml:space="preserve"> PAGE 2</w:t>
                    </w:r>
                  </w:p>
                  <w:p w14:paraId="1F3379D6" w14:textId="77777777" w:rsidR="00072879" w:rsidRDefault="00072879">
                    <w:pPr>
                      <w:textDirection w:val="btLr"/>
                    </w:pPr>
                  </w:p>
                </w:txbxContent>
              </v:textbox>
              <w10:wrap type="squar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97118" w14:textId="77777777" w:rsidR="00072879" w:rsidRDefault="00072879">
    <w:pPr>
      <w:widowControl w:val="0"/>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86A07" w14:textId="77777777" w:rsidR="00D05724" w:rsidRDefault="00D05724">
      <w:pPr>
        <w:spacing w:after="0" w:line="240" w:lineRule="auto"/>
      </w:pPr>
      <w:r>
        <w:separator/>
      </w:r>
    </w:p>
  </w:footnote>
  <w:footnote w:type="continuationSeparator" w:id="0">
    <w:p w14:paraId="38217D10" w14:textId="77777777" w:rsidR="00D05724" w:rsidRDefault="00D05724">
      <w:pPr>
        <w:spacing w:after="0" w:line="240" w:lineRule="auto"/>
      </w:pPr>
      <w:r>
        <w:continuationSeparator/>
      </w:r>
    </w:p>
  </w:footnote>
  <w:footnote w:id="1">
    <w:p w14:paraId="2C9DE741" w14:textId="77777777" w:rsidR="00072879" w:rsidRPr="00596EC4" w:rsidRDefault="00072879" w:rsidP="00596EC4">
      <w:pPr>
        <w:pStyle w:val="aff1"/>
        <w:jc w:val="both"/>
        <w:rPr>
          <w:rFonts w:ascii="Times New Roman" w:hAnsi="Times New Roman"/>
          <w:lang w:val="uk-UA"/>
        </w:rPr>
      </w:pPr>
      <w:r w:rsidRPr="008A6C39">
        <w:rPr>
          <w:rStyle w:val="aff2"/>
          <w:rFonts w:ascii="Times New Roman" w:hAnsi="Times New Roman"/>
        </w:rPr>
        <w:footnoteRef/>
      </w:r>
      <w:r w:rsidRPr="00067E3C">
        <w:rPr>
          <w:rFonts w:ascii="Times New Roman" w:hAnsi="Times New Roman"/>
          <w:lang w:val="uk-UA"/>
        </w:rPr>
        <w:t xml:space="preserve"> </w:t>
      </w:r>
      <w:r w:rsidRPr="002209FF">
        <w:rPr>
          <w:rFonts w:ascii="Times New Roman" w:hAnsi="Times New Roman"/>
          <w:lang w:val="uk-UA"/>
        </w:rPr>
        <w:t>Рецензентами можуть бути представники академічної спільноти (науково-педагогічні, педагогічні працівники та наукові працівники інших закладів вищої освіти або наукових установ, які здійснюють наукову та/або науково-педагогічну діяльність у сфері, що відповідає предметній області ОПП/ОНП); професійного середовища (роботодавці, представники професійних спілок та асоціацій тощо), сфера діяльності яких відповідає предметній області ОПП/ОНП, що рецензується, та/або професійний кваліфікації, що присвоюється за цією ОПП/ОНП. Пропозиції також можуть надавати студенти (аспіранти), що здобувають освіту за цією ОПП/ОНП та її випускники.</w:t>
      </w:r>
      <w:r>
        <w:rPr>
          <w:rFonts w:ascii="Times New Roman" w:hAnsi="Times New Roman"/>
          <w:lang w:val="uk-U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4613"/>
    <w:multiLevelType w:val="multilevel"/>
    <w:tmpl w:val="03AA4613"/>
    <w:lvl w:ilvl="0">
      <w:start w:val="1"/>
      <w:numFmt w:val="bullet"/>
      <w:lvlText w:val=""/>
      <w:lvlJc w:val="left"/>
      <w:pPr>
        <w:ind w:left="744" w:hanging="360"/>
      </w:pPr>
      <w:rPr>
        <w:rFonts w:ascii="Symbol" w:hAnsi="Symbol" w:hint="default"/>
      </w:rPr>
    </w:lvl>
    <w:lvl w:ilvl="1">
      <w:start w:val="1"/>
      <w:numFmt w:val="bullet"/>
      <w:lvlText w:val="o"/>
      <w:lvlJc w:val="left"/>
      <w:pPr>
        <w:ind w:left="1464" w:hanging="360"/>
      </w:pPr>
      <w:rPr>
        <w:rFonts w:ascii="Courier New" w:hAnsi="Courier New" w:cs="Courier New" w:hint="default"/>
      </w:rPr>
    </w:lvl>
    <w:lvl w:ilvl="2">
      <w:start w:val="1"/>
      <w:numFmt w:val="bullet"/>
      <w:lvlText w:val=""/>
      <w:lvlJc w:val="left"/>
      <w:pPr>
        <w:ind w:left="2184" w:hanging="360"/>
      </w:pPr>
      <w:rPr>
        <w:rFonts w:ascii="Wingdings" w:hAnsi="Wingdings" w:hint="default"/>
      </w:rPr>
    </w:lvl>
    <w:lvl w:ilvl="3">
      <w:start w:val="1"/>
      <w:numFmt w:val="bullet"/>
      <w:lvlText w:val=""/>
      <w:lvlJc w:val="left"/>
      <w:pPr>
        <w:ind w:left="2904" w:hanging="360"/>
      </w:pPr>
      <w:rPr>
        <w:rFonts w:ascii="Symbol" w:hAnsi="Symbol" w:hint="default"/>
      </w:rPr>
    </w:lvl>
    <w:lvl w:ilvl="4">
      <w:start w:val="1"/>
      <w:numFmt w:val="bullet"/>
      <w:lvlText w:val="o"/>
      <w:lvlJc w:val="left"/>
      <w:pPr>
        <w:ind w:left="3624" w:hanging="360"/>
      </w:pPr>
      <w:rPr>
        <w:rFonts w:ascii="Courier New" w:hAnsi="Courier New" w:cs="Courier New" w:hint="default"/>
      </w:rPr>
    </w:lvl>
    <w:lvl w:ilvl="5">
      <w:start w:val="1"/>
      <w:numFmt w:val="bullet"/>
      <w:lvlText w:val=""/>
      <w:lvlJc w:val="left"/>
      <w:pPr>
        <w:ind w:left="4344" w:hanging="360"/>
      </w:pPr>
      <w:rPr>
        <w:rFonts w:ascii="Wingdings" w:hAnsi="Wingdings" w:hint="default"/>
      </w:rPr>
    </w:lvl>
    <w:lvl w:ilvl="6">
      <w:start w:val="1"/>
      <w:numFmt w:val="bullet"/>
      <w:lvlText w:val=""/>
      <w:lvlJc w:val="left"/>
      <w:pPr>
        <w:ind w:left="5064" w:hanging="360"/>
      </w:pPr>
      <w:rPr>
        <w:rFonts w:ascii="Symbol" w:hAnsi="Symbol" w:hint="default"/>
      </w:rPr>
    </w:lvl>
    <w:lvl w:ilvl="7">
      <w:start w:val="1"/>
      <w:numFmt w:val="bullet"/>
      <w:lvlText w:val="o"/>
      <w:lvlJc w:val="left"/>
      <w:pPr>
        <w:ind w:left="5784" w:hanging="360"/>
      </w:pPr>
      <w:rPr>
        <w:rFonts w:ascii="Courier New" w:hAnsi="Courier New" w:cs="Courier New" w:hint="default"/>
      </w:rPr>
    </w:lvl>
    <w:lvl w:ilvl="8">
      <w:start w:val="1"/>
      <w:numFmt w:val="bullet"/>
      <w:lvlText w:val=""/>
      <w:lvlJc w:val="left"/>
      <w:pPr>
        <w:ind w:left="6504" w:hanging="360"/>
      </w:pPr>
      <w:rPr>
        <w:rFonts w:ascii="Wingdings" w:hAnsi="Wingdings" w:hint="default"/>
      </w:rPr>
    </w:lvl>
  </w:abstractNum>
  <w:abstractNum w:abstractNumId="1" w15:restartNumberingAfterBreak="0">
    <w:nsid w:val="0DE833B2"/>
    <w:multiLevelType w:val="multilevel"/>
    <w:tmpl w:val="0DE833B2"/>
    <w:lvl w:ilvl="0">
      <w:start w:val="311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1D21A3"/>
    <w:multiLevelType w:val="hybridMultilevel"/>
    <w:tmpl w:val="273ED58C"/>
    <w:lvl w:ilvl="0" w:tplc="868C17F6">
      <w:numFmt w:val="bullet"/>
      <w:lvlText w:val="–"/>
      <w:lvlJc w:val="left"/>
      <w:pPr>
        <w:ind w:left="1324" w:hanging="360"/>
      </w:pPr>
      <w:rPr>
        <w:rFonts w:ascii="Times New Roman" w:eastAsia="Calibri" w:hAnsi="Times New Roman" w:cs="Times New Roman" w:hint="default"/>
      </w:rPr>
    </w:lvl>
    <w:lvl w:ilvl="1" w:tplc="04220003" w:tentative="1">
      <w:start w:val="1"/>
      <w:numFmt w:val="bullet"/>
      <w:lvlText w:val="o"/>
      <w:lvlJc w:val="left"/>
      <w:pPr>
        <w:ind w:left="2044" w:hanging="360"/>
      </w:pPr>
      <w:rPr>
        <w:rFonts w:ascii="Courier New" w:hAnsi="Courier New" w:cs="Courier New" w:hint="default"/>
      </w:rPr>
    </w:lvl>
    <w:lvl w:ilvl="2" w:tplc="04220005" w:tentative="1">
      <w:start w:val="1"/>
      <w:numFmt w:val="bullet"/>
      <w:lvlText w:val=""/>
      <w:lvlJc w:val="left"/>
      <w:pPr>
        <w:ind w:left="2764" w:hanging="360"/>
      </w:pPr>
      <w:rPr>
        <w:rFonts w:ascii="Wingdings" w:hAnsi="Wingdings" w:hint="default"/>
      </w:rPr>
    </w:lvl>
    <w:lvl w:ilvl="3" w:tplc="04220001" w:tentative="1">
      <w:start w:val="1"/>
      <w:numFmt w:val="bullet"/>
      <w:lvlText w:val=""/>
      <w:lvlJc w:val="left"/>
      <w:pPr>
        <w:ind w:left="3484" w:hanging="360"/>
      </w:pPr>
      <w:rPr>
        <w:rFonts w:ascii="Symbol" w:hAnsi="Symbol" w:hint="default"/>
      </w:rPr>
    </w:lvl>
    <w:lvl w:ilvl="4" w:tplc="04220003" w:tentative="1">
      <w:start w:val="1"/>
      <w:numFmt w:val="bullet"/>
      <w:lvlText w:val="o"/>
      <w:lvlJc w:val="left"/>
      <w:pPr>
        <w:ind w:left="4204" w:hanging="360"/>
      </w:pPr>
      <w:rPr>
        <w:rFonts w:ascii="Courier New" w:hAnsi="Courier New" w:cs="Courier New" w:hint="default"/>
      </w:rPr>
    </w:lvl>
    <w:lvl w:ilvl="5" w:tplc="04220005" w:tentative="1">
      <w:start w:val="1"/>
      <w:numFmt w:val="bullet"/>
      <w:lvlText w:val=""/>
      <w:lvlJc w:val="left"/>
      <w:pPr>
        <w:ind w:left="4924" w:hanging="360"/>
      </w:pPr>
      <w:rPr>
        <w:rFonts w:ascii="Wingdings" w:hAnsi="Wingdings" w:hint="default"/>
      </w:rPr>
    </w:lvl>
    <w:lvl w:ilvl="6" w:tplc="04220001" w:tentative="1">
      <w:start w:val="1"/>
      <w:numFmt w:val="bullet"/>
      <w:lvlText w:val=""/>
      <w:lvlJc w:val="left"/>
      <w:pPr>
        <w:ind w:left="5644" w:hanging="360"/>
      </w:pPr>
      <w:rPr>
        <w:rFonts w:ascii="Symbol" w:hAnsi="Symbol" w:hint="default"/>
      </w:rPr>
    </w:lvl>
    <w:lvl w:ilvl="7" w:tplc="04220003" w:tentative="1">
      <w:start w:val="1"/>
      <w:numFmt w:val="bullet"/>
      <w:lvlText w:val="o"/>
      <w:lvlJc w:val="left"/>
      <w:pPr>
        <w:ind w:left="6364" w:hanging="360"/>
      </w:pPr>
      <w:rPr>
        <w:rFonts w:ascii="Courier New" w:hAnsi="Courier New" w:cs="Courier New" w:hint="default"/>
      </w:rPr>
    </w:lvl>
    <w:lvl w:ilvl="8" w:tplc="04220005" w:tentative="1">
      <w:start w:val="1"/>
      <w:numFmt w:val="bullet"/>
      <w:lvlText w:val=""/>
      <w:lvlJc w:val="left"/>
      <w:pPr>
        <w:ind w:left="7084" w:hanging="360"/>
      </w:pPr>
      <w:rPr>
        <w:rFonts w:ascii="Wingdings" w:hAnsi="Wingdings" w:hint="default"/>
      </w:rPr>
    </w:lvl>
  </w:abstractNum>
  <w:abstractNum w:abstractNumId="3" w15:restartNumberingAfterBreak="0">
    <w:nsid w:val="2B936B2D"/>
    <w:multiLevelType w:val="hybridMultilevel"/>
    <w:tmpl w:val="6430FF5E"/>
    <w:lvl w:ilvl="0" w:tplc="04190011">
      <w:start w:val="1"/>
      <w:numFmt w:val="decimal"/>
      <w:lvlText w:val="%1)"/>
      <w:lvlJc w:val="left"/>
      <w:pPr>
        <w:tabs>
          <w:tab w:val="num" w:pos="720"/>
        </w:tabs>
        <w:ind w:left="720" w:hanging="36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868C17F6">
      <w:numFmt w:val="bullet"/>
      <w:lvlText w:val="–"/>
      <w:lvlJc w:val="left"/>
      <w:pPr>
        <w:tabs>
          <w:tab w:val="num" w:pos="2340"/>
        </w:tabs>
        <w:ind w:left="2340" w:hanging="360"/>
      </w:pPr>
      <w:rPr>
        <w:rFonts w:ascii="Times New Roman" w:eastAsia="Calibri"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F1270DC"/>
    <w:multiLevelType w:val="multilevel"/>
    <w:tmpl w:val="0E08CE1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3462210"/>
    <w:multiLevelType w:val="hybridMultilevel"/>
    <w:tmpl w:val="5CD237D4"/>
    <w:lvl w:ilvl="0" w:tplc="6CA21D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A7561C"/>
    <w:multiLevelType w:val="hybridMultilevel"/>
    <w:tmpl w:val="A53C77F0"/>
    <w:lvl w:ilvl="0" w:tplc="6CA21D68">
      <w:numFmt w:val="bullet"/>
      <w:lvlText w:val="–"/>
      <w:lvlJc w:val="left"/>
      <w:pPr>
        <w:tabs>
          <w:tab w:val="num" w:pos="1684"/>
        </w:tabs>
        <w:ind w:left="1684" w:hanging="97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5C062E22"/>
    <w:multiLevelType w:val="multilevel"/>
    <w:tmpl w:val="5C062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2"/>
  </w:num>
  <w:num w:numId="6">
    <w:abstractNumId w:val="5"/>
  </w:num>
  <w:num w:numId="7">
    <w:abstractNumId w:val="7"/>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A0"/>
    <w:rsid w:val="0000376B"/>
    <w:rsid w:val="00003F8D"/>
    <w:rsid w:val="00007895"/>
    <w:rsid w:val="00013059"/>
    <w:rsid w:val="00020F06"/>
    <w:rsid w:val="00021AAF"/>
    <w:rsid w:val="00022334"/>
    <w:rsid w:val="000252EB"/>
    <w:rsid w:val="0003576D"/>
    <w:rsid w:val="0004194D"/>
    <w:rsid w:val="00042B07"/>
    <w:rsid w:val="0004597B"/>
    <w:rsid w:val="000531EE"/>
    <w:rsid w:val="000534D1"/>
    <w:rsid w:val="0006143E"/>
    <w:rsid w:val="000630DD"/>
    <w:rsid w:val="00065E73"/>
    <w:rsid w:val="00066280"/>
    <w:rsid w:val="000667B2"/>
    <w:rsid w:val="00067E3C"/>
    <w:rsid w:val="00072879"/>
    <w:rsid w:val="0007654D"/>
    <w:rsid w:val="00076CBC"/>
    <w:rsid w:val="00081DC7"/>
    <w:rsid w:val="00081E82"/>
    <w:rsid w:val="000B41CB"/>
    <w:rsid w:val="000B4BD2"/>
    <w:rsid w:val="000B553F"/>
    <w:rsid w:val="000D08DD"/>
    <w:rsid w:val="000E2D03"/>
    <w:rsid w:val="000F2B82"/>
    <w:rsid w:val="000F3C09"/>
    <w:rsid w:val="001006D8"/>
    <w:rsid w:val="0010585D"/>
    <w:rsid w:val="00107385"/>
    <w:rsid w:val="0011688E"/>
    <w:rsid w:val="001212DC"/>
    <w:rsid w:val="001213E4"/>
    <w:rsid w:val="00121420"/>
    <w:rsid w:val="001242DD"/>
    <w:rsid w:val="00125056"/>
    <w:rsid w:val="0013546D"/>
    <w:rsid w:val="00143901"/>
    <w:rsid w:val="00143950"/>
    <w:rsid w:val="0014784F"/>
    <w:rsid w:val="00160190"/>
    <w:rsid w:val="00162750"/>
    <w:rsid w:val="00162DDD"/>
    <w:rsid w:val="0016369F"/>
    <w:rsid w:val="001637B5"/>
    <w:rsid w:val="00167071"/>
    <w:rsid w:val="001735D1"/>
    <w:rsid w:val="001825BB"/>
    <w:rsid w:val="0018616A"/>
    <w:rsid w:val="001B4FF4"/>
    <w:rsid w:val="001C355A"/>
    <w:rsid w:val="001C40F5"/>
    <w:rsid w:val="001C4570"/>
    <w:rsid w:val="001C61C5"/>
    <w:rsid w:val="001D2F4C"/>
    <w:rsid w:val="001D6974"/>
    <w:rsid w:val="001E05CF"/>
    <w:rsid w:val="001E184E"/>
    <w:rsid w:val="001E71F0"/>
    <w:rsid w:val="001E7337"/>
    <w:rsid w:val="001F1002"/>
    <w:rsid w:val="001F35E0"/>
    <w:rsid w:val="00203020"/>
    <w:rsid w:val="002209FF"/>
    <w:rsid w:val="0022367F"/>
    <w:rsid w:val="00225378"/>
    <w:rsid w:val="00225D26"/>
    <w:rsid w:val="00234E0A"/>
    <w:rsid w:val="00240064"/>
    <w:rsid w:val="002417DA"/>
    <w:rsid w:val="0024676D"/>
    <w:rsid w:val="00247A20"/>
    <w:rsid w:val="002502C2"/>
    <w:rsid w:val="00271ECF"/>
    <w:rsid w:val="00281B2F"/>
    <w:rsid w:val="0029133E"/>
    <w:rsid w:val="00293DF7"/>
    <w:rsid w:val="00296FE6"/>
    <w:rsid w:val="002A4919"/>
    <w:rsid w:val="002A58E0"/>
    <w:rsid w:val="002B2DC5"/>
    <w:rsid w:val="002B2EC1"/>
    <w:rsid w:val="002B514C"/>
    <w:rsid w:val="002C02D9"/>
    <w:rsid w:val="002C5921"/>
    <w:rsid w:val="002C5FA3"/>
    <w:rsid w:val="002C6401"/>
    <w:rsid w:val="002C6D9C"/>
    <w:rsid w:val="002D32BD"/>
    <w:rsid w:val="002D416C"/>
    <w:rsid w:val="002D5AD8"/>
    <w:rsid w:val="002E19F3"/>
    <w:rsid w:val="002E3069"/>
    <w:rsid w:val="002F3DCD"/>
    <w:rsid w:val="00305F18"/>
    <w:rsid w:val="00305F8F"/>
    <w:rsid w:val="00313757"/>
    <w:rsid w:val="00325E1C"/>
    <w:rsid w:val="0032792D"/>
    <w:rsid w:val="00345255"/>
    <w:rsid w:val="0036681C"/>
    <w:rsid w:val="00373DF2"/>
    <w:rsid w:val="00377442"/>
    <w:rsid w:val="00377FA9"/>
    <w:rsid w:val="0038221C"/>
    <w:rsid w:val="00383BAB"/>
    <w:rsid w:val="003862A1"/>
    <w:rsid w:val="0039340D"/>
    <w:rsid w:val="003944FF"/>
    <w:rsid w:val="003B3D09"/>
    <w:rsid w:val="003B5721"/>
    <w:rsid w:val="003B6113"/>
    <w:rsid w:val="003C56FE"/>
    <w:rsid w:val="003C5FE8"/>
    <w:rsid w:val="003D2DB8"/>
    <w:rsid w:val="003D5C97"/>
    <w:rsid w:val="003D5D49"/>
    <w:rsid w:val="003E3D33"/>
    <w:rsid w:val="003E4B09"/>
    <w:rsid w:val="003E7732"/>
    <w:rsid w:val="003F27DC"/>
    <w:rsid w:val="003F4389"/>
    <w:rsid w:val="003F4FA0"/>
    <w:rsid w:val="00402DFB"/>
    <w:rsid w:val="004066C8"/>
    <w:rsid w:val="00407806"/>
    <w:rsid w:val="00421F2C"/>
    <w:rsid w:val="004279A4"/>
    <w:rsid w:val="00432403"/>
    <w:rsid w:val="004370D4"/>
    <w:rsid w:val="004376CC"/>
    <w:rsid w:val="004457F3"/>
    <w:rsid w:val="0045108E"/>
    <w:rsid w:val="00451942"/>
    <w:rsid w:val="00454175"/>
    <w:rsid w:val="00455132"/>
    <w:rsid w:val="004573C2"/>
    <w:rsid w:val="0047145F"/>
    <w:rsid w:val="00477504"/>
    <w:rsid w:val="00480F45"/>
    <w:rsid w:val="004826C6"/>
    <w:rsid w:val="004841E8"/>
    <w:rsid w:val="004A4E4B"/>
    <w:rsid w:val="004B2C83"/>
    <w:rsid w:val="004B3D43"/>
    <w:rsid w:val="004B678D"/>
    <w:rsid w:val="004C16E0"/>
    <w:rsid w:val="004C2BC3"/>
    <w:rsid w:val="004C4920"/>
    <w:rsid w:val="004C4950"/>
    <w:rsid w:val="004D2E37"/>
    <w:rsid w:val="004D479D"/>
    <w:rsid w:val="004D554D"/>
    <w:rsid w:val="004E4338"/>
    <w:rsid w:val="004E6A5E"/>
    <w:rsid w:val="004F7428"/>
    <w:rsid w:val="00503D1B"/>
    <w:rsid w:val="00504C32"/>
    <w:rsid w:val="00514947"/>
    <w:rsid w:val="0052232F"/>
    <w:rsid w:val="00525C1C"/>
    <w:rsid w:val="00541D60"/>
    <w:rsid w:val="00547BCB"/>
    <w:rsid w:val="00550D6B"/>
    <w:rsid w:val="005552CC"/>
    <w:rsid w:val="00570FAA"/>
    <w:rsid w:val="00573E4F"/>
    <w:rsid w:val="00576D3A"/>
    <w:rsid w:val="005933E4"/>
    <w:rsid w:val="005956C0"/>
    <w:rsid w:val="00596EC4"/>
    <w:rsid w:val="00597543"/>
    <w:rsid w:val="005A2672"/>
    <w:rsid w:val="005A3021"/>
    <w:rsid w:val="005C3F66"/>
    <w:rsid w:val="005D30FC"/>
    <w:rsid w:val="005E2032"/>
    <w:rsid w:val="005E204F"/>
    <w:rsid w:val="005E23B9"/>
    <w:rsid w:val="005E5A37"/>
    <w:rsid w:val="005F004F"/>
    <w:rsid w:val="005F1761"/>
    <w:rsid w:val="00600A83"/>
    <w:rsid w:val="00607513"/>
    <w:rsid w:val="00611276"/>
    <w:rsid w:val="00611F1C"/>
    <w:rsid w:val="00624665"/>
    <w:rsid w:val="006246E4"/>
    <w:rsid w:val="00624E4B"/>
    <w:rsid w:val="0063225D"/>
    <w:rsid w:val="006503E4"/>
    <w:rsid w:val="00657B3A"/>
    <w:rsid w:val="00657E44"/>
    <w:rsid w:val="006602FE"/>
    <w:rsid w:val="00665694"/>
    <w:rsid w:val="00667FB7"/>
    <w:rsid w:val="006770FE"/>
    <w:rsid w:val="00683CC6"/>
    <w:rsid w:val="00692919"/>
    <w:rsid w:val="006A0DDF"/>
    <w:rsid w:val="006A638E"/>
    <w:rsid w:val="006C0443"/>
    <w:rsid w:val="006C5026"/>
    <w:rsid w:val="006C6C2C"/>
    <w:rsid w:val="006D1393"/>
    <w:rsid w:val="006E0492"/>
    <w:rsid w:val="006E2648"/>
    <w:rsid w:val="006E2CC7"/>
    <w:rsid w:val="006F2131"/>
    <w:rsid w:val="0070338F"/>
    <w:rsid w:val="00707375"/>
    <w:rsid w:val="007075CE"/>
    <w:rsid w:val="0071399C"/>
    <w:rsid w:val="00717A94"/>
    <w:rsid w:val="0072430D"/>
    <w:rsid w:val="00725122"/>
    <w:rsid w:val="007251B6"/>
    <w:rsid w:val="007260C5"/>
    <w:rsid w:val="007415F7"/>
    <w:rsid w:val="00742DA7"/>
    <w:rsid w:val="00745136"/>
    <w:rsid w:val="007512DB"/>
    <w:rsid w:val="00751B2F"/>
    <w:rsid w:val="007569F3"/>
    <w:rsid w:val="00762FF2"/>
    <w:rsid w:val="00767B18"/>
    <w:rsid w:val="00776251"/>
    <w:rsid w:val="0078190E"/>
    <w:rsid w:val="007864A9"/>
    <w:rsid w:val="00793E75"/>
    <w:rsid w:val="007964CC"/>
    <w:rsid w:val="007A3789"/>
    <w:rsid w:val="007A3932"/>
    <w:rsid w:val="007A4A7E"/>
    <w:rsid w:val="007A75E7"/>
    <w:rsid w:val="007B1D20"/>
    <w:rsid w:val="007C1AAC"/>
    <w:rsid w:val="007C30B3"/>
    <w:rsid w:val="007C332A"/>
    <w:rsid w:val="007C4966"/>
    <w:rsid w:val="007C4AD1"/>
    <w:rsid w:val="007D015B"/>
    <w:rsid w:val="007D2038"/>
    <w:rsid w:val="007D2D5C"/>
    <w:rsid w:val="007D3642"/>
    <w:rsid w:val="007D54AF"/>
    <w:rsid w:val="007E1013"/>
    <w:rsid w:val="007E3ED5"/>
    <w:rsid w:val="007E4A1E"/>
    <w:rsid w:val="007E5387"/>
    <w:rsid w:val="007E6343"/>
    <w:rsid w:val="007F2110"/>
    <w:rsid w:val="007F4EAD"/>
    <w:rsid w:val="00810125"/>
    <w:rsid w:val="008103B9"/>
    <w:rsid w:val="008239D4"/>
    <w:rsid w:val="0082586D"/>
    <w:rsid w:val="008315AB"/>
    <w:rsid w:val="00834B49"/>
    <w:rsid w:val="008410C3"/>
    <w:rsid w:val="00842CC8"/>
    <w:rsid w:val="008563B4"/>
    <w:rsid w:val="00867FB7"/>
    <w:rsid w:val="008709D2"/>
    <w:rsid w:val="008734B8"/>
    <w:rsid w:val="00880FE1"/>
    <w:rsid w:val="00882F26"/>
    <w:rsid w:val="00890C9A"/>
    <w:rsid w:val="00892B25"/>
    <w:rsid w:val="00893238"/>
    <w:rsid w:val="0089539E"/>
    <w:rsid w:val="008A09B7"/>
    <w:rsid w:val="008A524D"/>
    <w:rsid w:val="008A6C39"/>
    <w:rsid w:val="008B1BCF"/>
    <w:rsid w:val="008B3250"/>
    <w:rsid w:val="008C355C"/>
    <w:rsid w:val="008D2F97"/>
    <w:rsid w:val="008D3EEE"/>
    <w:rsid w:val="00904D33"/>
    <w:rsid w:val="009051E8"/>
    <w:rsid w:val="009061EF"/>
    <w:rsid w:val="00913579"/>
    <w:rsid w:val="0092633B"/>
    <w:rsid w:val="009271BB"/>
    <w:rsid w:val="00940F28"/>
    <w:rsid w:val="00957966"/>
    <w:rsid w:val="009809B1"/>
    <w:rsid w:val="00981043"/>
    <w:rsid w:val="00984EB6"/>
    <w:rsid w:val="009A75BD"/>
    <w:rsid w:val="009C6719"/>
    <w:rsid w:val="009C6952"/>
    <w:rsid w:val="009D0B1A"/>
    <w:rsid w:val="009D4C81"/>
    <w:rsid w:val="009F5204"/>
    <w:rsid w:val="00A056A2"/>
    <w:rsid w:val="00A06C64"/>
    <w:rsid w:val="00A11F00"/>
    <w:rsid w:val="00A13FF4"/>
    <w:rsid w:val="00A14A26"/>
    <w:rsid w:val="00A23BF5"/>
    <w:rsid w:val="00A37D8E"/>
    <w:rsid w:val="00A40981"/>
    <w:rsid w:val="00A467D1"/>
    <w:rsid w:val="00A52F88"/>
    <w:rsid w:val="00A5663F"/>
    <w:rsid w:val="00A56ED5"/>
    <w:rsid w:val="00A71C59"/>
    <w:rsid w:val="00A735E0"/>
    <w:rsid w:val="00A771F3"/>
    <w:rsid w:val="00A77FC9"/>
    <w:rsid w:val="00A82047"/>
    <w:rsid w:val="00A832A1"/>
    <w:rsid w:val="00A873A8"/>
    <w:rsid w:val="00A908F5"/>
    <w:rsid w:val="00A919B1"/>
    <w:rsid w:val="00A955B0"/>
    <w:rsid w:val="00A9775F"/>
    <w:rsid w:val="00AA5CD9"/>
    <w:rsid w:val="00AB2C6C"/>
    <w:rsid w:val="00AB3079"/>
    <w:rsid w:val="00AC2D4D"/>
    <w:rsid w:val="00AC4C5C"/>
    <w:rsid w:val="00AD6B22"/>
    <w:rsid w:val="00AE329E"/>
    <w:rsid w:val="00AE4032"/>
    <w:rsid w:val="00AE6731"/>
    <w:rsid w:val="00AE6EA3"/>
    <w:rsid w:val="00AF0ADC"/>
    <w:rsid w:val="00AF100F"/>
    <w:rsid w:val="00AF14C0"/>
    <w:rsid w:val="00AF3226"/>
    <w:rsid w:val="00AF706E"/>
    <w:rsid w:val="00AF7234"/>
    <w:rsid w:val="00B03A1F"/>
    <w:rsid w:val="00B03A7C"/>
    <w:rsid w:val="00B04B98"/>
    <w:rsid w:val="00B233DE"/>
    <w:rsid w:val="00B24AE2"/>
    <w:rsid w:val="00B27FA2"/>
    <w:rsid w:val="00B30185"/>
    <w:rsid w:val="00B364C7"/>
    <w:rsid w:val="00B40A6D"/>
    <w:rsid w:val="00B41D3C"/>
    <w:rsid w:val="00B42993"/>
    <w:rsid w:val="00B43CA9"/>
    <w:rsid w:val="00B44CFB"/>
    <w:rsid w:val="00B50E9F"/>
    <w:rsid w:val="00B53DD3"/>
    <w:rsid w:val="00B63761"/>
    <w:rsid w:val="00B6653E"/>
    <w:rsid w:val="00B77C9B"/>
    <w:rsid w:val="00B86C9E"/>
    <w:rsid w:val="00B90E5E"/>
    <w:rsid w:val="00BA3FB3"/>
    <w:rsid w:val="00BA5DFA"/>
    <w:rsid w:val="00BB2D92"/>
    <w:rsid w:val="00BB34D7"/>
    <w:rsid w:val="00BB5414"/>
    <w:rsid w:val="00BB684C"/>
    <w:rsid w:val="00BC1486"/>
    <w:rsid w:val="00BD345F"/>
    <w:rsid w:val="00BE2F8E"/>
    <w:rsid w:val="00BE4F61"/>
    <w:rsid w:val="00BE7740"/>
    <w:rsid w:val="00BF3EAC"/>
    <w:rsid w:val="00BF4A25"/>
    <w:rsid w:val="00BF61ED"/>
    <w:rsid w:val="00BF72A6"/>
    <w:rsid w:val="00C13C49"/>
    <w:rsid w:val="00C16D34"/>
    <w:rsid w:val="00C2082B"/>
    <w:rsid w:val="00C32A3C"/>
    <w:rsid w:val="00C35165"/>
    <w:rsid w:val="00C35535"/>
    <w:rsid w:val="00C36CAF"/>
    <w:rsid w:val="00C4128B"/>
    <w:rsid w:val="00C42D50"/>
    <w:rsid w:val="00C4484B"/>
    <w:rsid w:val="00C46E5C"/>
    <w:rsid w:val="00C46F78"/>
    <w:rsid w:val="00C51B00"/>
    <w:rsid w:val="00C535D2"/>
    <w:rsid w:val="00C56711"/>
    <w:rsid w:val="00C608E6"/>
    <w:rsid w:val="00C67A36"/>
    <w:rsid w:val="00C74CAE"/>
    <w:rsid w:val="00C806A9"/>
    <w:rsid w:val="00C83C12"/>
    <w:rsid w:val="00C8654E"/>
    <w:rsid w:val="00C872C4"/>
    <w:rsid w:val="00C90B4F"/>
    <w:rsid w:val="00C92381"/>
    <w:rsid w:val="00C9538F"/>
    <w:rsid w:val="00C971A2"/>
    <w:rsid w:val="00C9754A"/>
    <w:rsid w:val="00C97ACD"/>
    <w:rsid w:val="00CA104D"/>
    <w:rsid w:val="00CA7677"/>
    <w:rsid w:val="00CB1AA9"/>
    <w:rsid w:val="00CD1180"/>
    <w:rsid w:val="00CF14D6"/>
    <w:rsid w:val="00CF5029"/>
    <w:rsid w:val="00CF5AA5"/>
    <w:rsid w:val="00CF6C24"/>
    <w:rsid w:val="00D05724"/>
    <w:rsid w:val="00D11937"/>
    <w:rsid w:val="00D23642"/>
    <w:rsid w:val="00D429D9"/>
    <w:rsid w:val="00D47E1E"/>
    <w:rsid w:val="00D52B69"/>
    <w:rsid w:val="00D57222"/>
    <w:rsid w:val="00D66582"/>
    <w:rsid w:val="00D66E9A"/>
    <w:rsid w:val="00D710C0"/>
    <w:rsid w:val="00D7167C"/>
    <w:rsid w:val="00D840F6"/>
    <w:rsid w:val="00DB24FF"/>
    <w:rsid w:val="00DB65ED"/>
    <w:rsid w:val="00DE6F5F"/>
    <w:rsid w:val="00DF0DE3"/>
    <w:rsid w:val="00DF0E94"/>
    <w:rsid w:val="00DF13DD"/>
    <w:rsid w:val="00DF551B"/>
    <w:rsid w:val="00DF5F54"/>
    <w:rsid w:val="00E02DBF"/>
    <w:rsid w:val="00E06FB6"/>
    <w:rsid w:val="00E1393D"/>
    <w:rsid w:val="00E15575"/>
    <w:rsid w:val="00E212EB"/>
    <w:rsid w:val="00E2177E"/>
    <w:rsid w:val="00E331FF"/>
    <w:rsid w:val="00E34D34"/>
    <w:rsid w:val="00E46026"/>
    <w:rsid w:val="00E46FD5"/>
    <w:rsid w:val="00E63849"/>
    <w:rsid w:val="00E66586"/>
    <w:rsid w:val="00E67D9B"/>
    <w:rsid w:val="00E72CBF"/>
    <w:rsid w:val="00E735DA"/>
    <w:rsid w:val="00E76F78"/>
    <w:rsid w:val="00E83829"/>
    <w:rsid w:val="00E9260F"/>
    <w:rsid w:val="00E9533A"/>
    <w:rsid w:val="00E95438"/>
    <w:rsid w:val="00E96FA1"/>
    <w:rsid w:val="00EA0714"/>
    <w:rsid w:val="00EB0365"/>
    <w:rsid w:val="00EB7D3A"/>
    <w:rsid w:val="00EC4AD6"/>
    <w:rsid w:val="00EC4F5A"/>
    <w:rsid w:val="00EC636B"/>
    <w:rsid w:val="00EE0BD8"/>
    <w:rsid w:val="00EE0E7E"/>
    <w:rsid w:val="00EE7446"/>
    <w:rsid w:val="00EF1353"/>
    <w:rsid w:val="00EF5C29"/>
    <w:rsid w:val="00F039F3"/>
    <w:rsid w:val="00F060AC"/>
    <w:rsid w:val="00F0718A"/>
    <w:rsid w:val="00F1449F"/>
    <w:rsid w:val="00F207AE"/>
    <w:rsid w:val="00F21E7F"/>
    <w:rsid w:val="00F42157"/>
    <w:rsid w:val="00F423C9"/>
    <w:rsid w:val="00F45700"/>
    <w:rsid w:val="00F4636C"/>
    <w:rsid w:val="00F47E0F"/>
    <w:rsid w:val="00F518E0"/>
    <w:rsid w:val="00F52BEF"/>
    <w:rsid w:val="00F605BC"/>
    <w:rsid w:val="00F61A41"/>
    <w:rsid w:val="00F635EB"/>
    <w:rsid w:val="00F65BDC"/>
    <w:rsid w:val="00F71858"/>
    <w:rsid w:val="00F7578B"/>
    <w:rsid w:val="00F81649"/>
    <w:rsid w:val="00F8479C"/>
    <w:rsid w:val="00F8542F"/>
    <w:rsid w:val="00F85A01"/>
    <w:rsid w:val="00F95C27"/>
    <w:rsid w:val="00F96329"/>
    <w:rsid w:val="00FA263A"/>
    <w:rsid w:val="00FA4431"/>
    <w:rsid w:val="00FB0F92"/>
    <w:rsid w:val="00FB2A64"/>
    <w:rsid w:val="00FB3CA2"/>
    <w:rsid w:val="00FC163C"/>
    <w:rsid w:val="00FC5028"/>
    <w:rsid w:val="00FC51ED"/>
    <w:rsid w:val="00FD72BA"/>
    <w:rsid w:val="00FD76B4"/>
    <w:rsid w:val="00FE053C"/>
    <w:rsid w:val="00FF3571"/>
    <w:rsid w:val="00FF59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62477"/>
  <w15:chartTrackingRefBased/>
  <w15:docId w15:val="{66D320AF-9FA2-4444-9F35-D6BF8CD5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paragraph" w:styleId="1">
    <w:name w:val="heading 1"/>
    <w:basedOn w:val="10"/>
    <w:next w:val="10"/>
    <w:link w:val="11"/>
    <w:uiPriority w:val="9"/>
    <w:qFormat/>
    <w:rsid w:val="007D2038"/>
    <w:pPr>
      <w:keepNext/>
      <w:numPr>
        <w:numId w:val="1"/>
      </w:numPr>
      <w:spacing w:before="240" w:after="60"/>
      <w:ind w:left="-1" w:hanging="1"/>
    </w:pPr>
    <w:rPr>
      <w:rFonts w:ascii="Arial" w:hAnsi="Arial" w:cs="Arial"/>
      <w:b/>
      <w:bCs/>
      <w:kern w:val="2"/>
      <w:sz w:val="32"/>
      <w:szCs w:val="32"/>
    </w:rPr>
  </w:style>
  <w:style w:type="paragraph" w:styleId="2">
    <w:name w:val="heading 2"/>
    <w:basedOn w:val="10"/>
    <w:next w:val="10"/>
    <w:link w:val="20"/>
    <w:uiPriority w:val="9"/>
    <w:qFormat/>
    <w:rsid w:val="007D2038"/>
    <w:pPr>
      <w:pageBreakBefore/>
      <w:numPr>
        <w:ilvl w:val="1"/>
        <w:numId w:val="1"/>
      </w:numPr>
      <w:shd w:val="clear" w:color="auto" w:fill="FFFFFF"/>
      <w:tabs>
        <w:tab w:val="left" w:pos="1134"/>
      </w:tabs>
      <w:autoSpaceDE/>
      <w:ind w:left="0" w:firstLine="0"/>
      <w:jc w:val="center"/>
      <w:outlineLvl w:val="1"/>
    </w:pPr>
    <w:rPr>
      <w:sz w:val="28"/>
      <w:lang w:val="uk-UA"/>
    </w:rPr>
  </w:style>
  <w:style w:type="paragraph" w:styleId="3">
    <w:name w:val="heading 3"/>
    <w:basedOn w:val="a"/>
    <w:next w:val="a"/>
    <w:link w:val="30"/>
    <w:uiPriority w:val="9"/>
    <w:qFormat/>
    <w:rsid w:val="007D2038"/>
    <w:pPr>
      <w:keepNext/>
      <w:keepLines/>
      <w:spacing w:before="280" w:after="80" w:line="240" w:lineRule="auto"/>
      <w:outlineLvl w:val="2"/>
    </w:pPr>
    <w:rPr>
      <w:rFonts w:ascii="Times New Roman" w:eastAsia="Times New Roman" w:hAnsi="Times New Roman"/>
      <w:b/>
      <w:sz w:val="28"/>
      <w:szCs w:val="28"/>
      <w:lang w:val="ru-RU" w:eastAsia="en-GB"/>
    </w:rPr>
  </w:style>
  <w:style w:type="paragraph" w:styleId="4">
    <w:name w:val="heading 4"/>
    <w:basedOn w:val="a"/>
    <w:next w:val="a"/>
    <w:link w:val="40"/>
    <w:uiPriority w:val="9"/>
    <w:qFormat/>
    <w:rsid w:val="007D2038"/>
    <w:pPr>
      <w:keepNext/>
      <w:keepLines/>
      <w:spacing w:before="240" w:after="40" w:line="240" w:lineRule="auto"/>
      <w:outlineLvl w:val="3"/>
    </w:pPr>
    <w:rPr>
      <w:rFonts w:ascii="Times New Roman" w:eastAsia="Times New Roman" w:hAnsi="Times New Roman"/>
      <w:b/>
      <w:sz w:val="24"/>
      <w:szCs w:val="24"/>
      <w:lang w:val="ru-RU" w:eastAsia="en-GB"/>
    </w:rPr>
  </w:style>
  <w:style w:type="paragraph" w:styleId="5">
    <w:name w:val="heading 5"/>
    <w:basedOn w:val="a"/>
    <w:next w:val="a"/>
    <w:link w:val="50"/>
    <w:uiPriority w:val="9"/>
    <w:qFormat/>
    <w:rsid w:val="007D2038"/>
    <w:pPr>
      <w:keepNext/>
      <w:keepLines/>
      <w:spacing w:before="220" w:after="40" w:line="240" w:lineRule="auto"/>
      <w:outlineLvl w:val="4"/>
    </w:pPr>
    <w:rPr>
      <w:rFonts w:ascii="Times New Roman" w:eastAsia="Times New Roman" w:hAnsi="Times New Roman"/>
      <w:b/>
      <w:lang w:val="ru-RU" w:eastAsia="en-GB"/>
    </w:rPr>
  </w:style>
  <w:style w:type="paragraph" w:styleId="6">
    <w:name w:val="heading 6"/>
    <w:basedOn w:val="10"/>
    <w:next w:val="10"/>
    <w:link w:val="60"/>
    <w:uiPriority w:val="9"/>
    <w:qFormat/>
    <w:rsid w:val="007D2038"/>
    <w:pPr>
      <w:widowControl/>
      <w:numPr>
        <w:ilvl w:val="5"/>
        <w:numId w:val="1"/>
      </w:numPr>
      <w:autoSpaceDE/>
      <w:spacing w:before="240" w:after="60"/>
      <w:ind w:left="-1" w:hanging="1"/>
      <w:outlineLvl w:val="5"/>
    </w:pPr>
    <w:rPr>
      <w:rFonts w:ascii="Calibri" w:hAnsi="Calibri" w:cs="Calibri"/>
      <w:b/>
      <w:bCs/>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2"/>
    <w:rsid w:val="003F4FA0"/>
    <w:rPr>
      <w:rFonts w:ascii="Times New Roman" w:eastAsia="Times New Roman" w:hAnsi="Times New Roman" w:cs="Times New Roman"/>
      <w:color w:val="232325"/>
      <w:sz w:val="28"/>
      <w:szCs w:val="28"/>
    </w:rPr>
  </w:style>
  <w:style w:type="character" w:customStyle="1" w:styleId="31">
    <w:name w:val="Основной текст (3)_"/>
    <w:link w:val="32"/>
    <w:rsid w:val="003F4FA0"/>
    <w:rPr>
      <w:rFonts w:ascii="Times New Roman" w:eastAsia="Times New Roman" w:hAnsi="Times New Roman" w:cs="Times New Roman"/>
      <w:b/>
      <w:bCs/>
      <w:color w:val="232325"/>
    </w:rPr>
  </w:style>
  <w:style w:type="paragraph" w:customStyle="1" w:styleId="12">
    <w:name w:val="Основной текст1"/>
    <w:basedOn w:val="a"/>
    <w:link w:val="a3"/>
    <w:rsid w:val="003F4FA0"/>
    <w:pPr>
      <w:widowControl w:val="0"/>
      <w:spacing w:after="0" w:line="240" w:lineRule="auto"/>
    </w:pPr>
    <w:rPr>
      <w:rFonts w:ascii="Times New Roman" w:eastAsia="Times New Roman" w:hAnsi="Times New Roman"/>
      <w:color w:val="232325"/>
      <w:sz w:val="28"/>
      <w:szCs w:val="28"/>
    </w:rPr>
  </w:style>
  <w:style w:type="paragraph" w:customStyle="1" w:styleId="32">
    <w:name w:val="Основной текст (3)"/>
    <w:basedOn w:val="a"/>
    <w:link w:val="31"/>
    <w:rsid w:val="003F4FA0"/>
    <w:pPr>
      <w:widowControl w:val="0"/>
      <w:spacing w:after="60" w:line="240" w:lineRule="auto"/>
      <w:jc w:val="center"/>
    </w:pPr>
    <w:rPr>
      <w:rFonts w:ascii="Times New Roman" w:eastAsia="Times New Roman" w:hAnsi="Times New Roman"/>
      <w:b/>
      <w:bCs/>
      <w:color w:val="232325"/>
    </w:rPr>
  </w:style>
  <w:style w:type="paragraph" w:styleId="a4">
    <w:name w:val="List Paragraph"/>
    <w:basedOn w:val="a"/>
    <w:uiPriority w:val="34"/>
    <w:qFormat/>
    <w:rsid w:val="005F004F"/>
    <w:pPr>
      <w:ind w:left="720"/>
      <w:contextualSpacing/>
    </w:pPr>
  </w:style>
  <w:style w:type="character" w:customStyle="1" w:styleId="21">
    <w:name w:val="Основной текст (2)_"/>
    <w:link w:val="22"/>
    <w:rsid w:val="00AE6731"/>
    <w:rPr>
      <w:rFonts w:ascii="Arial" w:eastAsia="Arial" w:hAnsi="Arial" w:cs="Arial"/>
      <w:color w:val="302F32"/>
      <w:sz w:val="19"/>
      <w:szCs w:val="19"/>
    </w:rPr>
  </w:style>
  <w:style w:type="paragraph" w:customStyle="1" w:styleId="22">
    <w:name w:val="Основной текст (2)"/>
    <w:basedOn w:val="a"/>
    <w:link w:val="21"/>
    <w:rsid w:val="00AE6731"/>
    <w:pPr>
      <w:widowControl w:val="0"/>
      <w:spacing w:after="0" w:line="276" w:lineRule="auto"/>
    </w:pPr>
    <w:rPr>
      <w:rFonts w:ascii="Arial" w:eastAsia="Arial" w:hAnsi="Arial" w:cs="Arial"/>
      <w:color w:val="302F32"/>
      <w:sz w:val="19"/>
      <w:szCs w:val="19"/>
    </w:rPr>
  </w:style>
  <w:style w:type="paragraph" w:customStyle="1" w:styleId="Default">
    <w:name w:val="Default"/>
    <w:qFormat/>
    <w:rsid w:val="00880FE1"/>
    <w:pPr>
      <w:autoSpaceDE w:val="0"/>
      <w:autoSpaceDN w:val="0"/>
      <w:adjustRightInd w:val="0"/>
    </w:pPr>
    <w:rPr>
      <w:rFonts w:ascii="Times New Roman" w:hAnsi="Times New Roman"/>
      <w:color w:val="000000"/>
      <w:sz w:val="24"/>
      <w:szCs w:val="24"/>
      <w:lang w:val="ru-RU" w:eastAsia="en-US"/>
    </w:rPr>
  </w:style>
  <w:style w:type="character" w:customStyle="1" w:styleId="rvts0">
    <w:name w:val="rvts0"/>
    <w:rsid w:val="00DF551B"/>
  </w:style>
  <w:style w:type="paragraph" w:customStyle="1" w:styleId="a5">
    <w:name w:val="Нормальний текст"/>
    <w:rsid w:val="00DF551B"/>
    <w:pPr>
      <w:pBdr>
        <w:top w:val="nil"/>
        <w:left w:val="nil"/>
        <w:bottom w:val="nil"/>
        <w:right w:val="nil"/>
        <w:between w:val="nil"/>
        <w:bar w:val="nil"/>
      </w:pBdr>
      <w:spacing w:before="120"/>
      <w:ind w:firstLine="567"/>
    </w:pPr>
    <w:rPr>
      <w:rFonts w:ascii="Century Gothic" w:eastAsia="Arial Unicode MS" w:hAnsi="Century Gothic" w:cs="Arial Unicode MS"/>
      <w:color w:val="000000"/>
      <w:sz w:val="26"/>
      <w:szCs w:val="26"/>
      <w:u w:color="000000"/>
      <w:bdr w:val="nil"/>
      <w:lang w:val="en-US" w:eastAsia="en-US"/>
    </w:rPr>
  </w:style>
  <w:style w:type="paragraph" w:customStyle="1" w:styleId="a6">
    <w:name w:val="Назва документа"/>
    <w:next w:val="a5"/>
    <w:uiPriority w:val="99"/>
    <w:rsid w:val="00DF551B"/>
    <w:pPr>
      <w:keepNext/>
      <w:keepLines/>
      <w:pBdr>
        <w:top w:val="nil"/>
        <w:left w:val="nil"/>
        <w:bottom w:val="nil"/>
        <w:right w:val="nil"/>
        <w:between w:val="nil"/>
        <w:bar w:val="nil"/>
      </w:pBdr>
      <w:spacing w:before="240" w:after="240"/>
      <w:jc w:val="center"/>
    </w:pPr>
    <w:rPr>
      <w:rFonts w:ascii="Century Gothic" w:eastAsia="Arial Unicode MS" w:hAnsi="Century Gothic" w:cs="Arial Unicode MS"/>
      <w:b/>
      <w:bCs/>
      <w:color w:val="000000"/>
      <w:sz w:val="26"/>
      <w:szCs w:val="26"/>
      <w:u w:color="000000"/>
      <w:bdr w:val="nil"/>
      <w:lang w:val="en-US" w:eastAsia="en-US"/>
    </w:rPr>
  </w:style>
  <w:style w:type="character" w:customStyle="1" w:styleId="a7">
    <w:name w:val="Другое_"/>
    <w:link w:val="a8"/>
    <w:rsid w:val="003862A1"/>
    <w:rPr>
      <w:rFonts w:ascii="Arial" w:eastAsia="Arial" w:hAnsi="Arial" w:cs="Arial"/>
      <w:color w:val="302F32"/>
      <w:sz w:val="19"/>
      <w:szCs w:val="19"/>
    </w:rPr>
  </w:style>
  <w:style w:type="paragraph" w:customStyle="1" w:styleId="a8">
    <w:name w:val="Другое"/>
    <w:basedOn w:val="a"/>
    <w:link w:val="a7"/>
    <w:rsid w:val="003862A1"/>
    <w:pPr>
      <w:widowControl w:val="0"/>
      <w:spacing w:after="0" w:line="240" w:lineRule="auto"/>
    </w:pPr>
    <w:rPr>
      <w:rFonts w:ascii="Arial" w:eastAsia="Arial" w:hAnsi="Arial" w:cs="Arial"/>
      <w:color w:val="302F32"/>
      <w:sz w:val="19"/>
      <w:szCs w:val="19"/>
    </w:rPr>
  </w:style>
  <w:style w:type="character" w:customStyle="1" w:styleId="51">
    <w:name w:val="Основной текст (5)_"/>
    <w:link w:val="52"/>
    <w:rsid w:val="003862A1"/>
    <w:rPr>
      <w:rFonts w:ascii="Times New Roman" w:eastAsia="Times New Roman" w:hAnsi="Times New Roman" w:cs="Times New Roman"/>
      <w:b/>
      <w:bCs/>
      <w:sz w:val="36"/>
      <w:szCs w:val="36"/>
    </w:rPr>
  </w:style>
  <w:style w:type="paragraph" w:customStyle="1" w:styleId="52">
    <w:name w:val="Основной текст (5)"/>
    <w:basedOn w:val="a"/>
    <w:link w:val="51"/>
    <w:rsid w:val="003862A1"/>
    <w:pPr>
      <w:widowControl w:val="0"/>
      <w:spacing w:after="200" w:line="240" w:lineRule="auto"/>
      <w:jc w:val="center"/>
    </w:pPr>
    <w:rPr>
      <w:rFonts w:ascii="Times New Roman" w:eastAsia="Times New Roman" w:hAnsi="Times New Roman"/>
      <w:b/>
      <w:bCs/>
      <w:sz w:val="36"/>
      <w:szCs w:val="36"/>
    </w:rPr>
  </w:style>
  <w:style w:type="character" w:customStyle="1" w:styleId="11">
    <w:name w:val="Заголовок 1 Знак"/>
    <w:link w:val="1"/>
    <w:uiPriority w:val="9"/>
    <w:rsid w:val="007D2038"/>
    <w:rPr>
      <w:rFonts w:ascii="Arial" w:hAnsi="Arial" w:cs="Arial"/>
      <w:b/>
      <w:bCs/>
      <w:kern w:val="2"/>
      <w:position w:val="-1"/>
      <w:sz w:val="32"/>
      <w:szCs w:val="32"/>
      <w:lang w:val="ru-RU" w:eastAsia="zh-CN" w:bidi="ar-SA"/>
    </w:rPr>
  </w:style>
  <w:style w:type="character" w:customStyle="1" w:styleId="20">
    <w:name w:val="Заголовок 2 Знак"/>
    <w:link w:val="2"/>
    <w:uiPriority w:val="9"/>
    <w:semiHidden/>
    <w:rsid w:val="007D2038"/>
    <w:rPr>
      <w:position w:val="-1"/>
      <w:sz w:val="28"/>
      <w:lang w:val="uk-UA" w:eastAsia="zh-CN" w:bidi="ar-SA"/>
    </w:rPr>
  </w:style>
  <w:style w:type="character" w:customStyle="1" w:styleId="30">
    <w:name w:val="Заголовок 3 Знак"/>
    <w:link w:val="3"/>
    <w:uiPriority w:val="9"/>
    <w:semiHidden/>
    <w:rsid w:val="007D2038"/>
    <w:rPr>
      <w:rFonts w:ascii="Times New Roman" w:eastAsia="Times New Roman" w:hAnsi="Times New Roman" w:cs="Times New Roman"/>
      <w:b/>
      <w:sz w:val="28"/>
      <w:szCs w:val="28"/>
      <w:lang w:val="ru-RU" w:eastAsia="en-GB"/>
    </w:rPr>
  </w:style>
  <w:style w:type="character" w:customStyle="1" w:styleId="40">
    <w:name w:val="Заголовок 4 Знак"/>
    <w:link w:val="4"/>
    <w:uiPriority w:val="9"/>
    <w:semiHidden/>
    <w:rsid w:val="007D2038"/>
    <w:rPr>
      <w:rFonts w:ascii="Times New Roman" w:eastAsia="Times New Roman" w:hAnsi="Times New Roman" w:cs="Times New Roman"/>
      <w:b/>
      <w:sz w:val="24"/>
      <w:szCs w:val="24"/>
      <w:lang w:val="ru-RU" w:eastAsia="en-GB"/>
    </w:rPr>
  </w:style>
  <w:style w:type="character" w:customStyle="1" w:styleId="50">
    <w:name w:val="Заголовок 5 Знак"/>
    <w:link w:val="5"/>
    <w:uiPriority w:val="9"/>
    <w:semiHidden/>
    <w:rsid w:val="007D2038"/>
    <w:rPr>
      <w:rFonts w:ascii="Times New Roman" w:eastAsia="Times New Roman" w:hAnsi="Times New Roman" w:cs="Times New Roman"/>
      <w:b/>
      <w:lang w:val="ru-RU" w:eastAsia="en-GB"/>
    </w:rPr>
  </w:style>
  <w:style w:type="character" w:customStyle="1" w:styleId="60">
    <w:name w:val="Заголовок 6 Знак"/>
    <w:link w:val="6"/>
    <w:uiPriority w:val="9"/>
    <w:semiHidden/>
    <w:rsid w:val="007D2038"/>
    <w:rPr>
      <w:rFonts w:ascii="Calibri" w:hAnsi="Calibri" w:cs="Calibri"/>
      <w:b/>
      <w:bCs/>
      <w:position w:val="-1"/>
      <w:sz w:val="22"/>
      <w:szCs w:val="22"/>
      <w:lang w:val="uk-UA" w:eastAsia="zh-CN" w:bidi="ar-SA"/>
    </w:rPr>
  </w:style>
  <w:style w:type="table" w:customStyle="1" w:styleId="TableNormal">
    <w:name w:val="Table Normal"/>
    <w:rsid w:val="007D2038"/>
    <w:rPr>
      <w:rFonts w:ascii="Times New Roman" w:eastAsia="Times New Roman" w:hAnsi="Times New Roman"/>
      <w:lang w:val="ru-RU" w:eastAsia="en-GB"/>
    </w:rPr>
    <w:tblPr>
      <w:tblCellMar>
        <w:top w:w="0" w:type="dxa"/>
        <w:left w:w="0" w:type="dxa"/>
        <w:bottom w:w="0" w:type="dxa"/>
        <w:right w:w="0" w:type="dxa"/>
      </w:tblCellMar>
    </w:tblPr>
  </w:style>
  <w:style w:type="paragraph" w:styleId="a9">
    <w:name w:val="Title"/>
    <w:basedOn w:val="a"/>
    <w:next w:val="a"/>
    <w:link w:val="aa"/>
    <w:uiPriority w:val="10"/>
    <w:qFormat/>
    <w:rsid w:val="007D2038"/>
    <w:pPr>
      <w:keepNext/>
      <w:keepLines/>
      <w:spacing w:before="480" w:after="120" w:line="240" w:lineRule="auto"/>
    </w:pPr>
    <w:rPr>
      <w:rFonts w:ascii="Times New Roman" w:eastAsia="Times New Roman" w:hAnsi="Times New Roman"/>
      <w:b/>
      <w:sz w:val="72"/>
      <w:szCs w:val="72"/>
      <w:lang w:val="ru-RU" w:eastAsia="en-GB"/>
    </w:rPr>
  </w:style>
  <w:style w:type="character" w:customStyle="1" w:styleId="aa">
    <w:name w:val="Заголовок Знак"/>
    <w:link w:val="a9"/>
    <w:uiPriority w:val="10"/>
    <w:rsid w:val="007D2038"/>
    <w:rPr>
      <w:rFonts w:ascii="Times New Roman" w:eastAsia="Times New Roman" w:hAnsi="Times New Roman" w:cs="Times New Roman"/>
      <w:b/>
      <w:sz w:val="72"/>
      <w:szCs w:val="72"/>
      <w:lang w:val="ru-RU" w:eastAsia="en-GB"/>
    </w:rPr>
  </w:style>
  <w:style w:type="paragraph" w:customStyle="1" w:styleId="10">
    <w:name w:val="Звичайний1"/>
    <w:rsid w:val="007D2038"/>
    <w:pPr>
      <w:widowControl w:val="0"/>
      <w:autoSpaceDE w:val="0"/>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character" w:customStyle="1" w:styleId="13">
    <w:name w:val="Шрифт абзацу за замовчуванням1"/>
    <w:qFormat/>
    <w:rsid w:val="007D2038"/>
    <w:rPr>
      <w:w w:val="100"/>
      <w:position w:val="-1"/>
      <w:effect w:val="none"/>
      <w:vertAlign w:val="baseline"/>
      <w:cs w:val="0"/>
      <w:em w:val="none"/>
    </w:rPr>
  </w:style>
  <w:style w:type="table" w:customStyle="1" w:styleId="14">
    <w:name w:val="Звичайна таблиця1"/>
    <w:qFormat/>
    <w:rsid w:val="007D2038"/>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ru-RU" w:eastAsia="en-GB"/>
    </w:rPr>
    <w:tblPr>
      <w:tblInd w:w="0" w:type="dxa"/>
      <w:tblCellMar>
        <w:top w:w="0" w:type="dxa"/>
        <w:left w:w="108" w:type="dxa"/>
        <w:bottom w:w="0" w:type="dxa"/>
        <w:right w:w="108" w:type="dxa"/>
      </w:tblCellMar>
    </w:tblPr>
  </w:style>
  <w:style w:type="numbering" w:customStyle="1" w:styleId="15">
    <w:name w:val="Немає списку1"/>
    <w:qFormat/>
    <w:rsid w:val="007D2038"/>
  </w:style>
  <w:style w:type="character" w:customStyle="1" w:styleId="WW8Num1z0">
    <w:name w:val="WW8Num1z0"/>
    <w:rsid w:val="007D2038"/>
    <w:rPr>
      <w:w w:val="100"/>
      <w:position w:val="-1"/>
      <w:effect w:val="none"/>
      <w:vertAlign w:val="baseline"/>
      <w:cs w:val="0"/>
      <w:em w:val="none"/>
    </w:rPr>
  </w:style>
  <w:style w:type="character" w:customStyle="1" w:styleId="WW8Num1z1">
    <w:name w:val="WW8Num1z1"/>
    <w:rsid w:val="007D2038"/>
    <w:rPr>
      <w:w w:val="100"/>
      <w:position w:val="-1"/>
      <w:effect w:val="none"/>
      <w:vertAlign w:val="baseline"/>
      <w:cs w:val="0"/>
      <w:em w:val="none"/>
    </w:rPr>
  </w:style>
  <w:style w:type="character" w:customStyle="1" w:styleId="WW8Num1z2">
    <w:name w:val="WW8Num1z2"/>
    <w:rsid w:val="007D2038"/>
    <w:rPr>
      <w:w w:val="100"/>
      <w:position w:val="-1"/>
      <w:effect w:val="none"/>
      <w:vertAlign w:val="baseline"/>
      <w:cs w:val="0"/>
      <w:em w:val="none"/>
    </w:rPr>
  </w:style>
  <w:style w:type="character" w:customStyle="1" w:styleId="WW8Num1z3">
    <w:name w:val="WW8Num1z3"/>
    <w:rsid w:val="007D2038"/>
    <w:rPr>
      <w:w w:val="100"/>
      <w:position w:val="-1"/>
      <w:effect w:val="none"/>
      <w:vertAlign w:val="baseline"/>
      <w:cs w:val="0"/>
      <w:em w:val="none"/>
    </w:rPr>
  </w:style>
  <w:style w:type="character" w:customStyle="1" w:styleId="WW8Num1z4">
    <w:name w:val="WW8Num1z4"/>
    <w:rsid w:val="007D2038"/>
    <w:rPr>
      <w:w w:val="100"/>
      <w:position w:val="-1"/>
      <w:effect w:val="none"/>
      <w:vertAlign w:val="baseline"/>
      <w:cs w:val="0"/>
      <w:em w:val="none"/>
    </w:rPr>
  </w:style>
  <w:style w:type="character" w:customStyle="1" w:styleId="WW8Num1z5">
    <w:name w:val="WW8Num1z5"/>
    <w:rsid w:val="007D2038"/>
    <w:rPr>
      <w:w w:val="100"/>
      <w:position w:val="-1"/>
      <w:effect w:val="none"/>
      <w:vertAlign w:val="baseline"/>
      <w:cs w:val="0"/>
      <w:em w:val="none"/>
    </w:rPr>
  </w:style>
  <w:style w:type="character" w:customStyle="1" w:styleId="WW8Num1z6">
    <w:name w:val="WW8Num1z6"/>
    <w:rsid w:val="007D2038"/>
    <w:rPr>
      <w:w w:val="100"/>
      <w:position w:val="-1"/>
      <w:effect w:val="none"/>
      <w:vertAlign w:val="baseline"/>
      <w:cs w:val="0"/>
      <w:em w:val="none"/>
    </w:rPr>
  </w:style>
  <w:style w:type="character" w:customStyle="1" w:styleId="WW8Num1z7">
    <w:name w:val="WW8Num1z7"/>
    <w:rsid w:val="007D2038"/>
    <w:rPr>
      <w:w w:val="100"/>
      <w:position w:val="-1"/>
      <w:effect w:val="none"/>
      <w:vertAlign w:val="baseline"/>
      <w:cs w:val="0"/>
      <w:em w:val="none"/>
    </w:rPr>
  </w:style>
  <w:style w:type="character" w:customStyle="1" w:styleId="WW8Num1z8">
    <w:name w:val="WW8Num1z8"/>
    <w:rsid w:val="007D2038"/>
    <w:rPr>
      <w:w w:val="100"/>
      <w:position w:val="-1"/>
      <w:effect w:val="none"/>
      <w:vertAlign w:val="baseline"/>
      <w:cs w:val="0"/>
      <w:em w:val="none"/>
    </w:rPr>
  </w:style>
  <w:style w:type="character" w:customStyle="1" w:styleId="WW8Num2z0">
    <w:name w:val="WW8Num2z0"/>
    <w:rsid w:val="007D2038"/>
    <w:rPr>
      <w:rFonts w:ascii="Times New Roman" w:hAnsi="Times New Roman" w:cs="Times New Roman" w:hint="default"/>
      <w:w w:val="100"/>
      <w:position w:val="-1"/>
      <w:sz w:val="28"/>
      <w:szCs w:val="28"/>
      <w:effect w:val="none"/>
      <w:vertAlign w:val="baseline"/>
      <w:cs w:val="0"/>
      <w:em w:val="none"/>
    </w:rPr>
  </w:style>
  <w:style w:type="character" w:customStyle="1" w:styleId="WW8Num3z0">
    <w:name w:val="WW8Num3z0"/>
    <w:rsid w:val="007D2038"/>
    <w:rPr>
      <w:rFonts w:ascii="Symbol" w:hAnsi="Symbol" w:cs="Symbol" w:hint="default"/>
      <w:w w:val="100"/>
      <w:position w:val="-1"/>
      <w:sz w:val="28"/>
      <w:szCs w:val="28"/>
      <w:effect w:val="none"/>
      <w:vertAlign w:val="baseline"/>
      <w:cs w:val="0"/>
      <w:em w:val="none"/>
    </w:rPr>
  </w:style>
  <w:style w:type="character" w:customStyle="1" w:styleId="WW8Num4z0">
    <w:name w:val="WW8Num4z0"/>
    <w:rsid w:val="007D2038"/>
    <w:rPr>
      <w:w w:val="100"/>
      <w:position w:val="-1"/>
      <w:sz w:val="28"/>
      <w:szCs w:val="28"/>
      <w:effect w:val="none"/>
      <w:vertAlign w:val="baseline"/>
      <w:cs w:val="0"/>
      <w:em w:val="none"/>
      <w:lang w:val="uk-UA" w:eastAsia="uk-UA"/>
    </w:rPr>
  </w:style>
  <w:style w:type="character" w:customStyle="1" w:styleId="WW8Num5z0">
    <w:name w:val="WW8Num5z0"/>
    <w:rsid w:val="007D2038"/>
    <w:rPr>
      <w:b/>
      <w:bCs/>
      <w:w w:val="100"/>
      <w:position w:val="-1"/>
      <w:sz w:val="28"/>
      <w:szCs w:val="28"/>
      <w:effect w:val="none"/>
      <w:vertAlign w:val="baseline"/>
      <w:cs w:val="0"/>
      <w:em w:val="none"/>
    </w:rPr>
  </w:style>
  <w:style w:type="character" w:customStyle="1" w:styleId="WW8Num6z0">
    <w:name w:val="WW8Num6z0"/>
    <w:rsid w:val="007D2038"/>
    <w:rPr>
      <w:rFonts w:ascii="Times New Roman" w:hAnsi="Times New Roman" w:cs="Times New Roman" w:hint="default"/>
      <w:w w:val="100"/>
      <w:position w:val="-1"/>
      <w:sz w:val="28"/>
      <w:szCs w:val="28"/>
      <w:effect w:val="none"/>
      <w:vertAlign w:val="baseline"/>
      <w:cs w:val="0"/>
      <w:em w:val="none"/>
      <w:lang w:val="uk-UA"/>
    </w:rPr>
  </w:style>
  <w:style w:type="character" w:customStyle="1" w:styleId="WW8Num2z1">
    <w:name w:val="WW8Num2z1"/>
    <w:rsid w:val="007D2038"/>
    <w:rPr>
      <w:w w:val="100"/>
      <w:position w:val="-1"/>
      <w:effect w:val="none"/>
      <w:vertAlign w:val="baseline"/>
      <w:cs w:val="0"/>
      <w:em w:val="none"/>
    </w:rPr>
  </w:style>
  <w:style w:type="character" w:customStyle="1" w:styleId="WW8Num2z2">
    <w:name w:val="WW8Num2z2"/>
    <w:rsid w:val="007D2038"/>
    <w:rPr>
      <w:w w:val="100"/>
      <w:position w:val="-1"/>
      <w:effect w:val="none"/>
      <w:vertAlign w:val="baseline"/>
      <w:cs w:val="0"/>
      <w:em w:val="none"/>
    </w:rPr>
  </w:style>
  <w:style w:type="character" w:customStyle="1" w:styleId="WW8Num2z3">
    <w:name w:val="WW8Num2z3"/>
    <w:rsid w:val="007D2038"/>
    <w:rPr>
      <w:w w:val="100"/>
      <w:position w:val="-1"/>
      <w:effect w:val="none"/>
      <w:vertAlign w:val="baseline"/>
      <w:cs w:val="0"/>
      <w:em w:val="none"/>
    </w:rPr>
  </w:style>
  <w:style w:type="character" w:customStyle="1" w:styleId="WW8Num2z4">
    <w:name w:val="WW8Num2z4"/>
    <w:rsid w:val="007D2038"/>
    <w:rPr>
      <w:w w:val="100"/>
      <w:position w:val="-1"/>
      <w:effect w:val="none"/>
      <w:vertAlign w:val="baseline"/>
      <w:cs w:val="0"/>
      <w:em w:val="none"/>
    </w:rPr>
  </w:style>
  <w:style w:type="character" w:customStyle="1" w:styleId="WW8Num2z5">
    <w:name w:val="WW8Num2z5"/>
    <w:rsid w:val="007D2038"/>
    <w:rPr>
      <w:w w:val="100"/>
      <w:position w:val="-1"/>
      <w:effect w:val="none"/>
      <w:vertAlign w:val="baseline"/>
      <w:cs w:val="0"/>
      <w:em w:val="none"/>
    </w:rPr>
  </w:style>
  <w:style w:type="character" w:customStyle="1" w:styleId="WW8Num2z6">
    <w:name w:val="WW8Num2z6"/>
    <w:rsid w:val="007D2038"/>
    <w:rPr>
      <w:w w:val="100"/>
      <w:position w:val="-1"/>
      <w:effect w:val="none"/>
      <w:vertAlign w:val="baseline"/>
      <w:cs w:val="0"/>
      <w:em w:val="none"/>
    </w:rPr>
  </w:style>
  <w:style w:type="character" w:customStyle="1" w:styleId="WW8Num2z7">
    <w:name w:val="WW8Num2z7"/>
    <w:rsid w:val="007D2038"/>
    <w:rPr>
      <w:w w:val="100"/>
      <w:position w:val="-1"/>
      <w:effect w:val="none"/>
      <w:vertAlign w:val="baseline"/>
      <w:cs w:val="0"/>
      <w:em w:val="none"/>
    </w:rPr>
  </w:style>
  <w:style w:type="character" w:customStyle="1" w:styleId="WW8Num2z8">
    <w:name w:val="WW8Num2z8"/>
    <w:rsid w:val="007D2038"/>
    <w:rPr>
      <w:w w:val="100"/>
      <w:position w:val="-1"/>
      <w:effect w:val="none"/>
      <w:vertAlign w:val="baseline"/>
      <w:cs w:val="0"/>
      <w:em w:val="none"/>
    </w:rPr>
  </w:style>
  <w:style w:type="character" w:customStyle="1" w:styleId="WW8Num3z3">
    <w:name w:val="WW8Num3z3"/>
    <w:rsid w:val="007D2038"/>
    <w:rPr>
      <w:rFonts w:ascii="Times New Roman" w:hAnsi="Times New Roman" w:cs="Times New Roman" w:hint="default"/>
      <w:b w:val="0"/>
      <w:bCs/>
      <w:i w:val="0"/>
      <w:iCs w:val="0"/>
      <w:caps w:val="0"/>
      <w:smallCaps w:val="0"/>
      <w:strike w:val="0"/>
      <w:dstrike w:val="0"/>
      <w:color w:val="000000"/>
      <w:spacing w:val="0"/>
      <w:w w:val="100"/>
      <w:position w:val="0"/>
      <w:sz w:val="28"/>
      <w:szCs w:val="28"/>
      <w:u w:val="none"/>
      <w:effect w:val="none"/>
      <w:vertAlign w:val="baseline"/>
      <w:cs w:val="0"/>
      <w:em w:val="none"/>
    </w:rPr>
  </w:style>
  <w:style w:type="character" w:customStyle="1" w:styleId="WW8Num3z4">
    <w:name w:val="WW8Num3z4"/>
    <w:rsid w:val="007D2038"/>
    <w:rPr>
      <w:rFonts w:ascii="Arial" w:hAnsi="Arial" w:cs="Arial"/>
      <w:b/>
      <w:bCs/>
      <w:i w:val="0"/>
      <w:iCs w:val="0"/>
      <w:caps w:val="0"/>
      <w:smallCaps w:val="0"/>
      <w:strike w:val="0"/>
      <w:dstrike w:val="0"/>
      <w:color w:val="000000"/>
      <w:spacing w:val="0"/>
      <w:w w:val="100"/>
      <w:position w:val="0"/>
      <w:sz w:val="22"/>
      <w:szCs w:val="22"/>
      <w:u w:val="none"/>
      <w:effect w:val="none"/>
      <w:vertAlign w:val="baseline"/>
      <w:cs w:val="0"/>
      <w:em w:val="none"/>
    </w:rPr>
  </w:style>
  <w:style w:type="character" w:customStyle="1" w:styleId="WW8Num4z1">
    <w:name w:val="WW8Num4z1"/>
    <w:rsid w:val="007D2038"/>
    <w:rPr>
      <w:w w:val="100"/>
      <w:position w:val="-1"/>
      <w:effect w:val="none"/>
      <w:vertAlign w:val="baseline"/>
      <w:cs w:val="0"/>
      <w:em w:val="none"/>
    </w:rPr>
  </w:style>
  <w:style w:type="character" w:customStyle="1" w:styleId="WW8Num4z2">
    <w:name w:val="WW8Num4z2"/>
    <w:rsid w:val="007D2038"/>
    <w:rPr>
      <w:w w:val="100"/>
      <w:position w:val="-1"/>
      <w:effect w:val="none"/>
      <w:vertAlign w:val="baseline"/>
      <w:cs w:val="0"/>
      <w:em w:val="none"/>
    </w:rPr>
  </w:style>
  <w:style w:type="character" w:customStyle="1" w:styleId="WW8Num4z3">
    <w:name w:val="WW8Num4z3"/>
    <w:rsid w:val="007D2038"/>
    <w:rPr>
      <w:w w:val="100"/>
      <w:position w:val="-1"/>
      <w:effect w:val="none"/>
      <w:vertAlign w:val="baseline"/>
      <w:cs w:val="0"/>
      <w:em w:val="none"/>
    </w:rPr>
  </w:style>
  <w:style w:type="character" w:customStyle="1" w:styleId="WW8Num4z4">
    <w:name w:val="WW8Num4z4"/>
    <w:rsid w:val="007D2038"/>
    <w:rPr>
      <w:w w:val="100"/>
      <w:position w:val="-1"/>
      <w:effect w:val="none"/>
      <w:vertAlign w:val="baseline"/>
      <w:cs w:val="0"/>
      <w:em w:val="none"/>
    </w:rPr>
  </w:style>
  <w:style w:type="character" w:customStyle="1" w:styleId="WW8Num4z5">
    <w:name w:val="WW8Num4z5"/>
    <w:rsid w:val="007D2038"/>
    <w:rPr>
      <w:w w:val="100"/>
      <w:position w:val="-1"/>
      <w:effect w:val="none"/>
      <w:vertAlign w:val="baseline"/>
      <w:cs w:val="0"/>
      <w:em w:val="none"/>
    </w:rPr>
  </w:style>
  <w:style w:type="character" w:customStyle="1" w:styleId="WW8Num4z6">
    <w:name w:val="WW8Num4z6"/>
    <w:rsid w:val="007D2038"/>
    <w:rPr>
      <w:w w:val="100"/>
      <w:position w:val="-1"/>
      <w:effect w:val="none"/>
      <w:vertAlign w:val="baseline"/>
      <w:cs w:val="0"/>
      <w:em w:val="none"/>
    </w:rPr>
  </w:style>
  <w:style w:type="character" w:customStyle="1" w:styleId="WW8Num4z7">
    <w:name w:val="WW8Num4z7"/>
    <w:rsid w:val="007D2038"/>
    <w:rPr>
      <w:w w:val="100"/>
      <w:position w:val="-1"/>
      <w:effect w:val="none"/>
      <w:vertAlign w:val="baseline"/>
      <w:cs w:val="0"/>
      <w:em w:val="none"/>
    </w:rPr>
  </w:style>
  <w:style w:type="character" w:customStyle="1" w:styleId="WW8Num4z8">
    <w:name w:val="WW8Num4z8"/>
    <w:rsid w:val="007D2038"/>
    <w:rPr>
      <w:w w:val="100"/>
      <w:position w:val="-1"/>
      <w:effect w:val="none"/>
      <w:vertAlign w:val="baseline"/>
      <w:cs w:val="0"/>
      <w:em w:val="none"/>
    </w:rPr>
  </w:style>
  <w:style w:type="character" w:customStyle="1" w:styleId="WW8Num5z1">
    <w:name w:val="WW8Num5z1"/>
    <w:rsid w:val="007D2038"/>
    <w:rPr>
      <w:rFonts w:ascii="Courier New" w:hAnsi="Courier New" w:cs="Courier New" w:hint="default"/>
      <w:w w:val="100"/>
      <w:position w:val="-1"/>
      <w:sz w:val="20"/>
      <w:effect w:val="none"/>
      <w:vertAlign w:val="baseline"/>
      <w:cs w:val="0"/>
      <w:em w:val="none"/>
    </w:rPr>
  </w:style>
  <w:style w:type="character" w:customStyle="1" w:styleId="WW8Num5z2">
    <w:name w:val="WW8Num5z2"/>
    <w:rsid w:val="007D2038"/>
    <w:rPr>
      <w:rFonts w:ascii="Wingdings" w:hAnsi="Wingdings" w:cs="Wingdings" w:hint="default"/>
      <w:w w:val="100"/>
      <w:position w:val="-1"/>
      <w:sz w:val="20"/>
      <w:effect w:val="none"/>
      <w:vertAlign w:val="baseline"/>
      <w:cs w:val="0"/>
      <w:em w:val="none"/>
    </w:rPr>
  </w:style>
  <w:style w:type="character" w:customStyle="1" w:styleId="WW8Num6z1">
    <w:name w:val="WW8Num6z1"/>
    <w:rsid w:val="007D2038"/>
    <w:rPr>
      <w:w w:val="100"/>
      <w:position w:val="-1"/>
      <w:effect w:val="none"/>
      <w:vertAlign w:val="baseline"/>
      <w:cs w:val="0"/>
      <w:em w:val="none"/>
    </w:rPr>
  </w:style>
  <w:style w:type="character" w:customStyle="1" w:styleId="WW8Num6z2">
    <w:name w:val="WW8Num6z2"/>
    <w:rsid w:val="007D2038"/>
    <w:rPr>
      <w:w w:val="100"/>
      <w:position w:val="-1"/>
      <w:effect w:val="none"/>
      <w:vertAlign w:val="baseline"/>
      <w:cs w:val="0"/>
      <w:em w:val="none"/>
    </w:rPr>
  </w:style>
  <w:style w:type="character" w:customStyle="1" w:styleId="WW8Num6z3">
    <w:name w:val="WW8Num6z3"/>
    <w:rsid w:val="007D2038"/>
    <w:rPr>
      <w:w w:val="100"/>
      <w:position w:val="-1"/>
      <w:effect w:val="none"/>
      <w:vertAlign w:val="baseline"/>
      <w:cs w:val="0"/>
      <w:em w:val="none"/>
    </w:rPr>
  </w:style>
  <w:style w:type="character" w:customStyle="1" w:styleId="WW8Num6z4">
    <w:name w:val="WW8Num6z4"/>
    <w:rsid w:val="007D2038"/>
    <w:rPr>
      <w:w w:val="100"/>
      <w:position w:val="-1"/>
      <w:effect w:val="none"/>
      <w:vertAlign w:val="baseline"/>
      <w:cs w:val="0"/>
      <w:em w:val="none"/>
    </w:rPr>
  </w:style>
  <w:style w:type="character" w:customStyle="1" w:styleId="WW8Num6z5">
    <w:name w:val="WW8Num6z5"/>
    <w:rsid w:val="007D2038"/>
    <w:rPr>
      <w:w w:val="100"/>
      <w:position w:val="-1"/>
      <w:effect w:val="none"/>
      <w:vertAlign w:val="baseline"/>
      <w:cs w:val="0"/>
      <w:em w:val="none"/>
    </w:rPr>
  </w:style>
  <w:style w:type="character" w:customStyle="1" w:styleId="WW8Num6z6">
    <w:name w:val="WW8Num6z6"/>
    <w:rsid w:val="007D2038"/>
    <w:rPr>
      <w:w w:val="100"/>
      <w:position w:val="-1"/>
      <w:effect w:val="none"/>
      <w:vertAlign w:val="baseline"/>
      <w:cs w:val="0"/>
      <w:em w:val="none"/>
    </w:rPr>
  </w:style>
  <w:style w:type="character" w:customStyle="1" w:styleId="WW8Num6z7">
    <w:name w:val="WW8Num6z7"/>
    <w:rsid w:val="007D2038"/>
    <w:rPr>
      <w:w w:val="100"/>
      <w:position w:val="-1"/>
      <w:effect w:val="none"/>
      <w:vertAlign w:val="baseline"/>
      <w:cs w:val="0"/>
      <w:em w:val="none"/>
    </w:rPr>
  </w:style>
  <w:style w:type="character" w:customStyle="1" w:styleId="WW8Num6z8">
    <w:name w:val="WW8Num6z8"/>
    <w:rsid w:val="007D2038"/>
    <w:rPr>
      <w:w w:val="100"/>
      <w:position w:val="-1"/>
      <w:effect w:val="none"/>
      <w:vertAlign w:val="baseline"/>
      <w:cs w:val="0"/>
      <w:em w:val="none"/>
    </w:rPr>
  </w:style>
  <w:style w:type="character" w:customStyle="1" w:styleId="WW8Num7z0">
    <w:name w:val="WW8Num7z0"/>
    <w:rsid w:val="007D2038"/>
    <w:rPr>
      <w:w w:val="100"/>
      <w:position w:val="-1"/>
      <w:sz w:val="28"/>
      <w:szCs w:val="28"/>
      <w:effect w:val="none"/>
      <w:vertAlign w:val="baseline"/>
      <w:cs w:val="0"/>
      <w:em w:val="none"/>
      <w:lang w:val="uk-UA"/>
    </w:rPr>
  </w:style>
  <w:style w:type="character" w:customStyle="1" w:styleId="WW8Num7z1">
    <w:name w:val="WW8Num7z1"/>
    <w:rsid w:val="007D2038"/>
    <w:rPr>
      <w:w w:val="100"/>
      <w:position w:val="-1"/>
      <w:effect w:val="none"/>
      <w:vertAlign w:val="baseline"/>
      <w:cs w:val="0"/>
      <w:em w:val="none"/>
    </w:rPr>
  </w:style>
  <w:style w:type="character" w:customStyle="1" w:styleId="WW8Num7z2">
    <w:name w:val="WW8Num7z2"/>
    <w:rsid w:val="007D2038"/>
    <w:rPr>
      <w:w w:val="100"/>
      <w:position w:val="-1"/>
      <w:effect w:val="none"/>
      <w:vertAlign w:val="baseline"/>
      <w:cs w:val="0"/>
      <w:em w:val="none"/>
    </w:rPr>
  </w:style>
  <w:style w:type="character" w:customStyle="1" w:styleId="WW8Num7z3">
    <w:name w:val="WW8Num7z3"/>
    <w:rsid w:val="007D2038"/>
    <w:rPr>
      <w:w w:val="100"/>
      <w:position w:val="-1"/>
      <w:effect w:val="none"/>
      <w:vertAlign w:val="baseline"/>
      <w:cs w:val="0"/>
      <w:em w:val="none"/>
    </w:rPr>
  </w:style>
  <w:style w:type="character" w:customStyle="1" w:styleId="WW8Num7z4">
    <w:name w:val="WW8Num7z4"/>
    <w:rsid w:val="007D2038"/>
    <w:rPr>
      <w:w w:val="100"/>
      <w:position w:val="-1"/>
      <w:effect w:val="none"/>
      <w:vertAlign w:val="baseline"/>
      <w:cs w:val="0"/>
      <w:em w:val="none"/>
    </w:rPr>
  </w:style>
  <w:style w:type="character" w:customStyle="1" w:styleId="WW8Num7z5">
    <w:name w:val="WW8Num7z5"/>
    <w:rsid w:val="007D2038"/>
    <w:rPr>
      <w:w w:val="100"/>
      <w:position w:val="-1"/>
      <w:effect w:val="none"/>
      <w:vertAlign w:val="baseline"/>
      <w:cs w:val="0"/>
      <w:em w:val="none"/>
    </w:rPr>
  </w:style>
  <w:style w:type="character" w:customStyle="1" w:styleId="WW8Num7z6">
    <w:name w:val="WW8Num7z6"/>
    <w:rsid w:val="007D2038"/>
    <w:rPr>
      <w:w w:val="100"/>
      <w:position w:val="-1"/>
      <w:effect w:val="none"/>
      <w:vertAlign w:val="baseline"/>
      <w:cs w:val="0"/>
      <w:em w:val="none"/>
    </w:rPr>
  </w:style>
  <w:style w:type="character" w:customStyle="1" w:styleId="WW8Num7z7">
    <w:name w:val="WW8Num7z7"/>
    <w:rsid w:val="007D2038"/>
    <w:rPr>
      <w:w w:val="100"/>
      <w:position w:val="-1"/>
      <w:effect w:val="none"/>
      <w:vertAlign w:val="baseline"/>
      <w:cs w:val="0"/>
      <w:em w:val="none"/>
    </w:rPr>
  </w:style>
  <w:style w:type="character" w:customStyle="1" w:styleId="WW8Num7z8">
    <w:name w:val="WW8Num7z8"/>
    <w:rsid w:val="007D2038"/>
    <w:rPr>
      <w:w w:val="100"/>
      <w:position w:val="-1"/>
      <w:effect w:val="none"/>
      <w:vertAlign w:val="baseline"/>
      <w:cs w:val="0"/>
      <w:em w:val="none"/>
    </w:rPr>
  </w:style>
  <w:style w:type="character" w:customStyle="1" w:styleId="WW8Num8z0">
    <w:name w:val="WW8Num8z0"/>
    <w:rsid w:val="007D2038"/>
    <w:rPr>
      <w:rFonts w:ascii="Symbol" w:hAnsi="Symbol" w:cs="Symbol" w:hint="default"/>
      <w:w w:val="100"/>
      <w:position w:val="-1"/>
      <w:effect w:val="none"/>
      <w:vertAlign w:val="baseline"/>
      <w:cs w:val="0"/>
      <w:em w:val="none"/>
    </w:rPr>
  </w:style>
  <w:style w:type="character" w:customStyle="1" w:styleId="WW8Num8z1">
    <w:name w:val="WW8Num8z1"/>
    <w:rsid w:val="007D2038"/>
    <w:rPr>
      <w:rFonts w:ascii="Courier New" w:hAnsi="Courier New" w:cs="Courier New" w:hint="default"/>
      <w:w w:val="100"/>
      <w:position w:val="-1"/>
      <w:effect w:val="none"/>
      <w:vertAlign w:val="baseline"/>
      <w:cs w:val="0"/>
      <w:em w:val="none"/>
    </w:rPr>
  </w:style>
  <w:style w:type="character" w:customStyle="1" w:styleId="WW8Num8z2">
    <w:name w:val="WW8Num8z2"/>
    <w:rsid w:val="007D2038"/>
    <w:rPr>
      <w:rFonts w:ascii="Wingdings" w:hAnsi="Wingdings" w:cs="Wingdings" w:hint="default"/>
      <w:w w:val="100"/>
      <w:position w:val="-1"/>
      <w:effect w:val="none"/>
      <w:vertAlign w:val="baseline"/>
      <w:cs w:val="0"/>
      <w:em w:val="none"/>
    </w:rPr>
  </w:style>
  <w:style w:type="character" w:customStyle="1" w:styleId="WW8Num9z0">
    <w:name w:val="WW8Num9z0"/>
    <w:rsid w:val="007D2038"/>
    <w:rPr>
      <w:b/>
      <w:bCs/>
      <w:w w:val="100"/>
      <w:position w:val="-1"/>
      <w:sz w:val="28"/>
      <w:szCs w:val="28"/>
      <w:effect w:val="none"/>
      <w:vertAlign w:val="baseline"/>
      <w:cs w:val="0"/>
      <w:em w:val="none"/>
    </w:rPr>
  </w:style>
  <w:style w:type="character" w:customStyle="1" w:styleId="WW8Num9z1">
    <w:name w:val="WW8Num9z1"/>
    <w:rsid w:val="007D2038"/>
    <w:rPr>
      <w:w w:val="100"/>
      <w:position w:val="-1"/>
      <w:effect w:val="none"/>
      <w:vertAlign w:val="baseline"/>
      <w:cs w:val="0"/>
      <w:em w:val="none"/>
    </w:rPr>
  </w:style>
  <w:style w:type="character" w:customStyle="1" w:styleId="WW8Num9z2">
    <w:name w:val="WW8Num9z2"/>
    <w:rsid w:val="007D2038"/>
    <w:rPr>
      <w:w w:val="100"/>
      <w:position w:val="-1"/>
      <w:effect w:val="none"/>
      <w:vertAlign w:val="baseline"/>
      <w:cs w:val="0"/>
      <w:em w:val="none"/>
    </w:rPr>
  </w:style>
  <w:style w:type="character" w:customStyle="1" w:styleId="WW8Num9z3">
    <w:name w:val="WW8Num9z3"/>
    <w:rsid w:val="007D2038"/>
    <w:rPr>
      <w:w w:val="100"/>
      <w:position w:val="-1"/>
      <w:effect w:val="none"/>
      <w:vertAlign w:val="baseline"/>
      <w:cs w:val="0"/>
      <w:em w:val="none"/>
    </w:rPr>
  </w:style>
  <w:style w:type="character" w:customStyle="1" w:styleId="WW8Num9z4">
    <w:name w:val="WW8Num9z4"/>
    <w:rsid w:val="007D2038"/>
    <w:rPr>
      <w:w w:val="100"/>
      <w:position w:val="-1"/>
      <w:effect w:val="none"/>
      <w:vertAlign w:val="baseline"/>
      <w:cs w:val="0"/>
      <w:em w:val="none"/>
    </w:rPr>
  </w:style>
  <w:style w:type="character" w:customStyle="1" w:styleId="WW8Num9z5">
    <w:name w:val="WW8Num9z5"/>
    <w:rsid w:val="007D2038"/>
    <w:rPr>
      <w:w w:val="100"/>
      <w:position w:val="-1"/>
      <w:effect w:val="none"/>
      <w:vertAlign w:val="baseline"/>
      <w:cs w:val="0"/>
      <w:em w:val="none"/>
    </w:rPr>
  </w:style>
  <w:style w:type="character" w:customStyle="1" w:styleId="WW8Num9z6">
    <w:name w:val="WW8Num9z6"/>
    <w:rsid w:val="007D2038"/>
    <w:rPr>
      <w:w w:val="100"/>
      <w:position w:val="-1"/>
      <w:effect w:val="none"/>
      <w:vertAlign w:val="baseline"/>
      <w:cs w:val="0"/>
      <w:em w:val="none"/>
    </w:rPr>
  </w:style>
  <w:style w:type="character" w:customStyle="1" w:styleId="WW8Num9z7">
    <w:name w:val="WW8Num9z7"/>
    <w:rsid w:val="007D2038"/>
    <w:rPr>
      <w:w w:val="100"/>
      <w:position w:val="-1"/>
      <w:effect w:val="none"/>
      <w:vertAlign w:val="baseline"/>
      <w:cs w:val="0"/>
      <w:em w:val="none"/>
    </w:rPr>
  </w:style>
  <w:style w:type="character" w:customStyle="1" w:styleId="WW8Num9z8">
    <w:name w:val="WW8Num9z8"/>
    <w:rsid w:val="007D2038"/>
    <w:rPr>
      <w:w w:val="100"/>
      <w:position w:val="-1"/>
      <w:effect w:val="none"/>
      <w:vertAlign w:val="baseline"/>
      <w:cs w:val="0"/>
      <w:em w:val="none"/>
    </w:rPr>
  </w:style>
  <w:style w:type="character" w:customStyle="1" w:styleId="WW8Num10z0">
    <w:name w:val="WW8Num10z0"/>
    <w:rsid w:val="007D2038"/>
    <w:rPr>
      <w:w w:val="100"/>
      <w:position w:val="-1"/>
      <w:effect w:val="none"/>
      <w:vertAlign w:val="baseline"/>
      <w:cs w:val="0"/>
      <w:em w:val="none"/>
    </w:rPr>
  </w:style>
  <w:style w:type="character" w:customStyle="1" w:styleId="WW8Num10z1">
    <w:name w:val="WW8Num10z1"/>
    <w:rsid w:val="007D2038"/>
    <w:rPr>
      <w:w w:val="100"/>
      <w:position w:val="-1"/>
      <w:effect w:val="none"/>
      <w:vertAlign w:val="baseline"/>
      <w:cs w:val="0"/>
      <w:em w:val="none"/>
    </w:rPr>
  </w:style>
  <w:style w:type="character" w:customStyle="1" w:styleId="WW8Num10z2">
    <w:name w:val="WW8Num10z2"/>
    <w:rsid w:val="007D2038"/>
    <w:rPr>
      <w:w w:val="100"/>
      <w:position w:val="-1"/>
      <w:effect w:val="none"/>
      <w:vertAlign w:val="baseline"/>
      <w:cs w:val="0"/>
      <w:em w:val="none"/>
    </w:rPr>
  </w:style>
  <w:style w:type="character" w:customStyle="1" w:styleId="WW8Num10z3">
    <w:name w:val="WW8Num10z3"/>
    <w:rsid w:val="007D2038"/>
    <w:rPr>
      <w:w w:val="100"/>
      <w:position w:val="-1"/>
      <w:effect w:val="none"/>
      <w:vertAlign w:val="baseline"/>
      <w:cs w:val="0"/>
      <w:em w:val="none"/>
    </w:rPr>
  </w:style>
  <w:style w:type="character" w:customStyle="1" w:styleId="WW8Num10z4">
    <w:name w:val="WW8Num10z4"/>
    <w:rsid w:val="007D2038"/>
    <w:rPr>
      <w:w w:val="100"/>
      <w:position w:val="-1"/>
      <w:effect w:val="none"/>
      <w:vertAlign w:val="baseline"/>
      <w:cs w:val="0"/>
      <w:em w:val="none"/>
    </w:rPr>
  </w:style>
  <w:style w:type="character" w:customStyle="1" w:styleId="WW8Num10z5">
    <w:name w:val="WW8Num10z5"/>
    <w:rsid w:val="007D2038"/>
    <w:rPr>
      <w:w w:val="100"/>
      <w:position w:val="-1"/>
      <w:effect w:val="none"/>
      <w:vertAlign w:val="baseline"/>
      <w:cs w:val="0"/>
      <w:em w:val="none"/>
    </w:rPr>
  </w:style>
  <w:style w:type="character" w:customStyle="1" w:styleId="WW8Num10z6">
    <w:name w:val="WW8Num10z6"/>
    <w:rsid w:val="007D2038"/>
    <w:rPr>
      <w:w w:val="100"/>
      <w:position w:val="-1"/>
      <w:effect w:val="none"/>
      <w:vertAlign w:val="baseline"/>
      <w:cs w:val="0"/>
      <w:em w:val="none"/>
    </w:rPr>
  </w:style>
  <w:style w:type="character" w:customStyle="1" w:styleId="WW8Num10z7">
    <w:name w:val="WW8Num10z7"/>
    <w:rsid w:val="007D2038"/>
    <w:rPr>
      <w:w w:val="100"/>
      <w:position w:val="-1"/>
      <w:effect w:val="none"/>
      <w:vertAlign w:val="baseline"/>
      <w:cs w:val="0"/>
      <w:em w:val="none"/>
    </w:rPr>
  </w:style>
  <w:style w:type="character" w:customStyle="1" w:styleId="WW8Num10z8">
    <w:name w:val="WW8Num10z8"/>
    <w:rsid w:val="007D2038"/>
    <w:rPr>
      <w:w w:val="100"/>
      <w:position w:val="-1"/>
      <w:effect w:val="none"/>
      <w:vertAlign w:val="baseline"/>
      <w:cs w:val="0"/>
      <w:em w:val="none"/>
    </w:rPr>
  </w:style>
  <w:style w:type="character" w:customStyle="1" w:styleId="WW8Num11z0">
    <w:name w:val="WW8Num11z0"/>
    <w:rsid w:val="007D2038"/>
    <w:rPr>
      <w:w w:val="100"/>
      <w:position w:val="-1"/>
      <w:sz w:val="28"/>
      <w:effect w:val="none"/>
      <w:vertAlign w:val="baseline"/>
      <w:cs w:val="0"/>
      <w:em w:val="none"/>
    </w:rPr>
  </w:style>
  <w:style w:type="character" w:customStyle="1" w:styleId="WW8Num11z1">
    <w:name w:val="WW8Num11z1"/>
    <w:rsid w:val="007D2038"/>
    <w:rPr>
      <w:w w:val="100"/>
      <w:position w:val="-1"/>
      <w:effect w:val="none"/>
      <w:vertAlign w:val="baseline"/>
      <w:cs w:val="0"/>
      <w:em w:val="none"/>
    </w:rPr>
  </w:style>
  <w:style w:type="character" w:customStyle="1" w:styleId="WW8Num11z2">
    <w:name w:val="WW8Num11z2"/>
    <w:rsid w:val="007D2038"/>
    <w:rPr>
      <w:w w:val="100"/>
      <w:position w:val="-1"/>
      <w:effect w:val="none"/>
      <w:vertAlign w:val="baseline"/>
      <w:cs w:val="0"/>
      <w:em w:val="none"/>
    </w:rPr>
  </w:style>
  <w:style w:type="character" w:customStyle="1" w:styleId="WW8Num11z3">
    <w:name w:val="WW8Num11z3"/>
    <w:rsid w:val="007D2038"/>
    <w:rPr>
      <w:w w:val="100"/>
      <w:position w:val="-1"/>
      <w:effect w:val="none"/>
      <w:vertAlign w:val="baseline"/>
      <w:cs w:val="0"/>
      <w:em w:val="none"/>
    </w:rPr>
  </w:style>
  <w:style w:type="character" w:customStyle="1" w:styleId="WW8Num11z4">
    <w:name w:val="WW8Num11z4"/>
    <w:rsid w:val="007D2038"/>
    <w:rPr>
      <w:w w:val="100"/>
      <w:position w:val="-1"/>
      <w:effect w:val="none"/>
      <w:vertAlign w:val="baseline"/>
      <w:cs w:val="0"/>
      <w:em w:val="none"/>
    </w:rPr>
  </w:style>
  <w:style w:type="character" w:customStyle="1" w:styleId="WW8Num11z5">
    <w:name w:val="WW8Num11z5"/>
    <w:rsid w:val="007D2038"/>
    <w:rPr>
      <w:w w:val="100"/>
      <w:position w:val="-1"/>
      <w:effect w:val="none"/>
      <w:vertAlign w:val="baseline"/>
      <w:cs w:val="0"/>
      <w:em w:val="none"/>
    </w:rPr>
  </w:style>
  <w:style w:type="character" w:customStyle="1" w:styleId="WW8Num11z6">
    <w:name w:val="WW8Num11z6"/>
    <w:rsid w:val="007D2038"/>
    <w:rPr>
      <w:w w:val="100"/>
      <w:position w:val="-1"/>
      <w:effect w:val="none"/>
      <w:vertAlign w:val="baseline"/>
      <w:cs w:val="0"/>
      <w:em w:val="none"/>
    </w:rPr>
  </w:style>
  <w:style w:type="character" w:customStyle="1" w:styleId="WW8Num11z7">
    <w:name w:val="WW8Num11z7"/>
    <w:rsid w:val="007D2038"/>
    <w:rPr>
      <w:w w:val="100"/>
      <w:position w:val="-1"/>
      <w:effect w:val="none"/>
      <w:vertAlign w:val="baseline"/>
      <w:cs w:val="0"/>
      <w:em w:val="none"/>
    </w:rPr>
  </w:style>
  <w:style w:type="character" w:customStyle="1" w:styleId="WW8Num11z8">
    <w:name w:val="WW8Num11z8"/>
    <w:rsid w:val="007D2038"/>
    <w:rPr>
      <w:w w:val="100"/>
      <w:position w:val="-1"/>
      <w:effect w:val="none"/>
      <w:vertAlign w:val="baseline"/>
      <w:cs w:val="0"/>
      <w:em w:val="none"/>
    </w:rPr>
  </w:style>
  <w:style w:type="character" w:customStyle="1" w:styleId="cntsl">
    <w:name w:val="cnt_sl"/>
    <w:rsid w:val="007D2038"/>
    <w:rPr>
      <w:w w:val="100"/>
      <w:position w:val="-1"/>
      <w:effect w:val="none"/>
      <w:vertAlign w:val="baseline"/>
      <w:cs w:val="0"/>
      <w:em w:val="none"/>
    </w:rPr>
  </w:style>
  <w:style w:type="character" w:customStyle="1" w:styleId="hps">
    <w:name w:val="hps"/>
    <w:rsid w:val="007D2038"/>
    <w:rPr>
      <w:w w:val="100"/>
      <w:position w:val="-1"/>
      <w:effect w:val="none"/>
      <w:vertAlign w:val="baseline"/>
      <w:cs w:val="0"/>
      <w:em w:val="none"/>
    </w:rPr>
  </w:style>
  <w:style w:type="character" w:customStyle="1" w:styleId="ab">
    <w:name w:val="Верхний колонтитул Знак"/>
    <w:rsid w:val="007D2038"/>
    <w:rPr>
      <w:w w:val="100"/>
      <w:position w:val="-1"/>
      <w:effect w:val="none"/>
      <w:vertAlign w:val="baseline"/>
      <w:cs w:val="0"/>
      <w:em w:val="none"/>
    </w:rPr>
  </w:style>
  <w:style w:type="character" w:customStyle="1" w:styleId="23">
    <w:name w:val="Основной текст 2 Знак"/>
    <w:rsid w:val="007D2038"/>
    <w:rPr>
      <w:w w:val="100"/>
      <w:position w:val="-1"/>
      <w:sz w:val="28"/>
      <w:szCs w:val="28"/>
      <w:effect w:val="none"/>
      <w:shd w:val="clear" w:color="auto" w:fill="FFFFFF"/>
      <w:vertAlign w:val="baseline"/>
      <w:cs w:val="0"/>
      <w:em w:val="none"/>
      <w:lang w:val="uk-UA"/>
    </w:rPr>
  </w:style>
  <w:style w:type="character" w:customStyle="1" w:styleId="FontStyle41">
    <w:name w:val="Font Style41"/>
    <w:rsid w:val="007D2038"/>
    <w:rPr>
      <w:rFonts w:ascii="Times New Roman" w:hAnsi="Times New Roman" w:cs="Times New Roman"/>
      <w:b/>
      <w:bCs/>
      <w:w w:val="100"/>
      <w:position w:val="-1"/>
      <w:sz w:val="26"/>
      <w:szCs w:val="26"/>
      <w:effect w:val="none"/>
      <w:vertAlign w:val="baseline"/>
      <w:cs w:val="0"/>
      <w:em w:val="none"/>
    </w:rPr>
  </w:style>
  <w:style w:type="character" w:customStyle="1" w:styleId="FontStyle47">
    <w:name w:val="Font Style47"/>
    <w:rsid w:val="007D2038"/>
    <w:rPr>
      <w:rFonts w:ascii="Times New Roman" w:hAnsi="Times New Roman" w:cs="Times New Roman"/>
      <w:w w:val="100"/>
      <w:position w:val="-1"/>
      <w:sz w:val="26"/>
      <w:szCs w:val="26"/>
      <w:effect w:val="none"/>
      <w:vertAlign w:val="baseline"/>
      <w:cs w:val="0"/>
      <w:em w:val="none"/>
    </w:rPr>
  </w:style>
  <w:style w:type="character" w:customStyle="1" w:styleId="140">
    <w:name w:val="Выделить 14"/>
    <w:rsid w:val="007D2038"/>
    <w:rPr>
      <w:rFonts w:ascii="Times New Roman" w:hAnsi="Times New Roman" w:cs="Times New Roman"/>
      <w:b/>
      <w:w w:val="100"/>
      <w:position w:val="-1"/>
      <w:sz w:val="28"/>
      <w:effect w:val="none"/>
      <w:vertAlign w:val="baseline"/>
      <w:cs w:val="0"/>
      <w:em w:val="none"/>
    </w:rPr>
  </w:style>
  <w:style w:type="character" w:customStyle="1" w:styleId="16">
    <w:name w:val="Гіперпосилання1"/>
    <w:rsid w:val="007D2038"/>
    <w:rPr>
      <w:color w:val="0000FF"/>
      <w:w w:val="100"/>
      <w:position w:val="-1"/>
      <w:u w:val="single"/>
      <w:effect w:val="none"/>
      <w:vertAlign w:val="baseline"/>
      <w:cs w:val="0"/>
      <w:em w:val="none"/>
    </w:rPr>
  </w:style>
  <w:style w:type="character" w:customStyle="1" w:styleId="longtext">
    <w:name w:val="long_text"/>
    <w:rsid w:val="007D2038"/>
    <w:rPr>
      <w:w w:val="100"/>
      <w:position w:val="-1"/>
      <w:effect w:val="none"/>
      <w:vertAlign w:val="baseline"/>
      <w:cs w:val="0"/>
      <w:em w:val="none"/>
    </w:rPr>
  </w:style>
  <w:style w:type="character" w:customStyle="1" w:styleId="ac">
    <w:name w:val="Основной текст Знак"/>
    <w:rsid w:val="007D2038"/>
    <w:rPr>
      <w:w w:val="100"/>
      <w:position w:val="-1"/>
      <w:effect w:val="none"/>
      <w:vertAlign w:val="baseline"/>
      <w:cs w:val="0"/>
      <w:em w:val="none"/>
    </w:rPr>
  </w:style>
  <w:style w:type="character" w:customStyle="1" w:styleId="tocnumber">
    <w:name w:val="tocnumber"/>
    <w:rsid w:val="007D2038"/>
    <w:rPr>
      <w:w w:val="100"/>
      <w:position w:val="-1"/>
      <w:effect w:val="none"/>
      <w:vertAlign w:val="baseline"/>
      <w:cs w:val="0"/>
      <w:em w:val="none"/>
    </w:rPr>
  </w:style>
  <w:style w:type="character" w:customStyle="1" w:styleId="toctext">
    <w:name w:val="toctext"/>
    <w:rsid w:val="007D2038"/>
    <w:rPr>
      <w:w w:val="100"/>
      <w:position w:val="-1"/>
      <w:effect w:val="none"/>
      <w:vertAlign w:val="baseline"/>
      <w:cs w:val="0"/>
      <w:em w:val="none"/>
    </w:rPr>
  </w:style>
  <w:style w:type="character" w:styleId="ad">
    <w:name w:val="Strong"/>
    <w:qFormat/>
    <w:rsid w:val="007D2038"/>
    <w:rPr>
      <w:b/>
      <w:bCs/>
      <w:w w:val="100"/>
      <w:position w:val="-1"/>
      <w:effect w:val="none"/>
      <w:vertAlign w:val="baseline"/>
      <w:cs w:val="0"/>
      <w:em w:val="none"/>
    </w:rPr>
  </w:style>
  <w:style w:type="character" w:customStyle="1" w:styleId="ae">
    <w:name w:val="Текст выноски Знак"/>
    <w:rsid w:val="007D2038"/>
    <w:rPr>
      <w:rFonts w:ascii="Tahoma" w:hAnsi="Tahoma" w:cs="Tahoma"/>
      <w:w w:val="100"/>
      <w:position w:val="-1"/>
      <w:sz w:val="16"/>
      <w:szCs w:val="16"/>
      <w:effect w:val="none"/>
      <w:vertAlign w:val="baseline"/>
      <w:cs w:val="0"/>
      <w:em w:val="none"/>
    </w:rPr>
  </w:style>
  <w:style w:type="character" w:customStyle="1" w:styleId="atn">
    <w:name w:val="atn"/>
    <w:rsid w:val="007D2038"/>
    <w:rPr>
      <w:w w:val="100"/>
      <w:position w:val="-1"/>
      <w:effect w:val="none"/>
      <w:vertAlign w:val="baseline"/>
      <w:cs w:val="0"/>
      <w:em w:val="none"/>
    </w:rPr>
  </w:style>
  <w:style w:type="character" w:customStyle="1" w:styleId="af">
    <w:name w:val="Нижний колонтитул Знак"/>
    <w:rsid w:val="007D2038"/>
    <w:rPr>
      <w:w w:val="100"/>
      <w:position w:val="-1"/>
      <w:effect w:val="none"/>
      <w:vertAlign w:val="baseline"/>
      <w:cs w:val="0"/>
      <w:em w:val="none"/>
    </w:rPr>
  </w:style>
  <w:style w:type="character" w:customStyle="1" w:styleId="HTML">
    <w:name w:val="Стандартный HTML Знак"/>
    <w:rsid w:val="007D2038"/>
    <w:rPr>
      <w:rFonts w:ascii="Courier New" w:hAnsi="Courier New" w:cs="Courier New"/>
      <w:w w:val="100"/>
      <w:position w:val="-1"/>
      <w:effect w:val="none"/>
      <w:vertAlign w:val="baseline"/>
      <w:cs w:val="0"/>
      <w:em w:val="none"/>
    </w:rPr>
  </w:style>
  <w:style w:type="character" w:customStyle="1" w:styleId="af0">
    <w:name w:val="Текст Знак"/>
    <w:rsid w:val="007D2038"/>
    <w:rPr>
      <w:rFonts w:ascii="Courier New" w:hAnsi="Courier New" w:cs="Courier New"/>
      <w:w w:val="100"/>
      <w:position w:val="-1"/>
      <w:effect w:val="none"/>
      <w:vertAlign w:val="baseline"/>
      <w:cs w:val="0"/>
      <w:em w:val="none"/>
    </w:rPr>
  </w:style>
  <w:style w:type="character" w:customStyle="1" w:styleId="17">
    <w:name w:val="Номер сторінки1"/>
    <w:rsid w:val="007D2038"/>
    <w:rPr>
      <w:w w:val="100"/>
      <w:position w:val="-1"/>
      <w:effect w:val="none"/>
      <w:vertAlign w:val="baseline"/>
      <w:cs w:val="0"/>
      <w:em w:val="none"/>
    </w:rPr>
  </w:style>
  <w:style w:type="character" w:customStyle="1" w:styleId="st">
    <w:name w:val="st"/>
    <w:rsid w:val="007D2038"/>
    <w:rPr>
      <w:w w:val="100"/>
      <w:position w:val="-1"/>
      <w:effect w:val="none"/>
      <w:vertAlign w:val="baseline"/>
      <w:cs w:val="0"/>
      <w:em w:val="none"/>
    </w:rPr>
  </w:style>
  <w:style w:type="character" w:customStyle="1" w:styleId="spelle">
    <w:name w:val="spelle"/>
    <w:rsid w:val="007D2038"/>
    <w:rPr>
      <w:w w:val="100"/>
      <w:position w:val="-1"/>
      <w:effect w:val="none"/>
      <w:vertAlign w:val="baseline"/>
      <w:cs w:val="0"/>
      <w:em w:val="none"/>
    </w:rPr>
  </w:style>
  <w:style w:type="character" w:customStyle="1" w:styleId="18">
    <w:name w:val="Виділення1"/>
    <w:rsid w:val="007D2038"/>
    <w:rPr>
      <w:i/>
      <w:iCs/>
      <w:w w:val="100"/>
      <w:position w:val="-1"/>
      <w:effect w:val="none"/>
      <w:vertAlign w:val="baseline"/>
      <w:cs w:val="0"/>
      <w:em w:val="none"/>
    </w:rPr>
  </w:style>
  <w:style w:type="character" w:customStyle="1" w:styleId="33">
    <w:name w:val="Заголовок №3_"/>
    <w:rsid w:val="007D2038"/>
    <w:rPr>
      <w:rFonts w:ascii="Arial" w:hAnsi="Arial" w:cs="Arial"/>
      <w:b/>
      <w:bCs/>
      <w:w w:val="100"/>
      <w:position w:val="-1"/>
      <w:sz w:val="27"/>
      <w:szCs w:val="27"/>
      <w:effect w:val="none"/>
      <w:shd w:val="clear" w:color="auto" w:fill="FFFFFF"/>
      <w:vertAlign w:val="baseline"/>
      <w:cs w:val="0"/>
      <w:em w:val="none"/>
      <w:lang w:bidi="ar-SA"/>
    </w:rPr>
  </w:style>
  <w:style w:type="character" w:customStyle="1" w:styleId="19">
    <w:name w:val="Знак Знак1"/>
    <w:rsid w:val="007D2038"/>
    <w:rPr>
      <w:w w:val="100"/>
      <w:position w:val="-1"/>
      <w:effect w:val="none"/>
      <w:vertAlign w:val="baseline"/>
      <w:cs w:val="0"/>
      <w:em w:val="none"/>
      <w:lang w:val="ru-RU" w:bidi="ar-SA"/>
    </w:rPr>
  </w:style>
  <w:style w:type="character" w:customStyle="1" w:styleId="7">
    <w:name w:val="Основной текст (7)_"/>
    <w:rsid w:val="007D2038"/>
    <w:rPr>
      <w:rFonts w:ascii="Arial" w:hAnsi="Arial" w:cs="Arial"/>
      <w:b/>
      <w:bCs/>
      <w:i/>
      <w:iCs/>
      <w:w w:val="100"/>
      <w:position w:val="-1"/>
      <w:effect w:val="none"/>
      <w:shd w:val="clear" w:color="auto" w:fill="FFFFFF"/>
      <w:vertAlign w:val="baseline"/>
      <w:cs w:val="0"/>
      <w:em w:val="none"/>
      <w:lang w:bidi="ar-SA"/>
    </w:rPr>
  </w:style>
  <w:style w:type="character" w:customStyle="1" w:styleId="70">
    <w:name w:val="Основной текст (7) + Не полужирный"/>
    <w:rsid w:val="007D2038"/>
    <w:rPr>
      <w:rFonts w:ascii="Arial" w:hAnsi="Arial" w:cs="Arial"/>
      <w:b w:val="0"/>
      <w:bCs w:val="0"/>
      <w:i w:val="0"/>
      <w:iCs w:val="0"/>
      <w:w w:val="100"/>
      <w:position w:val="-1"/>
      <w:effect w:val="none"/>
      <w:shd w:val="clear" w:color="auto" w:fill="FFFFFF"/>
      <w:vertAlign w:val="baseline"/>
      <w:cs w:val="0"/>
      <w:em w:val="none"/>
    </w:rPr>
  </w:style>
  <w:style w:type="character" w:customStyle="1" w:styleId="af1">
    <w:name w:val="Основной текст + Полужирный"/>
    <w:rsid w:val="007D2038"/>
    <w:rPr>
      <w:rFonts w:ascii="Arial" w:hAnsi="Arial" w:cs="Arial"/>
      <w:b/>
      <w:bCs/>
      <w:i/>
      <w:iCs/>
      <w:w w:val="100"/>
      <w:position w:val="-1"/>
      <w:effect w:val="none"/>
      <w:shd w:val="clear" w:color="auto" w:fill="FFFFFF"/>
      <w:vertAlign w:val="baseline"/>
      <w:cs w:val="0"/>
      <w:em w:val="none"/>
    </w:rPr>
  </w:style>
  <w:style w:type="character" w:customStyle="1" w:styleId="41">
    <w:name w:val="Заголовок №4_"/>
    <w:rsid w:val="007D2038"/>
    <w:rPr>
      <w:rFonts w:ascii="Arial" w:hAnsi="Arial" w:cs="Arial"/>
      <w:b/>
      <w:bCs/>
      <w:w w:val="100"/>
      <w:position w:val="-1"/>
      <w:effect w:val="none"/>
      <w:shd w:val="clear" w:color="auto" w:fill="FFFFFF"/>
      <w:vertAlign w:val="baseline"/>
      <w:cs w:val="0"/>
      <w:em w:val="none"/>
      <w:lang w:bidi="ar-SA"/>
    </w:rPr>
  </w:style>
  <w:style w:type="character" w:customStyle="1" w:styleId="8">
    <w:name w:val="Основной текст (8)_"/>
    <w:rsid w:val="007D2038"/>
    <w:rPr>
      <w:rFonts w:ascii="Arial" w:hAnsi="Arial" w:cs="Arial"/>
      <w:w w:val="100"/>
      <w:position w:val="-1"/>
      <w:sz w:val="19"/>
      <w:szCs w:val="19"/>
      <w:effect w:val="none"/>
      <w:shd w:val="clear" w:color="auto" w:fill="FFFFFF"/>
      <w:vertAlign w:val="baseline"/>
      <w:cs w:val="0"/>
      <w:em w:val="none"/>
      <w:lang w:bidi="ar-SA"/>
    </w:rPr>
  </w:style>
  <w:style w:type="character" w:customStyle="1" w:styleId="80">
    <w:name w:val="Основной текст (8) + Курсив"/>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2">
    <w:name w:val="Основной текст (8) + Курсив2"/>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1">
    <w:name w:val="Основной текст (8) + Курсив1"/>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42">
    <w:name w:val="Заголовок №42"/>
    <w:rsid w:val="007D2038"/>
    <w:rPr>
      <w:rFonts w:ascii="Arial" w:hAnsi="Arial" w:cs="Arial"/>
      <w:b/>
      <w:bCs/>
      <w:w w:val="100"/>
      <w:position w:val="-1"/>
      <w:sz w:val="22"/>
      <w:szCs w:val="22"/>
      <w:effect w:val="none"/>
      <w:shd w:val="clear" w:color="auto" w:fill="FFFFFF"/>
      <w:vertAlign w:val="baseline"/>
      <w:cs w:val="0"/>
      <w:em w:val="none"/>
    </w:rPr>
  </w:style>
  <w:style w:type="character" w:customStyle="1" w:styleId="24">
    <w:name w:val="Основной текст + Полужирный2"/>
    <w:rsid w:val="007D2038"/>
    <w:rPr>
      <w:rFonts w:ascii="Times New Roman" w:hAnsi="Times New Roman" w:cs="Arial"/>
      <w:b/>
      <w:bCs/>
      <w:w w:val="100"/>
      <w:position w:val="-1"/>
      <w:sz w:val="27"/>
      <w:szCs w:val="27"/>
      <w:effect w:val="none"/>
      <w:shd w:val="clear" w:color="auto" w:fill="FFFFFF"/>
      <w:vertAlign w:val="baseline"/>
      <w:cs w:val="0"/>
      <w:em w:val="none"/>
    </w:rPr>
  </w:style>
  <w:style w:type="character" w:customStyle="1" w:styleId="1a">
    <w:name w:val="Переглянуте гіперпосилання1"/>
    <w:rsid w:val="007D2038"/>
    <w:rPr>
      <w:color w:val="800080"/>
      <w:w w:val="100"/>
      <w:position w:val="-1"/>
      <w:u w:val="single"/>
      <w:effect w:val="none"/>
      <w:vertAlign w:val="baseline"/>
      <w:cs w:val="0"/>
      <w:em w:val="none"/>
    </w:rPr>
  </w:style>
  <w:style w:type="character" w:customStyle="1" w:styleId="af2">
    <w:name w:val="Знак Знак"/>
    <w:rsid w:val="007D2038"/>
    <w:rPr>
      <w:rFonts w:ascii="Tahoma" w:hAnsi="Tahoma" w:cs="Tahoma"/>
      <w:w w:val="100"/>
      <w:position w:val="-1"/>
      <w:sz w:val="16"/>
      <w:szCs w:val="16"/>
      <w:effect w:val="none"/>
      <w:vertAlign w:val="baseline"/>
      <w:cs w:val="0"/>
      <w:em w:val="none"/>
      <w:lang w:bidi="ar-SA"/>
    </w:rPr>
  </w:style>
  <w:style w:type="character" w:customStyle="1" w:styleId="rvts23">
    <w:name w:val="rvts23"/>
    <w:rsid w:val="007D2038"/>
    <w:rPr>
      <w:w w:val="100"/>
      <w:position w:val="-1"/>
      <w:effect w:val="none"/>
      <w:vertAlign w:val="baseline"/>
      <w:cs w:val="0"/>
      <w:em w:val="none"/>
    </w:rPr>
  </w:style>
  <w:style w:type="character" w:customStyle="1" w:styleId="rvts9">
    <w:name w:val="rvts9"/>
    <w:rsid w:val="007D2038"/>
    <w:rPr>
      <w:w w:val="100"/>
      <w:position w:val="-1"/>
      <w:effect w:val="none"/>
      <w:vertAlign w:val="baseline"/>
      <w:cs w:val="0"/>
      <w:em w:val="none"/>
    </w:rPr>
  </w:style>
  <w:style w:type="character" w:customStyle="1" w:styleId="163LucidaSansUnicode10">
    <w:name w:val="Основной текст (163) + Lucida Sans Unicode10"/>
    <w:rsid w:val="007D2038"/>
    <w:rPr>
      <w:rFonts w:ascii="Lucida Sans Unicode" w:hAnsi="Lucida Sans Unicode" w:cs="Lucida Sans Unicode" w:hint="default"/>
      <w:strike w:val="0"/>
      <w:dstrike w:val="0"/>
      <w:spacing w:val="-10"/>
      <w:w w:val="100"/>
      <w:position w:val="-1"/>
      <w:sz w:val="20"/>
      <w:szCs w:val="20"/>
      <w:u w:val="none"/>
      <w:effect w:val="none"/>
      <w:vertAlign w:val="baseline"/>
      <w:cs w:val="0"/>
      <w:em w:val="none"/>
    </w:rPr>
  </w:style>
  <w:style w:type="character" w:customStyle="1" w:styleId="163LucidaSansUnicode9">
    <w:name w:val="Основной текст (163) + Lucida Sans Unicode9"/>
    <w:rsid w:val="007D2038"/>
    <w:rPr>
      <w:rFonts w:ascii="Lucida Sans Unicode" w:hAnsi="Lucida Sans Unicode" w:cs="Lucida Sans Unicode" w:hint="default"/>
      <w:i/>
      <w:iCs/>
      <w:strike w:val="0"/>
      <w:dstrike w:val="0"/>
      <w:spacing w:val="-20"/>
      <w:w w:val="100"/>
      <w:position w:val="-1"/>
      <w:sz w:val="23"/>
      <w:szCs w:val="23"/>
      <w:u w:val="none"/>
      <w:effect w:val="none"/>
      <w:vertAlign w:val="baseline"/>
      <w:cs w:val="0"/>
      <w:em w:val="none"/>
    </w:rPr>
  </w:style>
  <w:style w:type="character" w:customStyle="1" w:styleId="rvts64">
    <w:name w:val="rvts64"/>
    <w:rsid w:val="007D2038"/>
    <w:rPr>
      <w:w w:val="100"/>
      <w:position w:val="-1"/>
      <w:effect w:val="none"/>
      <w:vertAlign w:val="baseline"/>
      <w:cs w:val="0"/>
      <w:em w:val="none"/>
    </w:rPr>
  </w:style>
  <w:style w:type="character" w:customStyle="1" w:styleId="dat0">
    <w:name w:val="dat0"/>
    <w:rsid w:val="007D2038"/>
    <w:rPr>
      <w:w w:val="100"/>
      <w:position w:val="-1"/>
      <w:effect w:val="none"/>
      <w:vertAlign w:val="baseline"/>
      <w:cs w:val="0"/>
      <w:em w:val="none"/>
    </w:rPr>
  </w:style>
  <w:style w:type="paragraph" w:customStyle="1" w:styleId="Heading">
    <w:name w:val="Heading"/>
    <w:basedOn w:val="10"/>
    <w:next w:val="1b"/>
    <w:rsid w:val="007D2038"/>
    <w:pPr>
      <w:keepNext/>
      <w:spacing w:before="240" w:after="120"/>
    </w:pPr>
    <w:rPr>
      <w:rFonts w:ascii="Liberation Sans" w:eastAsia="Microsoft YaHei" w:hAnsi="Liberation Sans" w:cs="Lucida Sans"/>
      <w:sz w:val="28"/>
      <w:szCs w:val="28"/>
    </w:rPr>
  </w:style>
  <w:style w:type="paragraph" w:customStyle="1" w:styleId="1b">
    <w:name w:val="Основний текст1"/>
    <w:basedOn w:val="10"/>
    <w:rsid w:val="007D2038"/>
    <w:pPr>
      <w:spacing w:after="120"/>
    </w:pPr>
  </w:style>
  <w:style w:type="paragraph" w:styleId="af3">
    <w:name w:val="List"/>
    <w:basedOn w:val="1b"/>
    <w:rsid w:val="007D2038"/>
  </w:style>
  <w:style w:type="paragraph" w:customStyle="1" w:styleId="1c">
    <w:name w:val="Назва об'єкта1"/>
    <w:basedOn w:val="10"/>
    <w:rsid w:val="007D2038"/>
    <w:pPr>
      <w:suppressLineNumbers/>
      <w:spacing w:before="120" w:after="120"/>
    </w:pPr>
    <w:rPr>
      <w:i/>
      <w:iCs/>
      <w:sz w:val="24"/>
      <w:szCs w:val="24"/>
    </w:rPr>
  </w:style>
  <w:style w:type="paragraph" w:customStyle="1" w:styleId="Index">
    <w:name w:val="Index"/>
    <w:basedOn w:val="10"/>
    <w:rsid w:val="007D2038"/>
    <w:pPr>
      <w:suppressLineNumbers/>
    </w:pPr>
  </w:style>
  <w:style w:type="paragraph" w:customStyle="1" w:styleId="HeaderandFooter">
    <w:name w:val="Header and Footer"/>
    <w:basedOn w:val="10"/>
    <w:rsid w:val="007D2038"/>
    <w:pPr>
      <w:suppressLineNumbers/>
      <w:tabs>
        <w:tab w:val="center" w:pos="4819"/>
        <w:tab w:val="right" w:pos="9638"/>
      </w:tabs>
    </w:pPr>
  </w:style>
  <w:style w:type="paragraph" w:customStyle="1" w:styleId="1d">
    <w:name w:val="Верхній колонтитул1"/>
    <w:basedOn w:val="10"/>
    <w:rsid w:val="007D2038"/>
    <w:pPr>
      <w:tabs>
        <w:tab w:val="center" w:pos="4677"/>
        <w:tab w:val="right" w:pos="9355"/>
      </w:tabs>
    </w:pPr>
  </w:style>
  <w:style w:type="paragraph" w:customStyle="1" w:styleId="1e">
    <w:name w:val="Нижній колонтитул1"/>
    <w:basedOn w:val="10"/>
    <w:rsid w:val="007D2038"/>
    <w:pPr>
      <w:tabs>
        <w:tab w:val="center" w:pos="4677"/>
        <w:tab w:val="right" w:pos="9355"/>
      </w:tabs>
    </w:pPr>
  </w:style>
  <w:style w:type="paragraph" w:styleId="25">
    <w:name w:val="Body Text 2"/>
    <w:basedOn w:val="10"/>
    <w:link w:val="210"/>
    <w:rsid w:val="007D2038"/>
    <w:pPr>
      <w:shd w:val="clear" w:color="auto" w:fill="FFFFFF"/>
      <w:tabs>
        <w:tab w:val="left" w:pos="1134"/>
      </w:tabs>
      <w:autoSpaceDE/>
      <w:spacing w:after="120" w:line="480" w:lineRule="auto"/>
      <w:ind w:left="0" w:firstLine="709"/>
      <w:jc w:val="both"/>
    </w:pPr>
    <w:rPr>
      <w:sz w:val="28"/>
      <w:szCs w:val="28"/>
      <w:lang w:val="uk-UA"/>
    </w:rPr>
  </w:style>
  <w:style w:type="character" w:customStyle="1" w:styleId="210">
    <w:name w:val="Основной текст 2 Знак1"/>
    <w:link w:val="25"/>
    <w:rsid w:val="007D2038"/>
    <w:rPr>
      <w:rFonts w:ascii="Times New Roman" w:eastAsia="Times New Roman" w:hAnsi="Times New Roman" w:cs="Times New Roman"/>
      <w:position w:val="-1"/>
      <w:sz w:val="28"/>
      <w:szCs w:val="28"/>
      <w:shd w:val="clear" w:color="auto" w:fill="FFFFFF"/>
      <w:lang w:val="uk-UA" w:eastAsia="zh-CN"/>
    </w:rPr>
  </w:style>
  <w:style w:type="paragraph" w:customStyle="1" w:styleId="211">
    <w:name w:val="Зміст 21"/>
    <w:basedOn w:val="10"/>
    <w:next w:val="10"/>
    <w:rsid w:val="007D2038"/>
    <w:pPr>
      <w:shd w:val="clear" w:color="auto" w:fill="FFFFFF"/>
      <w:autoSpaceDE/>
      <w:spacing w:line="288" w:lineRule="auto"/>
      <w:ind w:left="0" w:firstLine="709"/>
      <w:jc w:val="both"/>
    </w:pPr>
    <w:rPr>
      <w:sz w:val="28"/>
      <w:szCs w:val="28"/>
      <w:lang w:val="uk-UA"/>
    </w:rPr>
  </w:style>
  <w:style w:type="paragraph" w:customStyle="1" w:styleId="Iauiue">
    <w:name w:val="Iau?iue"/>
    <w:rsid w:val="007D2038"/>
    <w:pPr>
      <w:overflowPunct w:val="0"/>
      <w:autoSpaceDE w:val="0"/>
      <w:spacing w:line="1" w:lineRule="atLeast"/>
      <w:ind w:leftChars="-1" w:left="-1" w:hangingChars="1" w:hanging="1"/>
      <w:textDirection w:val="btLr"/>
      <w:textAlignment w:val="baseline"/>
      <w:outlineLvl w:val="0"/>
    </w:pPr>
    <w:rPr>
      <w:rFonts w:ascii="Times New Roman" w:eastAsia="Times New Roman" w:hAnsi="Times New Roman"/>
      <w:position w:val="-1"/>
      <w:lang w:val="ru-RU" w:eastAsia="zh-CN"/>
    </w:rPr>
  </w:style>
  <w:style w:type="paragraph" w:styleId="34">
    <w:name w:val="Body Text Indent 3"/>
    <w:basedOn w:val="10"/>
    <w:link w:val="35"/>
    <w:rsid w:val="007D2038"/>
    <w:pPr>
      <w:widowControl/>
      <w:tabs>
        <w:tab w:val="left" w:pos="2694"/>
      </w:tabs>
      <w:autoSpaceDE/>
      <w:ind w:left="0" w:firstLine="709"/>
      <w:jc w:val="both"/>
    </w:pPr>
    <w:rPr>
      <w:sz w:val="24"/>
      <w:lang w:val="uk-UA"/>
    </w:rPr>
  </w:style>
  <w:style w:type="character" w:customStyle="1" w:styleId="35">
    <w:name w:val="Основной текст с отступом 3 Знак"/>
    <w:link w:val="34"/>
    <w:rsid w:val="007D2038"/>
    <w:rPr>
      <w:rFonts w:ascii="Times New Roman" w:eastAsia="Times New Roman" w:hAnsi="Times New Roman" w:cs="Times New Roman"/>
      <w:position w:val="-1"/>
      <w:sz w:val="24"/>
      <w:szCs w:val="20"/>
      <w:lang w:val="uk-UA" w:eastAsia="zh-CN"/>
    </w:rPr>
  </w:style>
  <w:style w:type="paragraph" w:styleId="af4">
    <w:name w:val="Balloon Text"/>
    <w:basedOn w:val="10"/>
    <w:link w:val="1f"/>
    <w:rsid w:val="007D2038"/>
    <w:rPr>
      <w:rFonts w:ascii="Tahoma" w:hAnsi="Tahoma" w:cs="Tahoma"/>
      <w:sz w:val="16"/>
      <w:szCs w:val="16"/>
    </w:rPr>
  </w:style>
  <w:style w:type="character" w:customStyle="1" w:styleId="1f">
    <w:name w:val="Текст выноски Знак1"/>
    <w:link w:val="af4"/>
    <w:rsid w:val="007D2038"/>
    <w:rPr>
      <w:rFonts w:ascii="Tahoma" w:eastAsia="Times New Roman" w:hAnsi="Tahoma" w:cs="Tahoma"/>
      <w:position w:val="-1"/>
      <w:sz w:val="16"/>
      <w:szCs w:val="16"/>
      <w:lang w:val="ru-RU" w:eastAsia="zh-CN"/>
    </w:rPr>
  </w:style>
  <w:style w:type="paragraph" w:styleId="HTML0">
    <w:name w:val="HTML Preformatted"/>
    <w:basedOn w:val="10"/>
    <w:link w:val="HTML1"/>
    <w:rsid w:val="007D20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customStyle="1" w:styleId="HTML1">
    <w:name w:val="Стандартный HTML Знак1"/>
    <w:link w:val="HTML0"/>
    <w:rsid w:val="007D2038"/>
    <w:rPr>
      <w:rFonts w:ascii="Courier New" w:eastAsia="Times New Roman" w:hAnsi="Courier New" w:cs="Courier New"/>
      <w:position w:val="-1"/>
      <w:sz w:val="20"/>
      <w:szCs w:val="20"/>
      <w:lang w:val="ru-RU" w:eastAsia="zh-CN"/>
    </w:rPr>
  </w:style>
  <w:style w:type="paragraph" w:customStyle="1" w:styleId="1f0">
    <w:name w:val="Текст1"/>
    <w:basedOn w:val="10"/>
    <w:rsid w:val="007D2038"/>
    <w:pPr>
      <w:widowControl/>
      <w:autoSpaceDE/>
    </w:pPr>
    <w:rPr>
      <w:rFonts w:ascii="Courier New" w:hAnsi="Courier New" w:cs="Courier New"/>
    </w:rPr>
  </w:style>
  <w:style w:type="paragraph" w:customStyle="1" w:styleId="af5">
    <w:name w:val="Îáû÷íûé"/>
    <w:rsid w:val="007D2038"/>
    <w:pPr>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paragraph" w:customStyle="1" w:styleId="af6">
    <w:name w:val="Обычный с отступом"/>
    <w:basedOn w:val="10"/>
    <w:rsid w:val="007D2038"/>
    <w:pPr>
      <w:widowControl/>
      <w:autoSpaceDE/>
      <w:spacing w:before="120"/>
      <w:ind w:left="0" w:firstLine="720"/>
      <w:jc w:val="both"/>
    </w:pPr>
    <w:rPr>
      <w:i/>
      <w:sz w:val="28"/>
      <w:szCs w:val="28"/>
      <w:lang w:val="uk-UA"/>
    </w:rPr>
  </w:style>
  <w:style w:type="paragraph" w:customStyle="1" w:styleId="1f1">
    <w:name w:val="Абзац списку1"/>
    <w:basedOn w:val="10"/>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1f2">
    <w:name w:val="Абзац списка1"/>
    <w:basedOn w:val="10"/>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a20">
    <w:name w:val="a2"/>
    <w:basedOn w:val="10"/>
    <w:rsid w:val="007D2038"/>
    <w:pPr>
      <w:widowControl/>
      <w:autoSpaceDE/>
      <w:spacing w:before="100" w:after="100"/>
    </w:pPr>
    <w:rPr>
      <w:sz w:val="24"/>
      <w:szCs w:val="24"/>
    </w:rPr>
  </w:style>
  <w:style w:type="paragraph" w:customStyle="1" w:styleId="a30">
    <w:name w:val="a3"/>
    <w:basedOn w:val="10"/>
    <w:rsid w:val="007D2038"/>
    <w:pPr>
      <w:widowControl/>
      <w:autoSpaceDE/>
      <w:spacing w:before="100" w:after="100"/>
    </w:pPr>
    <w:rPr>
      <w:sz w:val="24"/>
      <w:szCs w:val="24"/>
    </w:rPr>
  </w:style>
  <w:style w:type="paragraph" w:customStyle="1" w:styleId="a40">
    <w:name w:val="a4"/>
    <w:basedOn w:val="10"/>
    <w:rsid w:val="007D2038"/>
    <w:pPr>
      <w:widowControl/>
      <w:autoSpaceDE/>
      <w:spacing w:before="100" w:after="100"/>
    </w:pPr>
    <w:rPr>
      <w:sz w:val="24"/>
      <w:szCs w:val="24"/>
    </w:rPr>
  </w:style>
  <w:style w:type="paragraph" w:customStyle="1" w:styleId="a50">
    <w:name w:val="a5"/>
    <w:basedOn w:val="10"/>
    <w:rsid w:val="007D2038"/>
    <w:pPr>
      <w:widowControl/>
      <w:autoSpaceDE/>
      <w:spacing w:before="100" w:after="100"/>
    </w:pPr>
    <w:rPr>
      <w:sz w:val="24"/>
      <w:szCs w:val="24"/>
    </w:rPr>
  </w:style>
  <w:style w:type="paragraph" w:customStyle="1" w:styleId="310">
    <w:name w:val="Основной текст (3)1"/>
    <w:basedOn w:val="10"/>
    <w:rsid w:val="007D2038"/>
    <w:pPr>
      <w:widowControl/>
      <w:shd w:val="clear" w:color="auto" w:fill="FFFFFF"/>
      <w:autoSpaceDE/>
      <w:spacing w:before="4560" w:line="276" w:lineRule="atLeast"/>
      <w:ind w:left="0" w:hanging="800"/>
    </w:pPr>
    <w:rPr>
      <w:rFonts w:ascii="Arial" w:hAnsi="Arial" w:cs="Arial"/>
      <w:b/>
      <w:bCs/>
      <w:shd w:val="clear" w:color="auto" w:fill="FFFFFF"/>
    </w:rPr>
  </w:style>
  <w:style w:type="paragraph" w:customStyle="1" w:styleId="36">
    <w:name w:val="Заголовок №3"/>
    <w:basedOn w:val="10"/>
    <w:rsid w:val="007D2038"/>
    <w:pPr>
      <w:widowControl/>
      <w:shd w:val="clear" w:color="auto" w:fill="FFFFFF"/>
      <w:autoSpaceDE/>
      <w:spacing w:after="360" w:line="240" w:lineRule="atLeast"/>
    </w:pPr>
    <w:rPr>
      <w:rFonts w:ascii="Arial" w:hAnsi="Arial" w:cs="Arial"/>
      <w:b/>
      <w:bCs/>
      <w:sz w:val="27"/>
      <w:szCs w:val="27"/>
      <w:shd w:val="clear" w:color="auto" w:fill="FFFFFF"/>
    </w:rPr>
  </w:style>
  <w:style w:type="paragraph" w:customStyle="1" w:styleId="71">
    <w:name w:val="Основной текст (7)"/>
    <w:basedOn w:val="10"/>
    <w:rsid w:val="007D2038"/>
    <w:pPr>
      <w:widowControl/>
      <w:shd w:val="clear" w:color="auto" w:fill="FFFFFF"/>
      <w:autoSpaceDE/>
      <w:spacing w:before="240" w:line="274" w:lineRule="atLeast"/>
      <w:jc w:val="both"/>
    </w:pPr>
    <w:rPr>
      <w:rFonts w:ascii="Arial" w:hAnsi="Arial" w:cs="Arial"/>
      <w:b/>
      <w:bCs/>
      <w:i/>
      <w:iCs/>
      <w:shd w:val="clear" w:color="auto" w:fill="FFFFFF"/>
    </w:rPr>
  </w:style>
  <w:style w:type="paragraph" w:customStyle="1" w:styleId="410">
    <w:name w:val="Заголовок №41"/>
    <w:basedOn w:val="10"/>
    <w:rsid w:val="007D2038"/>
    <w:pPr>
      <w:widowControl/>
      <w:shd w:val="clear" w:color="auto" w:fill="FFFFFF"/>
      <w:autoSpaceDE/>
      <w:spacing w:after="300" w:line="240" w:lineRule="atLeast"/>
    </w:pPr>
    <w:rPr>
      <w:rFonts w:ascii="Arial" w:hAnsi="Arial" w:cs="Arial"/>
      <w:b/>
      <w:bCs/>
      <w:shd w:val="clear" w:color="auto" w:fill="FFFFFF"/>
    </w:rPr>
  </w:style>
  <w:style w:type="paragraph" w:customStyle="1" w:styleId="83">
    <w:name w:val="Основной текст (8)"/>
    <w:basedOn w:val="10"/>
    <w:rsid w:val="007D2038"/>
    <w:pPr>
      <w:widowControl/>
      <w:shd w:val="clear" w:color="auto" w:fill="FFFFFF"/>
      <w:autoSpaceDE/>
      <w:spacing w:before="240" w:line="226" w:lineRule="atLeast"/>
      <w:ind w:left="0" w:firstLine="560"/>
      <w:jc w:val="both"/>
    </w:pPr>
    <w:rPr>
      <w:rFonts w:ascii="Arial" w:hAnsi="Arial" w:cs="Arial"/>
      <w:sz w:val="19"/>
      <w:szCs w:val="19"/>
      <w:shd w:val="clear" w:color="auto" w:fill="FFFFFF"/>
    </w:rPr>
  </w:style>
  <w:style w:type="paragraph" w:customStyle="1" w:styleId="1f3">
    <w:name w:val="Обычный (веб)1"/>
    <w:basedOn w:val="10"/>
    <w:rsid w:val="007D2038"/>
    <w:pPr>
      <w:widowControl/>
      <w:autoSpaceDE/>
      <w:spacing w:before="100" w:after="100"/>
    </w:pPr>
    <w:rPr>
      <w:sz w:val="24"/>
      <w:szCs w:val="24"/>
    </w:rPr>
  </w:style>
  <w:style w:type="paragraph" w:customStyle="1" w:styleId="rvps17">
    <w:name w:val="rvps17"/>
    <w:basedOn w:val="10"/>
    <w:rsid w:val="007D2038"/>
    <w:pPr>
      <w:widowControl/>
      <w:autoSpaceDE/>
      <w:spacing w:before="100" w:after="100"/>
    </w:pPr>
    <w:rPr>
      <w:sz w:val="24"/>
      <w:szCs w:val="24"/>
    </w:rPr>
  </w:style>
  <w:style w:type="paragraph" w:customStyle="1" w:styleId="rvps7">
    <w:name w:val="rvps7"/>
    <w:basedOn w:val="10"/>
    <w:rsid w:val="007D2038"/>
    <w:pPr>
      <w:widowControl/>
      <w:autoSpaceDE/>
      <w:spacing w:before="100" w:after="100"/>
    </w:pPr>
    <w:rPr>
      <w:sz w:val="24"/>
      <w:szCs w:val="24"/>
    </w:rPr>
  </w:style>
  <w:style w:type="paragraph" w:customStyle="1" w:styleId="rvps6">
    <w:name w:val="rvps6"/>
    <w:basedOn w:val="10"/>
    <w:rsid w:val="007D2038"/>
    <w:pPr>
      <w:widowControl/>
      <w:autoSpaceDE/>
      <w:spacing w:before="100" w:after="100"/>
    </w:pPr>
    <w:rPr>
      <w:sz w:val="24"/>
      <w:szCs w:val="24"/>
    </w:rPr>
  </w:style>
  <w:style w:type="paragraph" w:customStyle="1" w:styleId="TableContents">
    <w:name w:val="Table Contents"/>
    <w:basedOn w:val="10"/>
    <w:rsid w:val="007D2038"/>
    <w:pPr>
      <w:suppressLineNumbers/>
    </w:pPr>
  </w:style>
  <w:style w:type="paragraph" w:customStyle="1" w:styleId="TableHeading">
    <w:name w:val="Table Heading"/>
    <w:basedOn w:val="TableContents"/>
    <w:rsid w:val="007D2038"/>
    <w:pPr>
      <w:jc w:val="center"/>
    </w:pPr>
    <w:rPr>
      <w:b/>
      <w:bCs/>
    </w:rPr>
  </w:style>
  <w:style w:type="paragraph" w:customStyle="1" w:styleId="FrameContents">
    <w:name w:val="Frame Contents"/>
    <w:basedOn w:val="10"/>
    <w:rsid w:val="007D2038"/>
  </w:style>
  <w:style w:type="character" w:customStyle="1" w:styleId="1f4">
    <w:name w:val="Незакрита згадка1"/>
    <w:qFormat/>
    <w:rsid w:val="007D2038"/>
    <w:rPr>
      <w:color w:val="605E5C"/>
      <w:w w:val="100"/>
      <w:position w:val="-1"/>
      <w:effect w:val="none"/>
      <w:shd w:val="clear" w:color="auto" w:fill="E1DFDD"/>
      <w:vertAlign w:val="baseline"/>
      <w:cs w:val="0"/>
      <w:em w:val="none"/>
    </w:rPr>
  </w:style>
  <w:style w:type="paragraph" w:styleId="af7">
    <w:name w:val="Subtitle"/>
    <w:basedOn w:val="a"/>
    <w:next w:val="a"/>
    <w:link w:val="af8"/>
    <w:uiPriority w:val="11"/>
    <w:qFormat/>
    <w:rsid w:val="007D2038"/>
    <w:pPr>
      <w:keepNext/>
      <w:keepLines/>
      <w:spacing w:before="360" w:after="80" w:line="240" w:lineRule="auto"/>
    </w:pPr>
    <w:rPr>
      <w:rFonts w:ascii="Georgia" w:eastAsia="Georgia" w:hAnsi="Georgia" w:cs="Georgia"/>
      <w:i/>
      <w:color w:val="666666"/>
      <w:sz w:val="48"/>
      <w:szCs w:val="48"/>
      <w:lang w:val="ru-RU" w:eastAsia="en-GB"/>
    </w:rPr>
  </w:style>
  <w:style w:type="character" w:customStyle="1" w:styleId="af8">
    <w:name w:val="Подзаголовок Знак"/>
    <w:link w:val="af7"/>
    <w:uiPriority w:val="11"/>
    <w:rsid w:val="007D2038"/>
    <w:rPr>
      <w:rFonts w:ascii="Georgia" w:eastAsia="Georgia" w:hAnsi="Georgia" w:cs="Georgia"/>
      <w:i/>
      <w:color w:val="666666"/>
      <w:sz w:val="48"/>
      <w:szCs w:val="48"/>
      <w:lang w:val="ru-RU" w:eastAsia="en-GB"/>
    </w:rPr>
  </w:style>
  <w:style w:type="paragraph" w:styleId="af9">
    <w:name w:val="annotation text"/>
    <w:basedOn w:val="a"/>
    <w:link w:val="afa"/>
    <w:uiPriority w:val="99"/>
    <w:semiHidden/>
    <w:unhideWhenUsed/>
    <w:rsid w:val="007D2038"/>
    <w:pPr>
      <w:spacing w:after="0" w:line="240" w:lineRule="auto"/>
    </w:pPr>
    <w:rPr>
      <w:rFonts w:ascii="Times New Roman" w:eastAsia="Times New Roman" w:hAnsi="Times New Roman"/>
      <w:sz w:val="20"/>
      <w:szCs w:val="20"/>
      <w:lang w:val="ru-RU" w:eastAsia="en-GB"/>
    </w:rPr>
  </w:style>
  <w:style w:type="character" w:customStyle="1" w:styleId="afa">
    <w:name w:val="Текст примечания Знак"/>
    <w:link w:val="af9"/>
    <w:uiPriority w:val="99"/>
    <w:semiHidden/>
    <w:rsid w:val="007D2038"/>
    <w:rPr>
      <w:rFonts w:ascii="Times New Roman" w:eastAsia="Times New Roman" w:hAnsi="Times New Roman" w:cs="Times New Roman"/>
      <w:sz w:val="20"/>
      <w:szCs w:val="20"/>
      <w:lang w:val="ru-RU" w:eastAsia="en-GB"/>
    </w:rPr>
  </w:style>
  <w:style w:type="character" w:styleId="afb">
    <w:name w:val="annotation reference"/>
    <w:uiPriority w:val="99"/>
    <w:semiHidden/>
    <w:unhideWhenUsed/>
    <w:rsid w:val="007D2038"/>
    <w:rPr>
      <w:sz w:val="16"/>
      <w:szCs w:val="16"/>
    </w:rPr>
  </w:style>
  <w:style w:type="paragraph" w:styleId="afc">
    <w:name w:val="Normal (Web)"/>
    <w:basedOn w:val="a"/>
    <w:uiPriority w:val="99"/>
    <w:semiHidden/>
    <w:unhideWhenUsed/>
    <w:rsid w:val="007D2038"/>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afd">
    <w:name w:val="annotation subject"/>
    <w:basedOn w:val="af9"/>
    <w:next w:val="af9"/>
    <w:link w:val="afe"/>
    <w:uiPriority w:val="99"/>
    <w:semiHidden/>
    <w:unhideWhenUsed/>
    <w:rsid w:val="007D2038"/>
    <w:rPr>
      <w:b/>
      <w:bCs/>
    </w:rPr>
  </w:style>
  <w:style w:type="character" w:customStyle="1" w:styleId="afe">
    <w:name w:val="Тема примечания Знак"/>
    <w:link w:val="afd"/>
    <w:uiPriority w:val="99"/>
    <w:semiHidden/>
    <w:rsid w:val="007D2038"/>
    <w:rPr>
      <w:rFonts w:ascii="Times New Roman" w:eastAsia="Times New Roman" w:hAnsi="Times New Roman" w:cs="Times New Roman"/>
      <w:b/>
      <w:bCs/>
      <w:sz w:val="20"/>
      <w:szCs w:val="20"/>
      <w:lang w:val="ru-RU" w:eastAsia="en-GB"/>
    </w:rPr>
  </w:style>
  <w:style w:type="character" w:customStyle="1" w:styleId="26">
    <w:name w:val="Основной текст (2) + Полужирный"/>
    <w:rsid w:val="0004597B"/>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table" w:styleId="aff">
    <w:name w:val="Table Grid"/>
    <w:basedOn w:val="a1"/>
    <w:uiPriority w:val="59"/>
    <w:qFormat/>
    <w:rsid w:val="00E67D9B"/>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Hyperlink"/>
    <w:rsid w:val="00E95438"/>
    <w:rPr>
      <w:color w:val="0000FF"/>
      <w:u w:val="single"/>
    </w:rPr>
  </w:style>
  <w:style w:type="paragraph" w:styleId="aff1">
    <w:name w:val="footnote text"/>
    <w:basedOn w:val="a"/>
    <w:semiHidden/>
    <w:rsid w:val="008A6C39"/>
    <w:rPr>
      <w:sz w:val="20"/>
      <w:szCs w:val="20"/>
    </w:rPr>
  </w:style>
  <w:style w:type="character" w:styleId="aff2">
    <w:name w:val="footnote reference"/>
    <w:semiHidden/>
    <w:rsid w:val="008A6C39"/>
    <w:rPr>
      <w:vertAlign w:val="superscript"/>
    </w:rPr>
  </w:style>
  <w:style w:type="paragraph" w:styleId="aff3">
    <w:name w:val="header"/>
    <w:basedOn w:val="a"/>
    <w:rsid w:val="00596EC4"/>
    <w:pPr>
      <w:tabs>
        <w:tab w:val="center" w:pos="4677"/>
        <w:tab w:val="right" w:pos="9355"/>
      </w:tabs>
    </w:pPr>
  </w:style>
  <w:style w:type="paragraph" w:styleId="aff4">
    <w:name w:val="footer"/>
    <w:basedOn w:val="a"/>
    <w:rsid w:val="00596EC4"/>
    <w:pPr>
      <w:tabs>
        <w:tab w:val="center" w:pos="4677"/>
        <w:tab w:val="right" w:pos="9355"/>
      </w:tabs>
    </w:pPr>
  </w:style>
  <w:style w:type="character" w:styleId="aff5">
    <w:name w:val="Unresolved Mention"/>
    <w:uiPriority w:val="99"/>
    <w:semiHidden/>
    <w:unhideWhenUsed/>
    <w:rsid w:val="001D6974"/>
    <w:rPr>
      <w:color w:val="605E5C"/>
      <w:shd w:val="clear" w:color="auto" w:fill="E1DFDD"/>
    </w:rPr>
  </w:style>
  <w:style w:type="character" w:styleId="aff6">
    <w:name w:val="FollowedHyperlink"/>
    <w:uiPriority w:val="99"/>
    <w:semiHidden/>
    <w:unhideWhenUsed/>
    <w:rsid w:val="00570FA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956739">
      <w:bodyDiv w:val="1"/>
      <w:marLeft w:val="0"/>
      <w:marRight w:val="0"/>
      <w:marTop w:val="0"/>
      <w:marBottom w:val="0"/>
      <w:divBdr>
        <w:top w:val="none" w:sz="0" w:space="0" w:color="auto"/>
        <w:left w:val="none" w:sz="0" w:space="0" w:color="auto"/>
        <w:bottom w:val="none" w:sz="0" w:space="0" w:color="auto"/>
        <w:right w:val="none" w:sz="0" w:space="0" w:color="auto"/>
      </w:divBdr>
    </w:div>
    <w:div w:id="832376271">
      <w:bodyDiv w:val="1"/>
      <w:marLeft w:val="0"/>
      <w:marRight w:val="0"/>
      <w:marTop w:val="0"/>
      <w:marBottom w:val="0"/>
      <w:divBdr>
        <w:top w:val="none" w:sz="0" w:space="0" w:color="auto"/>
        <w:left w:val="none" w:sz="0" w:space="0" w:color="auto"/>
        <w:bottom w:val="none" w:sz="0" w:space="0" w:color="auto"/>
        <w:right w:val="none" w:sz="0" w:space="0" w:color="auto"/>
      </w:divBdr>
    </w:div>
    <w:div w:id="89885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zp.edu.ua/uploads/dept_nm/Polozhennia_pro_akademichnu_mobilnist.pdf" TargetMode="External"/><Relationship Id="rId18" Type="http://schemas.openxmlformats.org/officeDocument/2006/relationships/image" Target="media/image1.jpeg"/><Relationship Id="rId26" Type="http://schemas.openxmlformats.org/officeDocument/2006/relationships/hyperlink" Target="http://www.unideusto.org/tuningeu/" TargetMode="External"/><Relationship Id="rId3" Type="http://schemas.openxmlformats.org/officeDocument/2006/relationships/styles" Target="styles.xml"/><Relationship Id="rId21" Type="http://schemas.openxmlformats.org/officeDocument/2006/relationships/hyperlink" Target="https://zakon.rada.gov.ua/rada/show/va327609-10" TargetMode="External"/><Relationship Id="rId7" Type="http://schemas.openxmlformats.org/officeDocument/2006/relationships/endnotes" Target="endnotes.xml"/><Relationship Id="rId12" Type="http://schemas.openxmlformats.org/officeDocument/2006/relationships/hyperlink" Target="http://www.zntu.edu.ua/naukova-biblioteka" TargetMode="External"/><Relationship Id="rId17" Type="http://schemas.openxmlformats.org/officeDocument/2006/relationships/footer" Target="footer4.xml"/><Relationship Id="rId25" Type="http://schemas.openxmlformats.org/officeDocument/2006/relationships/hyperlink" Target="http://zakon5.rada.gov.ua/laws/show/2145-19"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zakon.rada.gov.ua/laws/show/1341-2011-%D0%BF/paran12" TargetMode="External"/><Relationship Id="rId29" Type="http://schemas.openxmlformats.org/officeDocument/2006/relationships/hyperlink" Target="http://ihed.org.ua/images/biblioteka/Rozvitok_sisitemi_zabesp_yakosti_VO_UA_20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zp.edu.ua/" TargetMode="External"/><Relationship Id="rId24" Type="http://schemas.openxmlformats.org/officeDocument/2006/relationships/hyperlink" Target="https://www.kmu.gov.ua/npas/248149695"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mon.gov.ua/storage/app/media/vishcha-osvita/zatverdzeni%20standarty/2019/04/25/053-psikhologiya-mag.pdf" TargetMode="External"/><Relationship Id="rId28" Type="http://schemas.openxmlformats.org/officeDocument/2006/relationships/hyperlink" Target="file:///C:\Users\Dell\Downloads\BolonskyiProcessNewParadigmHE.pdf" TargetMode="External"/><Relationship Id="rId10" Type="http://schemas.openxmlformats.org/officeDocument/2006/relationships/hyperlink" Target="https://zp.edu.ua/kafedra-psyhologiyi" TargetMode="External"/><Relationship Id="rId19" Type="http://schemas.openxmlformats.org/officeDocument/2006/relationships/hyperlink" Target="https://zakon.rada.gov.ua/laws/show/1556-1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n.gov.ua/storage/app/media/vishcha-osvita/zatverdzeni%20standarty/2019/04/25/053-psikhologiya-mag.pdf" TargetMode="External"/><Relationship Id="rId14" Type="http://schemas.openxmlformats.org/officeDocument/2006/relationships/hyperlink" Target="https://zp.edu.ua/uploads/dept_inter/pol_pro_org_naboru_ta_nav%20ch_inozemtsiv.pdf" TargetMode="External"/><Relationship Id="rId22" Type="http://schemas.openxmlformats.org/officeDocument/2006/relationships/hyperlink" Target="https://mon.gov.ua/storage/app/media/vishcha-osvita/rekomendatsii-1648.pdf" TargetMode="External"/><Relationship Id="rId27" Type="http://schemas.openxmlformats.org/officeDocument/2006/relationships/hyperlink" Target="http://ihed.org.ua/images/biblioteka/glossariy_Visha_osvita_2014_tempus-office.pd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8048A-5B8C-456C-A1CB-4D3A0D15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19603</Words>
  <Characters>11175</Characters>
  <Application>Microsoft Office Word</Application>
  <DocSecurity>0</DocSecurity>
  <Lines>93</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Проєкт</vt:lpstr>
      <vt:lpstr>Проєкт</vt:lpstr>
    </vt:vector>
  </TitlesOfParts>
  <Company/>
  <LinksUpToDate>false</LinksUpToDate>
  <CharactersWithSpaces>30717</CharactersWithSpaces>
  <SharedDoc>false</SharedDoc>
  <HLinks>
    <vt:vector size="102" baseType="variant">
      <vt:variant>
        <vt:i4>131146</vt:i4>
      </vt:variant>
      <vt:variant>
        <vt:i4>48</vt:i4>
      </vt:variant>
      <vt:variant>
        <vt:i4>0</vt:i4>
      </vt:variant>
      <vt:variant>
        <vt:i4>5</vt:i4>
      </vt:variant>
      <vt:variant>
        <vt:lpwstr>http://ihed.org.ua/images/biblioteka/Rozvitok_sisitemi_zabesp_yakosti_VO_UA_2015.pdf</vt:lpwstr>
      </vt:variant>
      <vt:variant>
        <vt:lpwstr/>
      </vt:variant>
      <vt:variant>
        <vt:i4>1966094</vt:i4>
      </vt:variant>
      <vt:variant>
        <vt:i4>45</vt:i4>
      </vt:variant>
      <vt:variant>
        <vt:i4>0</vt:i4>
      </vt:variant>
      <vt:variant>
        <vt:i4>5</vt:i4>
      </vt:variant>
      <vt:variant>
        <vt:lpwstr>C:\Users\Dell\Downloads\BolonskyiProcessNewParadigmHE.pdf</vt:lpwstr>
      </vt:variant>
      <vt:variant>
        <vt:lpwstr/>
      </vt:variant>
      <vt:variant>
        <vt:i4>458752</vt:i4>
      </vt:variant>
      <vt:variant>
        <vt:i4>42</vt:i4>
      </vt:variant>
      <vt:variant>
        <vt:i4>0</vt:i4>
      </vt:variant>
      <vt:variant>
        <vt:i4>5</vt:i4>
      </vt:variant>
      <vt:variant>
        <vt:lpwstr>http://ihed.org.ua/images/biblioteka/glossariy_Visha_osvita_2014_tempus-office.pdf</vt:lpwstr>
      </vt:variant>
      <vt:variant>
        <vt:lpwstr/>
      </vt:variant>
      <vt:variant>
        <vt:i4>7864358</vt:i4>
      </vt:variant>
      <vt:variant>
        <vt:i4>39</vt:i4>
      </vt:variant>
      <vt:variant>
        <vt:i4>0</vt:i4>
      </vt:variant>
      <vt:variant>
        <vt:i4>5</vt:i4>
      </vt:variant>
      <vt:variant>
        <vt:lpwstr>http://www.unideusto.org/tuningeu/</vt:lpwstr>
      </vt:variant>
      <vt:variant>
        <vt:lpwstr/>
      </vt:variant>
      <vt:variant>
        <vt:i4>2424874</vt:i4>
      </vt:variant>
      <vt:variant>
        <vt:i4>36</vt:i4>
      </vt:variant>
      <vt:variant>
        <vt:i4>0</vt:i4>
      </vt:variant>
      <vt:variant>
        <vt:i4>5</vt:i4>
      </vt:variant>
      <vt:variant>
        <vt:lpwstr>http://zakon5.rada.gov.ua/laws/show/2145-19</vt:lpwstr>
      </vt:variant>
      <vt:variant>
        <vt:lpwstr/>
      </vt:variant>
      <vt:variant>
        <vt:i4>917534</vt:i4>
      </vt:variant>
      <vt:variant>
        <vt:i4>33</vt:i4>
      </vt:variant>
      <vt:variant>
        <vt:i4>0</vt:i4>
      </vt:variant>
      <vt:variant>
        <vt:i4>5</vt:i4>
      </vt:variant>
      <vt:variant>
        <vt:lpwstr>https://www.kmu.gov.ua/npas/248149695</vt:lpwstr>
      </vt:variant>
      <vt:variant>
        <vt:lpwstr/>
      </vt:variant>
      <vt:variant>
        <vt:i4>12</vt:i4>
      </vt:variant>
      <vt:variant>
        <vt:i4>30</vt:i4>
      </vt:variant>
      <vt:variant>
        <vt:i4>0</vt:i4>
      </vt:variant>
      <vt:variant>
        <vt:i4>5</vt:i4>
      </vt:variant>
      <vt:variant>
        <vt:lpwstr>https://mon.gov.ua/storage/app/media/vishcha-osvita/zatverdzeni standarty/2019/04/25/053-psikhologiya-mag.pdf</vt:lpwstr>
      </vt:variant>
      <vt:variant>
        <vt:lpwstr/>
      </vt:variant>
      <vt:variant>
        <vt:i4>7798827</vt:i4>
      </vt:variant>
      <vt:variant>
        <vt:i4>27</vt:i4>
      </vt:variant>
      <vt:variant>
        <vt:i4>0</vt:i4>
      </vt:variant>
      <vt:variant>
        <vt:i4>5</vt:i4>
      </vt:variant>
      <vt:variant>
        <vt:lpwstr>https://mon.gov.ua/storage/app/media/vishcha-osvita/rekomendatsii-1648.pdf</vt:lpwstr>
      </vt:variant>
      <vt:variant>
        <vt:lpwstr/>
      </vt:variant>
      <vt:variant>
        <vt:i4>3473506</vt:i4>
      </vt:variant>
      <vt:variant>
        <vt:i4>24</vt:i4>
      </vt:variant>
      <vt:variant>
        <vt:i4>0</vt:i4>
      </vt:variant>
      <vt:variant>
        <vt:i4>5</vt:i4>
      </vt:variant>
      <vt:variant>
        <vt:lpwstr>https://zakon.rada.gov.ua/rada/show/va327609-10</vt:lpwstr>
      </vt:variant>
      <vt:variant>
        <vt:lpwstr>Text</vt:lpwstr>
      </vt:variant>
      <vt:variant>
        <vt:i4>4128802</vt:i4>
      </vt:variant>
      <vt:variant>
        <vt:i4>21</vt:i4>
      </vt:variant>
      <vt:variant>
        <vt:i4>0</vt:i4>
      </vt:variant>
      <vt:variant>
        <vt:i4>5</vt:i4>
      </vt:variant>
      <vt:variant>
        <vt:lpwstr>https://zakon.rada.gov.ua/laws/show/1341-2011-%D0%BF/paran12</vt:lpwstr>
      </vt:variant>
      <vt:variant>
        <vt:lpwstr>n12</vt:lpwstr>
      </vt:variant>
      <vt:variant>
        <vt:i4>7864361</vt:i4>
      </vt:variant>
      <vt:variant>
        <vt:i4>18</vt:i4>
      </vt:variant>
      <vt:variant>
        <vt:i4>0</vt:i4>
      </vt:variant>
      <vt:variant>
        <vt:i4>5</vt:i4>
      </vt:variant>
      <vt:variant>
        <vt:lpwstr>https://zakon.rada.gov.ua/laws/show/1556-18</vt:lpwstr>
      </vt:variant>
      <vt:variant>
        <vt:lpwstr>Text</vt:lpwstr>
      </vt:variant>
      <vt:variant>
        <vt:i4>262182</vt:i4>
      </vt:variant>
      <vt:variant>
        <vt:i4>15</vt:i4>
      </vt:variant>
      <vt:variant>
        <vt:i4>0</vt:i4>
      </vt:variant>
      <vt:variant>
        <vt:i4>5</vt:i4>
      </vt:variant>
      <vt:variant>
        <vt:lpwstr>https://zp.edu.ua/uploads/dept_inter/pol_pro_org_naboru_ta_nav ch_inozemtsiv.pdf</vt:lpwstr>
      </vt:variant>
      <vt:variant>
        <vt:lpwstr/>
      </vt:variant>
      <vt:variant>
        <vt:i4>5439518</vt:i4>
      </vt:variant>
      <vt:variant>
        <vt:i4>12</vt:i4>
      </vt:variant>
      <vt:variant>
        <vt:i4>0</vt:i4>
      </vt:variant>
      <vt:variant>
        <vt:i4>5</vt:i4>
      </vt:variant>
      <vt:variant>
        <vt:lpwstr>https://zp.edu.ua/uploads/dept_nm/Polozhennia_pro_akademichnu_mobilnist.pdf</vt:lpwstr>
      </vt:variant>
      <vt:variant>
        <vt:lpwstr/>
      </vt:variant>
      <vt:variant>
        <vt:i4>4391007</vt:i4>
      </vt:variant>
      <vt:variant>
        <vt:i4>9</vt:i4>
      </vt:variant>
      <vt:variant>
        <vt:i4>0</vt:i4>
      </vt:variant>
      <vt:variant>
        <vt:i4>5</vt:i4>
      </vt:variant>
      <vt:variant>
        <vt:lpwstr>http://www.zntu.edu.ua/naukova-biblioteka</vt:lpwstr>
      </vt:variant>
      <vt:variant>
        <vt:lpwstr/>
      </vt:variant>
      <vt:variant>
        <vt:i4>21</vt:i4>
      </vt:variant>
      <vt:variant>
        <vt:i4>6</vt:i4>
      </vt:variant>
      <vt:variant>
        <vt:i4>0</vt:i4>
      </vt:variant>
      <vt:variant>
        <vt:i4>5</vt:i4>
      </vt:variant>
      <vt:variant>
        <vt:lpwstr>https://moodle.zp.edu.ua/</vt:lpwstr>
      </vt:variant>
      <vt:variant>
        <vt:lpwstr/>
      </vt:variant>
      <vt:variant>
        <vt:i4>1638487</vt:i4>
      </vt:variant>
      <vt:variant>
        <vt:i4>3</vt:i4>
      </vt:variant>
      <vt:variant>
        <vt:i4>0</vt:i4>
      </vt:variant>
      <vt:variant>
        <vt:i4>5</vt:i4>
      </vt:variant>
      <vt:variant>
        <vt:lpwstr>https://zp.edu.ua/kafedra-psyhologiyi</vt:lpwstr>
      </vt:variant>
      <vt:variant>
        <vt:lpwstr/>
      </vt:variant>
      <vt:variant>
        <vt:i4>12</vt:i4>
      </vt:variant>
      <vt:variant>
        <vt:i4>0</vt:i4>
      </vt:variant>
      <vt:variant>
        <vt:i4>0</vt:i4>
      </vt:variant>
      <vt:variant>
        <vt:i4>5</vt:i4>
      </vt:variant>
      <vt:variant>
        <vt:lpwstr>https://mon.gov.ua/storage/app/media/vishcha-osvita/zatverdzeni standarty/2019/04/25/053-psikhologiya-mag.pdf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subject/>
  <dc:creator>Admin</dc:creator>
  <cp:keywords/>
  <cp:lastModifiedBy>Татьяна Бородулькина</cp:lastModifiedBy>
  <cp:revision>2</cp:revision>
  <cp:lastPrinted>2023-08-15T09:28:00Z</cp:lastPrinted>
  <dcterms:created xsi:type="dcterms:W3CDTF">2024-02-21T18:59:00Z</dcterms:created>
  <dcterms:modified xsi:type="dcterms:W3CDTF">2024-02-21T18:59:00Z</dcterms:modified>
</cp:coreProperties>
</file>