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93" w:rsidRDefault="00A05D93" w:rsidP="00611CCF">
      <w:pPr>
        <w:jc w:val="center"/>
        <w:rPr>
          <w:rFonts w:ascii="Times New Roman" w:hAnsi="Times New Roman"/>
          <w:sz w:val="32"/>
          <w:szCs w:val="32"/>
        </w:rPr>
      </w:pPr>
      <w:r w:rsidRPr="00611CCF">
        <w:rPr>
          <w:rFonts w:ascii="Times New Roman" w:hAnsi="Times New Roman"/>
          <w:sz w:val="32"/>
          <w:szCs w:val="32"/>
        </w:rPr>
        <w:t>Економіко-гуманітарний інститут</w:t>
      </w:r>
    </w:p>
    <w:p w:rsidR="00A05D93" w:rsidRDefault="00A05D93" w:rsidP="00611CCF">
      <w:pPr>
        <w:jc w:val="center"/>
        <w:rPr>
          <w:rFonts w:ascii="Times New Roman" w:hAnsi="Times New Roman"/>
          <w:sz w:val="32"/>
          <w:szCs w:val="32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3.5pt;margin-top:52.5pt;width:131.1pt;height:196.5pt;z-index:251658240;visibility:visible;mso-position-horizontal-relative:margin;mso-position-vertical-relative:margin">
            <v:imagedata r:id="rId4" o:title=""/>
            <w10:wrap type="square" anchorx="margin" anchory="margin"/>
          </v:shape>
        </w:pict>
      </w:r>
      <w:r>
        <w:rPr>
          <w:rFonts w:ascii="Times New Roman" w:hAnsi="Times New Roman"/>
          <w:sz w:val="32"/>
          <w:szCs w:val="32"/>
        </w:rPr>
        <w:t>Біографія директора</w:t>
      </w:r>
    </w:p>
    <w:p w:rsidR="00A05D93" w:rsidRDefault="00A05D93" w:rsidP="004F14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Ґудзь Петро Васильович, Директор Економіко-гуманітарного інституту, проф. кафедри менеджменту з 2008 р. до теперішнього часу.</w:t>
      </w:r>
    </w:p>
    <w:p w:rsidR="00A05D93" w:rsidRDefault="00A05D93" w:rsidP="004F14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Науковий ступінь і наукове звання – д-р екон. наук, проф.</w:t>
      </w:r>
    </w:p>
    <w:p w:rsidR="00A05D93" w:rsidRDefault="00A05D93" w:rsidP="004F1439">
      <w:pPr>
        <w:spacing w:after="0" w:line="240" w:lineRule="auto"/>
        <w:ind w:firstLine="284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Членство в академіях – </w:t>
      </w:r>
      <w:r w:rsidRPr="006D4131">
        <w:rPr>
          <w:rFonts w:ascii="Times New Roman" w:hAnsi="Times New Roman"/>
          <w:sz w:val="28"/>
          <w:szCs w:val="28"/>
        </w:rPr>
        <w:t>Академік Академії економічних наук України</w:t>
      </w:r>
      <w:r>
        <w:rPr>
          <w:rFonts w:ascii="Times New Roman" w:hAnsi="Times New Roman"/>
          <w:sz w:val="28"/>
          <w:szCs w:val="28"/>
        </w:rPr>
        <w:t xml:space="preserve"> з 2007 р. </w:t>
      </w:r>
      <w:r w:rsidRPr="00664E46">
        <w:rPr>
          <w:rStyle w:val="29"/>
          <w:rFonts w:ascii="Times New Roman" w:hAnsi="Times New Roman"/>
          <w:bCs/>
          <w:sz w:val="28"/>
          <w:szCs w:val="28"/>
        </w:rPr>
        <w:t>Член Правління Української Асоціації з менеджменту та бізнес-освіти.</w:t>
      </w:r>
      <w:r w:rsidRPr="00664E46">
        <w:rPr>
          <w:rFonts w:ascii="Times New Roman" w:hAnsi="Times New Roman"/>
          <w:sz w:val="28"/>
          <w:szCs w:val="28"/>
        </w:rPr>
        <w:t xml:space="preserve"> </w:t>
      </w:r>
      <w:r w:rsidRPr="00664E46">
        <w:rPr>
          <w:rStyle w:val="29"/>
          <w:rFonts w:ascii="Times New Roman" w:hAnsi="Times New Roman"/>
          <w:bCs/>
          <w:sz w:val="28"/>
          <w:szCs w:val="28"/>
        </w:rPr>
        <w:t xml:space="preserve">Член Польського </w:t>
      </w:r>
      <w:r>
        <w:rPr>
          <w:rStyle w:val="29"/>
          <w:rFonts w:ascii="Times New Roman" w:hAnsi="Times New Roman"/>
          <w:bCs/>
          <w:sz w:val="28"/>
          <w:szCs w:val="28"/>
        </w:rPr>
        <w:t>наукового</w:t>
      </w:r>
      <w:r w:rsidRPr="00664E46">
        <w:rPr>
          <w:rStyle w:val="29"/>
          <w:rFonts w:ascii="Times New Roman" w:hAnsi="Times New Roman"/>
          <w:bCs/>
          <w:sz w:val="28"/>
          <w:szCs w:val="28"/>
        </w:rPr>
        <w:t xml:space="preserve"> товариства Макса Вебера</w:t>
      </w:r>
      <w:r>
        <w:rPr>
          <w:rStyle w:val="29"/>
          <w:rFonts w:ascii="Times New Roman" w:hAnsi="Times New Roman"/>
          <w:bCs/>
          <w:sz w:val="28"/>
          <w:szCs w:val="28"/>
        </w:rPr>
        <w:t xml:space="preserve"> (</w:t>
      </w:r>
      <w:r w:rsidRPr="00664E46">
        <w:rPr>
          <w:rFonts w:ascii="Times New Roman" w:hAnsi="Times New Roman"/>
          <w:color w:val="222222"/>
          <w:sz w:val="28"/>
          <w:szCs w:val="28"/>
          <w:lang w:val="pl-PL"/>
        </w:rPr>
        <w:t>Polskie</w:t>
      </w:r>
      <w:r w:rsidRPr="001B2C29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664E46">
        <w:rPr>
          <w:rFonts w:ascii="Times New Roman" w:hAnsi="Times New Roman"/>
          <w:color w:val="222222"/>
          <w:sz w:val="28"/>
          <w:szCs w:val="28"/>
          <w:lang w:val="pl-PL"/>
        </w:rPr>
        <w:t>Towarzystwo</w:t>
      </w:r>
      <w:r w:rsidRPr="001B2C29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664E46">
        <w:rPr>
          <w:rFonts w:ascii="Times New Roman" w:hAnsi="Times New Roman"/>
          <w:color w:val="222222"/>
          <w:sz w:val="28"/>
          <w:szCs w:val="28"/>
          <w:lang w:val="pl-PL"/>
        </w:rPr>
        <w:t>Naukowe</w:t>
      </w:r>
      <w:r w:rsidRPr="001B2C29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664E46">
        <w:rPr>
          <w:rFonts w:ascii="Times New Roman" w:hAnsi="Times New Roman"/>
          <w:color w:val="222222"/>
          <w:sz w:val="28"/>
          <w:szCs w:val="28"/>
          <w:lang w:val="pl-PL"/>
        </w:rPr>
        <w:t>Maxa</w:t>
      </w:r>
      <w:r w:rsidRPr="001B2C29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664E46">
        <w:rPr>
          <w:rFonts w:ascii="Times New Roman" w:hAnsi="Times New Roman"/>
          <w:color w:val="222222"/>
          <w:sz w:val="28"/>
          <w:szCs w:val="28"/>
          <w:lang w:val="pl-PL"/>
        </w:rPr>
        <w:t>Webera</w:t>
      </w:r>
      <w:r>
        <w:rPr>
          <w:rFonts w:ascii="Times New Roman" w:hAnsi="Times New Roman"/>
          <w:color w:val="222222"/>
          <w:sz w:val="28"/>
          <w:szCs w:val="28"/>
        </w:rPr>
        <w:t>)</w:t>
      </w:r>
      <w:r w:rsidRPr="001B2C29">
        <w:rPr>
          <w:rFonts w:ascii="Times New Roman" w:hAnsi="Times New Roman"/>
          <w:color w:val="222222"/>
          <w:sz w:val="28"/>
          <w:szCs w:val="28"/>
        </w:rPr>
        <w:t xml:space="preserve">. </w:t>
      </w:r>
      <w:r>
        <w:rPr>
          <w:rStyle w:val="29"/>
          <w:rFonts w:ascii="Times New Roman" w:hAnsi="Times New Roman"/>
          <w:bCs/>
          <w:sz w:val="28"/>
          <w:szCs w:val="28"/>
        </w:rPr>
        <w:t>Член робочої консультативної підгрупи освіти і науки з розробки Стратегії регіонального розвиту Запорізької області на період до 2027 року.</w:t>
      </w:r>
    </w:p>
    <w:p w:rsidR="00A05D93" w:rsidRPr="00DF31A7" w:rsidRDefault="00A05D93" w:rsidP="004F1439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Місце народження, освіта – смт Іванопіль Житомирської обл. Закінчив економічний факультет, Київський державний університет ім. Тараса Шевченка,1985 р.</w:t>
      </w:r>
    </w:p>
    <w:p w:rsidR="00A05D93" w:rsidRDefault="00A05D93" w:rsidP="004F14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Науково-педагогічні досягнення та нагороди </w:t>
      </w:r>
      <w:r>
        <w:rPr>
          <w:rFonts w:ascii="Times New Roman" w:hAnsi="Times New Roman"/>
          <w:color w:val="222222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Під керівництвом проф. Ґудзя П.В. захищено 16 канд. і 2 д-рів екон. наук. За напрямом наукових досліджень розвиток продуктивних сил і регіональна економіка та менеджмент організацій </w:t>
      </w:r>
      <w:r w:rsidRPr="00611CCF">
        <w:rPr>
          <w:rFonts w:ascii="Times New Roman" w:hAnsi="Times New Roman"/>
          <w:sz w:val="28"/>
          <w:szCs w:val="28"/>
        </w:rPr>
        <w:t>опублік</w:t>
      </w:r>
      <w:r>
        <w:rPr>
          <w:rFonts w:ascii="Times New Roman" w:hAnsi="Times New Roman"/>
          <w:sz w:val="28"/>
          <w:szCs w:val="28"/>
        </w:rPr>
        <w:t>о</w:t>
      </w:r>
      <w:r w:rsidRPr="00611CCF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но</w:t>
      </w:r>
      <w:r w:rsidRPr="00611CCF">
        <w:rPr>
          <w:rFonts w:ascii="Times New Roman" w:hAnsi="Times New Roman"/>
          <w:sz w:val="28"/>
          <w:szCs w:val="28"/>
        </w:rPr>
        <w:t xml:space="preserve"> понад 370 наукових праць, в тому числі 12 монографій, 5 навчальних посібників, понад 30 навчальних програм і методичних вказівок, понад 120 наукових статей, в тому числі 4 у </w:t>
      </w:r>
      <w:r w:rsidRPr="00611CCF">
        <w:rPr>
          <w:rFonts w:ascii="Times New Roman" w:hAnsi="Times New Roman"/>
          <w:sz w:val="28"/>
          <w:szCs w:val="28"/>
          <w:lang w:val="en-US"/>
        </w:rPr>
        <w:t>Scopus</w:t>
      </w:r>
      <w:r w:rsidRPr="00611CCF">
        <w:rPr>
          <w:rFonts w:ascii="Times New Roman" w:hAnsi="Times New Roman"/>
          <w:sz w:val="28"/>
          <w:szCs w:val="28"/>
        </w:rPr>
        <w:t xml:space="preserve">, 2 – </w:t>
      </w:r>
      <w:r w:rsidRPr="00611C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Web</w:t>
      </w:r>
      <w:r w:rsidRPr="00611C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C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of</w:t>
      </w:r>
      <w:r w:rsidRPr="00611C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CCF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Science</w:t>
      </w:r>
      <w:r w:rsidRPr="00611CCF">
        <w:rPr>
          <w:rFonts w:ascii="Times New Roman" w:hAnsi="Times New Roman"/>
          <w:sz w:val="28"/>
          <w:szCs w:val="28"/>
        </w:rPr>
        <w:t>, а також в США, Польщі, Росії, Іспанії, Венесуелі</w:t>
      </w:r>
      <w:r>
        <w:rPr>
          <w:rFonts w:ascii="Times New Roman" w:hAnsi="Times New Roman"/>
          <w:sz w:val="28"/>
          <w:szCs w:val="28"/>
        </w:rPr>
        <w:t>,</w:t>
      </w:r>
      <w:r w:rsidRPr="00611CCF">
        <w:rPr>
          <w:rFonts w:ascii="Times New Roman" w:hAnsi="Times New Roman"/>
          <w:sz w:val="28"/>
          <w:szCs w:val="28"/>
        </w:rPr>
        <w:t xml:space="preserve"> Чехії, Македонії,</w:t>
      </w:r>
      <w:r>
        <w:rPr>
          <w:rFonts w:ascii="Times New Roman" w:hAnsi="Times New Roman"/>
          <w:sz w:val="28"/>
          <w:szCs w:val="28"/>
        </w:rPr>
        <w:t xml:space="preserve"> Азербайджані</w:t>
      </w:r>
      <w:r w:rsidRPr="00611CCF">
        <w:rPr>
          <w:rFonts w:ascii="Times New Roman" w:hAnsi="Times New Roman"/>
          <w:sz w:val="28"/>
          <w:szCs w:val="28"/>
        </w:rPr>
        <w:t xml:space="preserve">. </w:t>
      </w:r>
      <w:r w:rsidRPr="006D4131">
        <w:rPr>
          <w:rFonts w:ascii="Times New Roman" w:hAnsi="Times New Roman"/>
          <w:sz w:val="28"/>
          <w:szCs w:val="28"/>
        </w:rPr>
        <w:t>Є співавтором розробки діючих Галузевих стандартів освіти МОНУ з менеджменту організацій з курсів «Управління проектами», «Управління змінами» та рецензентом трьох навчальних дисциплін.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  <w:lang w:val="ru-RU" w:eastAsia="ru-RU"/>
        </w:rPr>
        <w:pict>
          <v:shape id="Рисунок 2" o:spid="_x0000_s1027" type="#_x0000_t75" alt="Ученые ЗНТУ издали уникальное научное пособие по техническому  англо-украинскому переводу в рамках проекта «Запорожье научное» под  патронатом мецената Александра Богуслаева — Паноптикон" style="position:absolute;left:0;text-align:left;margin-left:330pt;margin-top:570.75pt;width:156pt;height:181.5pt;z-index:251657216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>
        <w:rPr>
          <w:rFonts w:ascii="Times New Roman" w:hAnsi="Times New Roman"/>
          <w:sz w:val="28"/>
          <w:szCs w:val="28"/>
        </w:rPr>
        <w:t xml:space="preserve">Проф. Ґудзь П.В. є </w:t>
      </w:r>
      <w:r w:rsidRPr="00303283">
        <w:rPr>
          <w:rFonts w:ascii="Times New Roman" w:hAnsi="Times New Roman"/>
          <w:sz w:val="28"/>
          <w:szCs w:val="28"/>
        </w:rPr>
        <w:t>головою наукового міжкафедрального семінару з експертизи та попереднього розгляду дисертацій на здобуття вченого ступеня д</w:t>
      </w:r>
      <w:r>
        <w:rPr>
          <w:rFonts w:ascii="Times New Roman" w:hAnsi="Times New Roman"/>
          <w:sz w:val="28"/>
          <w:szCs w:val="28"/>
        </w:rPr>
        <w:t>-</w:t>
      </w:r>
      <w:r w:rsidRPr="00303283">
        <w:rPr>
          <w:rFonts w:ascii="Times New Roman" w:hAnsi="Times New Roman"/>
          <w:sz w:val="28"/>
          <w:szCs w:val="28"/>
        </w:rPr>
        <w:t>ра та канд</w:t>
      </w:r>
      <w:r>
        <w:rPr>
          <w:rFonts w:ascii="Times New Roman" w:hAnsi="Times New Roman"/>
          <w:sz w:val="28"/>
          <w:szCs w:val="28"/>
        </w:rPr>
        <w:t>.</w:t>
      </w:r>
      <w:r w:rsidRPr="00303283">
        <w:rPr>
          <w:rFonts w:ascii="Times New Roman" w:hAnsi="Times New Roman"/>
          <w:sz w:val="28"/>
          <w:szCs w:val="28"/>
        </w:rPr>
        <w:t xml:space="preserve"> екон</w:t>
      </w:r>
      <w:r>
        <w:rPr>
          <w:rFonts w:ascii="Times New Roman" w:hAnsi="Times New Roman"/>
          <w:sz w:val="28"/>
          <w:szCs w:val="28"/>
        </w:rPr>
        <w:t>.</w:t>
      </w:r>
      <w:r w:rsidRPr="00303283">
        <w:rPr>
          <w:rFonts w:ascii="Times New Roman" w:hAnsi="Times New Roman"/>
          <w:sz w:val="28"/>
          <w:szCs w:val="28"/>
        </w:rPr>
        <w:t xml:space="preserve"> наук за спеціальностями 08.00.05 – „Розвиток продуктивних сил і регіональна економіка» та 08.00.04 – „Економіка та управління підприємствами (за видами економічної діяльності). </w:t>
      </w:r>
      <w:r>
        <w:rPr>
          <w:rFonts w:ascii="Times New Roman" w:hAnsi="Times New Roman"/>
          <w:sz w:val="28"/>
          <w:szCs w:val="28"/>
        </w:rPr>
        <w:t>Подяка Міністра освіти та науки Україні (2019 р.)</w:t>
      </w:r>
    </w:p>
    <w:p w:rsidR="00A05D93" w:rsidRDefault="00A05D93" w:rsidP="009D46F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5D93" w:rsidRDefault="00A05D93" w:rsidP="009D46F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5D93" w:rsidRDefault="00A05D93" w:rsidP="009D46F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5D93" w:rsidRPr="004F1439" w:rsidRDefault="00A05D93" w:rsidP="004F14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1439">
        <w:rPr>
          <w:rFonts w:ascii="Times New Roman" w:hAnsi="Times New Roman"/>
          <w:sz w:val="28"/>
          <w:szCs w:val="28"/>
        </w:rPr>
        <w:t>Директор ЕГІ (200</w:t>
      </w:r>
      <w:r>
        <w:rPr>
          <w:rFonts w:ascii="Times New Roman" w:hAnsi="Times New Roman"/>
          <w:sz w:val="28"/>
          <w:szCs w:val="28"/>
          <w:lang w:val="en-US"/>
        </w:rPr>
        <w:t>2</w:t>
      </w:r>
      <w:r w:rsidRPr="004F1439">
        <w:rPr>
          <w:rFonts w:ascii="Times New Roman" w:hAnsi="Times New Roman"/>
          <w:sz w:val="28"/>
          <w:szCs w:val="28"/>
        </w:rPr>
        <w:t>-2008 рр.)</w:t>
      </w:r>
    </w:p>
    <w:p w:rsidR="00A05D93" w:rsidRDefault="00A05D93" w:rsidP="004F14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1439">
        <w:rPr>
          <w:rFonts w:ascii="Times New Roman" w:hAnsi="Times New Roman"/>
          <w:sz w:val="28"/>
          <w:szCs w:val="28"/>
        </w:rPr>
        <w:t>Прушківський Володимир Геннадійович,</w:t>
      </w:r>
    </w:p>
    <w:p w:rsidR="00A05D93" w:rsidRPr="004F1439" w:rsidRDefault="00A05D93" w:rsidP="004F14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1439">
        <w:rPr>
          <w:rFonts w:ascii="Times New Roman" w:hAnsi="Times New Roman"/>
          <w:sz w:val="28"/>
          <w:szCs w:val="28"/>
        </w:rPr>
        <w:t>д-р екон. наук, проф.</w:t>
      </w:r>
    </w:p>
    <w:p w:rsidR="00A05D93" w:rsidRDefault="00A05D93" w:rsidP="00897939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A05D93" w:rsidRDefault="00A05D93" w:rsidP="008979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5D93" w:rsidRDefault="00A05D93" w:rsidP="008979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5D93" w:rsidRPr="007E611A" w:rsidRDefault="00A05D93" w:rsidP="008979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611A">
        <w:rPr>
          <w:rFonts w:ascii="Times New Roman" w:hAnsi="Times New Roman"/>
          <w:sz w:val="28"/>
          <w:szCs w:val="28"/>
        </w:rPr>
        <w:t>Інформація про ІНСТИТУТ</w:t>
      </w:r>
    </w:p>
    <w:p w:rsidR="00A05D93" w:rsidRPr="007E611A" w:rsidRDefault="00A05D93" w:rsidP="008979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611A">
        <w:rPr>
          <w:rFonts w:ascii="Times New Roman" w:hAnsi="Times New Roman"/>
          <w:sz w:val="28"/>
          <w:szCs w:val="28"/>
        </w:rPr>
        <w:t>Стисла історія</w:t>
      </w:r>
    </w:p>
    <w:p w:rsidR="00A05D93" w:rsidRDefault="00A05D93" w:rsidP="007E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810C6">
        <w:rPr>
          <w:rFonts w:ascii="Times New Roman" w:hAnsi="Times New Roman"/>
          <w:sz w:val="28"/>
          <w:szCs w:val="28"/>
        </w:rPr>
        <w:t>Стрімке зростання кількості студентів, відкриття нових спеціальностей, а також необхідність розвитку гуманітарного блоку у складі університету створило умови до  поділення у 2002 році факультету економіки та управління на два факультети: гуманітарний факультет і факультет економ</w:t>
      </w:r>
      <w:r w:rsidRPr="00E810C6">
        <w:rPr>
          <w:rFonts w:ascii="Times New Roman" w:hAnsi="Times New Roman"/>
          <w:sz w:val="28"/>
          <w:szCs w:val="28"/>
        </w:rPr>
        <w:t>і</w:t>
      </w:r>
      <w:r w:rsidRPr="00E810C6">
        <w:rPr>
          <w:rFonts w:ascii="Times New Roman" w:hAnsi="Times New Roman"/>
          <w:sz w:val="28"/>
          <w:szCs w:val="28"/>
        </w:rPr>
        <w:t>ки та управління, які ввійшли до складу нової організаційної структури – економіко-гуманітарного інституту. Новостворений інститут очолив зав. кафедри економічної теорії  доцент Прушківський В. Г.</w:t>
      </w:r>
    </w:p>
    <w:p w:rsidR="00A05D93" w:rsidRDefault="00A05D93" w:rsidP="007E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E810C6">
        <w:rPr>
          <w:rFonts w:ascii="Times New Roman" w:hAnsi="Times New Roman"/>
          <w:sz w:val="28"/>
          <w:szCs w:val="28"/>
        </w:rPr>
        <w:instrText>xe "Прушківс</w:instrText>
      </w:r>
      <w:r w:rsidRPr="00E810C6">
        <w:rPr>
          <w:rFonts w:ascii="Times New Roman" w:hAnsi="Times New Roman"/>
          <w:sz w:val="28"/>
          <w:szCs w:val="28"/>
        </w:rPr>
        <w:instrText>ь</w:instrText>
      </w:r>
      <w:r w:rsidRPr="00E810C6">
        <w:rPr>
          <w:rFonts w:ascii="Times New Roman" w:hAnsi="Times New Roman"/>
          <w:sz w:val="28"/>
          <w:szCs w:val="28"/>
        </w:rPr>
        <w:instrText>кий В. Г."</w:instrTex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У складі Гуманітарного факультету працюють кафедри  </w:t>
      </w:r>
      <w:r w:rsidRPr="0039493A">
        <w:rPr>
          <w:rFonts w:ascii="Times New Roman" w:hAnsi="Times New Roman"/>
          <w:sz w:val="28"/>
          <w:szCs w:val="28"/>
        </w:rPr>
        <w:t>Українознавства та загальної мовної підготовки</w:t>
      </w:r>
      <w:r>
        <w:rPr>
          <w:rFonts w:ascii="Times New Roman" w:hAnsi="Times New Roman"/>
          <w:sz w:val="28"/>
          <w:szCs w:val="28"/>
        </w:rPr>
        <w:t>, кафедра міжнародних економічних відносин,</w:t>
      </w:r>
      <w:r w:rsidRPr="00F63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кафедра політології та права,</w:t>
      </w:r>
      <w:r w:rsidRPr="00F63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кафедра теорії і практики перекладу,</w:t>
      </w:r>
      <w:r w:rsidRPr="00F63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кафедра філософії.</w:t>
      </w:r>
      <w:r w:rsidRPr="00E97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2016 р. з гуманітарного факультету виведена кафедра дизайну.</w:t>
      </w:r>
    </w:p>
    <w:p w:rsidR="00A05D93" w:rsidRPr="007E611A" w:rsidRDefault="00A05D93" w:rsidP="007E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складі Факультету економіки та управління працюють кафедра  економічної теорії та підприємництва, кафедра менеджменту, кафедра маркетингу та логістики, кафедра обліку і оподаткування, кафедра фінансів, банківської справи та страхування, кафедра фізичної культури, олімпійських та неолімпійських видів спорту, кафедри економіки та організації виробництва. На базі каедри ЕіОВ у 2015 році було створено кафедру  підприємництва, торгівлі та біржової діяльності, яку було виведено зі складу факультету.</w:t>
      </w:r>
    </w:p>
    <w:p w:rsidR="00A05D93" w:rsidRPr="007E611A" w:rsidRDefault="00A05D93" w:rsidP="008979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611A">
        <w:rPr>
          <w:rFonts w:ascii="Times New Roman" w:hAnsi="Times New Roman"/>
          <w:sz w:val="28"/>
          <w:szCs w:val="28"/>
        </w:rPr>
        <w:t>Сучасний стан</w:t>
      </w:r>
    </w:p>
    <w:p w:rsidR="00A05D93" w:rsidRDefault="00A05D93" w:rsidP="00230EC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Аналіз кадрового складу і науково-педагогічного потенціалу вказує, що в Інституті функціонує 11 кафедр - 6 випускових і 5 </w:t>
      </w:r>
      <w:r w:rsidRPr="006873A1">
        <w:rPr>
          <w:rFonts w:ascii="Times New Roman" w:hAnsi="Times New Roman"/>
          <w:sz w:val="28"/>
          <w:szCs w:val="28"/>
        </w:rPr>
        <w:t>забезпечуючих</w:t>
      </w:r>
      <w:r>
        <w:rPr>
          <w:rFonts w:ascii="Times New Roman" w:hAnsi="Times New Roman"/>
          <w:sz w:val="28"/>
          <w:szCs w:val="28"/>
        </w:rPr>
        <w:t xml:space="preserve"> кафедр, де працює 142 працівника, середнім віком 46,6 років. Найстарша кафедра за середнім віком працюючих – </w:t>
      </w:r>
      <w:r w:rsidRPr="0039493A">
        <w:rPr>
          <w:rFonts w:ascii="Times New Roman" w:hAnsi="Times New Roman"/>
          <w:sz w:val="28"/>
          <w:szCs w:val="28"/>
        </w:rPr>
        <w:t>«Українознавства та загальної мовної підготовки»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94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54 роки середній вік, а наймолодші – теорії і практики перекладу та політології та права – по 41 р. </w:t>
      </w:r>
      <w:r w:rsidRPr="006873A1">
        <w:rPr>
          <w:rFonts w:ascii="Times New Roman" w:hAnsi="Times New Roman"/>
          <w:sz w:val="28"/>
          <w:szCs w:val="28"/>
        </w:rPr>
        <w:t xml:space="preserve">Частка викладачів із науковими ступенями та вченими званнями складає </w:t>
      </w:r>
      <w:r>
        <w:rPr>
          <w:rFonts w:ascii="Times New Roman" w:hAnsi="Times New Roman"/>
          <w:sz w:val="28"/>
          <w:szCs w:val="28"/>
        </w:rPr>
        <w:t>86</w:t>
      </w:r>
      <w:r w:rsidRPr="006873A1">
        <w:rPr>
          <w:rFonts w:ascii="Times New Roman" w:hAnsi="Times New Roman"/>
          <w:sz w:val="28"/>
          <w:szCs w:val="28"/>
        </w:rPr>
        <w:t xml:space="preserve"> осіб (</w:t>
      </w:r>
      <w:r>
        <w:rPr>
          <w:rFonts w:ascii="Times New Roman" w:hAnsi="Times New Roman"/>
          <w:sz w:val="28"/>
          <w:szCs w:val="28"/>
        </w:rPr>
        <w:t>60,56</w:t>
      </w:r>
      <w:r w:rsidRPr="006873A1">
        <w:rPr>
          <w:rFonts w:ascii="Times New Roman" w:hAnsi="Times New Roman"/>
          <w:sz w:val="28"/>
          <w:szCs w:val="28"/>
        </w:rPr>
        <w:t>%).</w:t>
      </w:r>
    </w:p>
    <w:p w:rsidR="00A05D93" w:rsidRDefault="00A05D93" w:rsidP="00230EC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інституті здійснюється підготовка </w:t>
      </w:r>
      <w:r w:rsidRPr="00230ECB">
        <w:rPr>
          <w:rFonts w:ascii="Times New Roman" w:hAnsi="Times New Roman"/>
          <w:sz w:val="28"/>
          <w:szCs w:val="28"/>
        </w:rPr>
        <w:t>Навчальний процес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ведеться з 8 спеціальностей за 9 освітніми програмами з контингентом 1012 студентів. </w:t>
      </w:r>
      <w:r w:rsidRPr="00B23CDF">
        <w:rPr>
          <w:rFonts w:ascii="Times New Roman" w:hAnsi="Times New Roman"/>
          <w:sz w:val="28"/>
          <w:szCs w:val="28"/>
        </w:rPr>
        <w:t>Аналіз успішності навчання по інституту</w:t>
      </w:r>
      <w:r>
        <w:rPr>
          <w:rFonts w:ascii="Times New Roman" w:hAnsi="Times New Roman"/>
          <w:sz w:val="28"/>
          <w:szCs w:val="28"/>
        </w:rPr>
        <w:t xml:space="preserve"> засвідчив, що в середньому по ЕГІ показник абсолютної успішності склав 70,19, а показник якості – 48,98. </w:t>
      </w:r>
      <w:r w:rsidRPr="00B23CDF">
        <w:rPr>
          <w:rFonts w:ascii="Times New Roman" w:hAnsi="Times New Roman"/>
          <w:sz w:val="28"/>
          <w:szCs w:val="28"/>
        </w:rPr>
        <w:t xml:space="preserve">У розрізі курсів найбільш ефективно навчання відбувається у магістратурі – там найвищі показники. </w:t>
      </w:r>
      <w:r>
        <w:rPr>
          <w:rFonts w:ascii="Times New Roman" w:hAnsi="Times New Roman"/>
          <w:sz w:val="28"/>
          <w:szCs w:val="28"/>
        </w:rPr>
        <w:t>З них найнижчу абсолютну успішність за результатами сесії 2017/18 н.р. показали студенти 1 курсу ФЕУ – 37,78, а найвищу – студенти 1 курсу магістратури ГФ – 96,08. В той час як за показником якості навчання параметри коливаються від мінімального значення у 1 курсу ФЕУ 11,18 до максимального – 85,55 у 1 курсу ГФ.</w:t>
      </w:r>
    </w:p>
    <w:p w:rsidR="00A05D93" w:rsidRDefault="00A05D93" w:rsidP="00230EC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97939">
        <w:rPr>
          <w:rFonts w:ascii="Times New Roman" w:hAnsi="Times New Roman"/>
          <w:sz w:val="28"/>
          <w:szCs w:val="28"/>
        </w:rPr>
        <w:t>З 2012 р. розроблена та корегується Стратегія розвитку наукової діяльності в Економіко-гуманітарному інституті Запорізького національного університету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05D93" w:rsidRPr="00611CCF" w:rsidRDefault="00A05D93" w:rsidP="00230EC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Розвивається</w:t>
      </w:r>
      <w:r w:rsidRPr="00897939">
        <w:rPr>
          <w:rFonts w:ascii="Times New Roman" w:hAnsi="Times New Roman"/>
          <w:sz w:val="28"/>
          <w:szCs w:val="28"/>
        </w:rPr>
        <w:t xml:space="preserve"> </w:t>
      </w:r>
      <w:r w:rsidRPr="006D4131">
        <w:rPr>
          <w:rFonts w:ascii="Times New Roman" w:hAnsi="Times New Roman"/>
          <w:sz w:val="28"/>
          <w:szCs w:val="28"/>
        </w:rPr>
        <w:t>міжнародн</w:t>
      </w:r>
      <w:r>
        <w:rPr>
          <w:rFonts w:ascii="Times New Roman" w:hAnsi="Times New Roman"/>
          <w:sz w:val="28"/>
          <w:szCs w:val="28"/>
        </w:rPr>
        <w:t>а</w:t>
      </w:r>
      <w:r w:rsidRPr="006D4131">
        <w:rPr>
          <w:rFonts w:ascii="Times New Roman" w:hAnsi="Times New Roman"/>
          <w:sz w:val="28"/>
          <w:szCs w:val="28"/>
        </w:rPr>
        <w:t xml:space="preserve"> співпрац</w:t>
      </w:r>
      <w:r>
        <w:rPr>
          <w:rFonts w:ascii="Times New Roman" w:hAnsi="Times New Roman"/>
          <w:sz w:val="28"/>
          <w:szCs w:val="28"/>
        </w:rPr>
        <w:t>я</w:t>
      </w:r>
      <w:r w:rsidRPr="006D41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Інституту на основі У</w:t>
      </w:r>
      <w:r w:rsidRPr="006D413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годи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від</w:t>
      </w:r>
      <w:r w:rsidRPr="006D413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2007 р між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НУ «Запоріз</w:t>
      </w:r>
      <w:bookmarkEnd w:id="0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ька політехніка» </w:t>
      </w:r>
      <w:r w:rsidRPr="006D4131">
        <w:rPr>
          <w:rFonts w:ascii="Times New Roman" w:hAnsi="Times New Roman"/>
          <w:sz w:val="28"/>
          <w:szCs w:val="28"/>
          <w:bdr w:val="none" w:sz="0" w:space="0" w:color="auto" w:frame="1"/>
        </w:rPr>
        <w:t>та Куявсько-Поморсько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го університету </w:t>
      </w:r>
      <w:r w:rsidRPr="006D413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м. </w:t>
      </w:r>
      <w:r w:rsidRPr="006D4131">
        <w:rPr>
          <w:rFonts w:ascii="Times New Roman" w:hAnsi="Times New Roman"/>
          <w:sz w:val="28"/>
          <w:szCs w:val="28"/>
          <w:bdr w:val="none" w:sz="0" w:space="0" w:color="auto" w:frame="1"/>
        </w:rPr>
        <w:t>Бидгощі (Польща)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що дає змогу організовувати стажування науково-педагогічних працівників та студентську мобільність, а також викладання у якості </w:t>
      </w:r>
      <w:r w:rsidRPr="006D4131">
        <w:rPr>
          <w:rFonts w:ascii="Times New Roman" w:hAnsi="Times New Roman"/>
          <w:sz w:val="28"/>
          <w:szCs w:val="28"/>
          <w:bdr w:val="none" w:sz="0" w:space="0" w:color="auto" w:frame="1"/>
        </w:rPr>
        <w:t>запрошени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х</w:t>
      </w:r>
      <w:r w:rsidRPr="006D413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професор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ів</w:t>
      </w:r>
      <w:r w:rsidRPr="006D4131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:rsidR="00A05D93" w:rsidRDefault="00A05D93" w:rsidP="008979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05D93" w:rsidRPr="007E611A" w:rsidRDefault="00A05D93" w:rsidP="0089793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611A">
        <w:rPr>
          <w:rFonts w:ascii="Times New Roman" w:hAnsi="Times New Roman"/>
          <w:sz w:val="28"/>
          <w:szCs w:val="28"/>
        </w:rPr>
        <w:t xml:space="preserve">Наукові досягнення </w:t>
      </w:r>
    </w:p>
    <w:p w:rsidR="00A05D93" w:rsidRDefault="00A05D93" w:rsidP="002C38C5">
      <w:pPr>
        <w:pStyle w:val="Default"/>
        <w:ind w:firstLine="567"/>
        <w:jc w:val="both"/>
        <w:rPr>
          <w:i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Протягом 2015-2020 н.р. науково-педагогічними працівниками Інституту захищено 5 докторських і 16 кандидатських дисертацій. Видруковано </w:t>
      </w:r>
      <w:r w:rsidRPr="00954C1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2 наукові праці, розміщених в наукометричних базах </w:t>
      </w:r>
      <w:r w:rsidRPr="007E611A">
        <w:rPr>
          <w:i/>
          <w:sz w:val="28"/>
          <w:szCs w:val="28"/>
          <w:shd w:val="clear" w:color="auto" w:fill="FFFFFF"/>
        </w:rPr>
        <w:t>Web</w:t>
      </w:r>
      <w:r w:rsidRPr="007E611A">
        <w:rPr>
          <w:i/>
          <w:sz w:val="28"/>
          <w:szCs w:val="28"/>
          <w:shd w:val="clear" w:color="auto" w:fill="FFFFFF"/>
          <w:lang w:val="uk-UA"/>
        </w:rPr>
        <w:t xml:space="preserve"> </w:t>
      </w:r>
      <w:r w:rsidRPr="007E611A">
        <w:rPr>
          <w:i/>
          <w:sz w:val="28"/>
          <w:szCs w:val="28"/>
          <w:shd w:val="clear" w:color="auto" w:fill="FFFFFF"/>
        </w:rPr>
        <w:t>of</w:t>
      </w:r>
      <w:r w:rsidRPr="007E611A">
        <w:rPr>
          <w:i/>
          <w:sz w:val="28"/>
          <w:szCs w:val="28"/>
          <w:shd w:val="clear" w:color="auto" w:fill="FFFFFF"/>
          <w:lang w:val="uk-UA"/>
        </w:rPr>
        <w:t xml:space="preserve"> </w:t>
      </w:r>
      <w:r w:rsidRPr="007E611A">
        <w:rPr>
          <w:i/>
          <w:sz w:val="28"/>
          <w:szCs w:val="28"/>
          <w:shd w:val="clear" w:color="auto" w:fill="FFFFFF"/>
        </w:rPr>
        <w:t>Science</w:t>
      </w:r>
      <w:r w:rsidRPr="007E611A">
        <w:rPr>
          <w:i/>
          <w:sz w:val="28"/>
          <w:szCs w:val="28"/>
          <w:shd w:val="clear" w:color="auto" w:fill="FFFFFF"/>
          <w:lang w:val="uk-UA"/>
        </w:rPr>
        <w:t xml:space="preserve">, </w:t>
      </w:r>
      <w:r w:rsidRPr="007E611A">
        <w:rPr>
          <w:i/>
          <w:sz w:val="28"/>
          <w:szCs w:val="28"/>
          <w:shd w:val="clear" w:color="auto" w:fill="FFFFFF"/>
        </w:rPr>
        <w:t>Scopus</w:t>
      </w:r>
      <w:r>
        <w:rPr>
          <w:i/>
          <w:sz w:val="28"/>
          <w:szCs w:val="28"/>
          <w:shd w:val="clear" w:color="auto" w:fill="FFFFFF"/>
          <w:lang w:val="uk-UA"/>
        </w:rPr>
        <w:t>.</w:t>
      </w:r>
    </w:p>
    <w:p w:rsidR="00A05D93" w:rsidRPr="007E611A" w:rsidRDefault="00A05D93" w:rsidP="002C38C5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  <w:r w:rsidRPr="007E611A">
        <w:rPr>
          <w:sz w:val="28"/>
          <w:szCs w:val="28"/>
          <w:lang w:val="uk-UA"/>
        </w:rPr>
        <w:t>Науково-педагогічний персонал інституту виступав і</w:t>
      </w:r>
      <w:r w:rsidRPr="006D4131">
        <w:rPr>
          <w:sz w:val="28"/>
          <w:szCs w:val="28"/>
          <w:lang w:val="uk-UA"/>
        </w:rPr>
        <w:t>ніціатор</w:t>
      </w:r>
      <w:r w:rsidRPr="007E611A">
        <w:rPr>
          <w:sz w:val="28"/>
          <w:szCs w:val="28"/>
          <w:lang w:val="uk-UA"/>
        </w:rPr>
        <w:t>ом/</w:t>
      </w:r>
      <w:r w:rsidRPr="006D4131">
        <w:rPr>
          <w:sz w:val="28"/>
          <w:szCs w:val="28"/>
          <w:lang w:val="uk-UA"/>
        </w:rPr>
        <w:t xml:space="preserve"> співорганіза</w:t>
      </w:r>
      <w:r>
        <w:rPr>
          <w:sz w:val="28"/>
          <w:szCs w:val="28"/>
          <w:lang w:val="uk-UA"/>
        </w:rPr>
        <w:t>тор</w:t>
      </w:r>
      <w:r w:rsidRPr="007E611A">
        <w:rPr>
          <w:sz w:val="28"/>
          <w:szCs w:val="28"/>
          <w:lang w:val="uk-UA"/>
        </w:rPr>
        <w:t>ом</w:t>
      </w:r>
      <w:r w:rsidRPr="006D4131">
        <w:rPr>
          <w:sz w:val="28"/>
          <w:szCs w:val="28"/>
          <w:lang w:val="uk-UA"/>
        </w:rPr>
        <w:t xml:space="preserve"> проведення</w:t>
      </w:r>
      <w:r w:rsidRPr="007E611A">
        <w:rPr>
          <w:sz w:val="28"/>
          <w:szCs w:val="28"/>
          <w:lang w:val="uk-UA"/>
        </w:rPr>
        <w:t>:</w:t>
      </w:r>
      <w:r w:rsidRPr="007E611A">
        <w:rPr>
          <w:bCs/>
          <w:sz w:val="28"/>
          <w:szCs w:val="28"/>
          <w:lang w:val="uk-UA"/>
        </w:rPr>
        <w:t xml:space="preserve"> </w:t>
      </w:r>
    </w:p>
    <w:p w:rsidR="00A05D93" w:rsidRDefault="00A05D93" w:rsidP="002C38C5">
      <w:pPr>
        <w:pStyle w:val="Default"/>
        <w:ind w:firstLine="567"/>
        <w:jc w:val="both"/>
        <w:rPr>
          <w:bCs/>
          <w:sz w:val="28"/>
          <w:szCs w:val="28"/>
        </w:rPr>
      </w:pPr>
      <w:r w:rsidRPr="006D4131">
        <w:rPr>
          <w:bCs/>
          <w:sz w:val="28"/>
          <w:szCs w:val="28"/>
          <w:lang w:val="uk-UA"/>
        </w:rPr>
        <w:t xml:space="preserve">Міжнародна науково-практична конференція </w:t>
      </w:r>
      <w:r w:rsidRPr="006D4131">
        <w:rPr>
          <w:b/>
          <w:bCs/>
          <w:sz w:val="28"/>
          <w:szCs w:val="28"/>
          <w:lang w:val="uk-UA"/>
        </w:rPr>
        <w:t>«</w:t>
      </w:r>
      <w:r w:rsidRPr="006D4131">
        <w:rPr>
          <w:sz w:val="28"/>
          <w:szCs w:val="28"/>
          <w:lang w:val="uk-UA"/>
        </w:rPr>
        <w:t>Генерування інновацій інклюзивного розвитку: національний, регіональний, міжнародний вимір</w:t>
      </w:r>
      <w:r w:rsidRPr="006D4131">
        <w:rPr>
          <w:b/>
          <w:bCs/>
          <w:sz w:val="28"/>
          <w:szCs w:val="28"/>
          <w:lang w:val="uk-UA"/>
        </w:rPr>
        <w:t>»</w:t>
      </w:r>
      <w:r w:rsidRPr="006D4131">
        <w:rPr>
          <w:bCs/>
          <w:sz w:val="28"/>
          <w:szCs w:val="28"/>
          <w:lang w:val="uk-UA"/>
        </w:rPr>
        <w:t xml:space="preserve"> (2018</w:t>
      </w:r>
      <w:r>
        <w:rPr>
          <w:bCs/>
          <w:sz w:val="28"/>
          <w:szCs w:val="28"/>
        </w:rPr>
        <w:t xml:space="preserve">, </w:t>
      </w:r>
      <w:r w:rsidRPr="006D4131">
        <w:rPr>
          <w:bCs/>
          <w:sz w:val="28"/>
          <w:szCs w:val="28"/>
          <w:lang w:val="uk-UA"/>
        </w:rPr>
        <w:t>2019 рр., м.Запоріжжя)</w:t>
      </w:r>
      <w:r>
        <w:rPr>
          <w:bCs/>
          <w:sz w:val="28"/>
          <w:szCs w:val="28"/>
        </w:rPr>
        <w:t xml:space="preserve">; </w:t>
      </w:r>
    </w:p>
    <w:p w:rsidR="00A05D93" w:rsidRDefault="00A05D93" w:rsidP="002C38C5">
      <w:pPr>
        <w:pStyle w:val="Default"/>
        <w:ind w:firstLine="567"/>
        <w:jc w:val="both"/>
        <w:rPr>
          <w:bCs/>
          <w:sz w:val="28"/>
          <w:szCs w:val="28"/>
          <w:lang w:val="uk-UA"/>
        </w:rPr>
      </w:pPr>
      <w:r w:rsidRPr="006D4131">
        <w:rPr>
          <w:bCs/>
          <w:sz w:val="28"/>
          <w:szCs w:val="28"/>
          <w:lang w:val="uk-UA"/>
        </w:rPr>
        <w:t xml:space="preserve">Всеукраїнська науково-практична конференція з міжнародною участю. «Сучасна економічна наука: теорія і практика» (м. Полтава, </w:t>
      </w:r>
      <w:r w:rsidRPr="002C38C5">
        <w:rPr>
          <w:bCs/>
          <w:sz w:val="28"/>
          <w:szCs w:val="28"/>
          <w:lang w:val="uk-UA"/>
        </w:rPr>
        <w:t>НУ «Полтавська політехніка</w:t>
      </w:r>
      <w:r w:rsidRPr="006D4131">
        <w:rPr>
          <w:bCs/>
          <w:sz w:val="28"/>
          <w:szCs w:val="28"/>
          <w:lang w:val="uk-UA"/>
        </w:rPr>
        <w:t>, 2017-2019 рр.)</w:t>
      </w:r>
      <w:r w:rsidRPr="002C38C5">
        <w:rPr>
          <w:bCs/>
          <w:sz w:val="28"/>
          <w:szCs w:val="28"/>
          <w:lang w:val="uk-UA"/>
        </w:rPr>
        <w:t xml:space="preserve">; </w:t>
      </w:r>
    </w:p>
    <w:p w:rsidR="00A05D93" w:rsidRDefault="00A05D93" w:rsidP="002C38C5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Польсько-українська</w:t>
      </w:r>
      <w:r w:rsidRPr="00A51709">
        <w:rPr>
          <w:sz w:val="28"/>
          <w:szCs w:val="28"/>
          <w:lang w:val="uk-UA"/>
        </w:rPr>
        <w:t xml:space="preserve"> науково-практичн</w:t>
      </w:r>
      <w:r>
        <w:rPr>
          <w:sz w:val="28"/>
          <w:szCs w:val="28"/>
          <w:lang w:val="uk-UA"/>
        </w:rPr>
        <w:t>а</w:t>
      </w:r>
      <w:r w:rsidRPr="00A51709">
        <w:rPr>
          <w:sz w:val="28"/>
          <w:szCs w:val="28"/>
          <w:lang w:val="uk-UA"/>
        </w:rPr>
        <w:t xml:space="preserve"> конференці</w:t>
      </w:r>
      <w:r>
        <w:rPr>
          <w:sz w:val="28"/>
          <w:szCs w:val="28"/>
          <w:lang w:val="uk-UA"/>
        </w:rPr>
        <w:t>я</w:t>
      </w:r>
      <w:r w:rsidRPr="00A51709">
        <w:rPr>
          <w:sz w:val="28"/>
          <w:szCs w:val="28"/>
          <w:lang w:val="uk-UA"/>
        </w:rPr>
        <w:t xml:space="preserve"> «Суспільство, релігія, культура, наука, техніка, освіта, економіка в умовах новітніх глобальних викликів для України і Польщі»</w:t>
      </w:r>
      <w:r>
        <w:rPr>
          <w:sz w:val="28"/>
          <w:szCs w:val="28"/>
          <w:lang w:val="uk-UA"/>
        </w:rPr>
        <w:t xml:space="preserve"> (2018 р., м. Запоріжжя)</w:t>
      </w:r>
    </w:p>
    <w:p w:rsidR="00A05D93" w:rsidRDefault="00A05D93" w:rsidP="002C38C5">
      <w:pPr>
        <w:pStyle w:val="Default"/>
        <w:ind w:firstLine="567"/>
        <w:jc w:val="both"/>
        <w:rPr>
          <w:bCs/>
          <w:iCs/>
          <w:sz w:val="28"/>
          <w:szCs w:val="28"/>
          <w:lang w:val="uk-UA"/>
        </w:rPr>
      </w:pPr>
      <w:r w:rsidRPr="006D4131">
        <w:rPr>
          <w:bCs/>
          <w:iCs/>
          <w:sz w:val="28"/>
          <w:szCs w:val="28"/>
          <w:lang w:val="uk-UA"/>
        </w:rPr>
        <w:t>Міжнародна науково-практична конференція</w:t>
      </w:r>
      <w:r w:rsidRPr="006D4131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6D4131">
        <w:rPr>
          <w:bCs/>
          <w:i/>
          <w:iCs/>
          <w:sz w:val="28"/>
          <w:szCs w:val="28"/>
          <w:lang w:val="uk-UA"/>
        </w:rPr>
        <w:t>«</w:t>
      </w:r>
      <w:r w:rsidRPr="006D4131">
        <w:rPr>
          <w:bCs/>
          <w:sz w:val="28"/>
          <w:szCs w:val="28"/>
          <w:lang w:val="uk-UA"/>
        </w:rPr>
        <w:t>Світові тенденції розвитку зеленої економіки: регіональні аспекти і межі зростання</w:t>
      </w:r>
      <w:r w:rsidRPr="006D4131">
        <w:rPr>
          <w:bCs/>
          <w:i/>
          <w:iCs/>
          <w:sz w:val="28"/>
          <w:szCs w:val="28"/>
          <w:lang w:val="uk-UA"/>
        </w:rPr>
        <w:t xml:space="preserve">» (м. </w:t>
      </w:r>
      <w:r w:rsidRPr="006D4131">
        <w:rPr>
          <w:bCs/>
          <w:iCs/>
          <w:sz w:val="28"/>
          <w:szCs w:val="28"/>
          <w:lang w:val="uk-UA"/>
        </w:rPr>
        <w:t xml:space="preserve">Херсон, ХНТУ, 2017-2019 рр. ); </w:t>
      </w:r>
    </w:p>
    <w:p w:rsidR="00A05D93" w:rsidRPr="003213CB" w:rsidRDefault="00A05D93" w:rsidP="008450D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Всеукраїнської </w:t>
      </w:r>
      <w:r w:rsidRPr="003213CB">
        <w:rPr>
          <w:rFonts w:ascii="Times New Roman" w:hAnsi="Times New Roman"/>
          <w:color w:val="000000"/>
          <w:sz w:val="28"/>
          <w:szCs w:val="28"/>
          <w:lang w:val="uk-UA"/>
        </w:rPr>
        <w:t>науково-практичної інтернет-конференції студент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ів і молодих вчених </w:t>
      </w:r>
      <w:r w:rsidRPr="003213CB">
        <w:rPr>
          <w:rFonts w:ascii="Times New Roman" w:hAnsi="Times New Roman"/>
          <w:color w:val="000000"/>
          <w:sz w:val="28"/>
          <w:szCs w:val="28"/>
          <w:lang w:val="uk-UA"/>
        </w:rPr>
        <w:t>«Соціально-економічні, освітні та фахові проблеми молоді в умовах євроінтеграційних процесів» (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м. Запоріжжя, 18-19 </w:t>
      </w:r>
      <w:r w:rsidRPr="003213CB">
        <w:rPr>
          <w:rFonts w:ascii="Times New Roman" w:hAnsi="Times New Roman"/>
          <w:color w:val="000000"/>
          <w:sz w:val="28"/>
          <w:szCs w:val="28"/>
          <w:lang w:val="uk-UA"/>
        </w:rPr>
        <w:t>квітн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3213CB">
        <w:rPr>
          <w:rFonts w:ascii="Times New Roman" w:hAnsi="Times New Roman"/>
          <w:color w:val="000000"/>
          <w:sz w:val="28"/>
          <w:szCs w:val="28"/>
          <w:lang w:val="uk-UA"/>
        </w:rPr>
        <w:t xml:space="preserve"> 2018 р.);</w:t>
      </w:r>
    </w:p>
    <w:p w:rsidR="00A05D93" w:rsidRPr="002C38C5" w:rsidRDefault="00A05D93" w:rsidP="002C38C5">
      <w:pPr>
        <w:pStyle w:val="Default"/>
        <w:ind w:firstLine="567"/>
        <w:jc w:val="both"/>
        <w:rPr>
          <w:bCs/>
          <w:iCs/>
          <w:sz w:val="28"/>
          <w:szCs w:val="28"/>
          <w:lang w:val="uk-UA"/>
        </w:rPr>
      </w:pPr>
      <w:r w:rsidRPr="002C38C5">
        <w:rPr>
          <w:bCs/>
          <w:iCs/>
          <w:sz w:val="28"/>
          <w:szCs w:val="28"/>
          <w:lang w:val="uk-UA"/>
        </w:rPr>
        <w:t>Х</w:t>
      </w:r>
      <w:r>
        <w:rPr>
          <w:bCs/>
          <w:iCs/>
          <w:sz w:val="28"/>
          <w:szCs w:val="28"/>
          <w:lang w:val="en-US"/>
        </w:rPr>
        <w:t>VI</w:t>
      </w:r>
      <w:r w:rsidRPr="002C38C5">
        <w:rPr>
          <w:sz w:val="28"/>
          <w:szCs w:val="28"/>
          <w:lang w:val="uk-UA"/>
        </w:rPr>
        <w:t xml:space="preserve"> Всеукраїнська науково-практична Інтернет-конференція </w:t>
      </w:r>
      <w:r w:rsidRPr="002C38C5">
        <w:rPr>
          <w:sz w:val="28"/>
          <w:szCs w:val="28"/>
        </w:rPr>
        <w:t xml:space="preserve">молодих учених, аспірантів та студентів </w:t>
      </w:r>
      <w:r w:rsidRPr="002C38C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</w:t>
      </w:r>
      <w:r w:rsidRPr="002C38C5">
        <w:rPr>
          <w:bCs/>
          <w:sz w:val="28"/>
          <w:szCs w:val="28"/>
        </w:rPr>
        <w:t xml:space="preserve">рофесійне становлення молоді в умовах інтеграційного розвитку </w:t>
      </w:r>
      <w:r>
        <w:rPr>
          <w:bCs/>
          <w:sz w:val="28"/>
          <w:szCs w:val="28"/>
          <w:lang w:val="uk-UA"/>
        </w:rPr>
        <w:t>У</w:t>
      </w:r>
      <w:r w:rsidRPr="002C38C5">
        <w:rPr>
          <w:bCs/>
          <w:sz w:val="28"/>
          <w:szCs w:val="28"/>
        </w:rPr>
        <w:t>країни</w:t>
      </w:r>
      <w:r w:rsidRPr="002C38C5">
        <w:rPr>
          <w:b/>
          <w:bCs/>
          <w:sz w:val="28"/>
          <w:szCs w:val="28"/>
        </w:rPr>
        <w:t xml:space="preserve"> </w:t>
      </w:r>
      <w:r w:rsidRPr="002C38C5">
        <w:rPr>
          <w:b/>
          <w:bCs/>
          <w:sz w:val="28"/>
          <w:szCs w:val="28"/>
          <w:lang w:val="uk-UA"/>
        </w:rPr>
        <w:t>(</w:t>
      </w:r>
      <w:r w:rsidRPr="002C38C5">
        <w:rPr>
          <w:bCs/>
          <w:sz w:val="28"/>
          <w:szCs w:val="28"/>
          <w:lang w:val="uk-UA"/>
        </w:rPr>
        <w:t>м. Херсон</w:t>
      </w:r>
      <w:r>
        <w:rPr>
          <w:bCs/>
          <w:sz w:val="28"/>
          <w:szCs w:val="28"/>
          <w:lang w:val="uk-UA"/>
        </w:rPr>
        <w:t xml:space="preserve">, </w:t>
      </w:r>
      <w:r w:rsidRPr="002C38C5">
        <w:rPr>
          <w:sz w:val="28"/>
          <w:szCs w:val="28"/>
        </w:rPr>
        <w:t>30 квітня 2020 р</w:t>
      </w:r>
      <w:r>
        <w:rPr>
          <w:sz w:val="28"/>
          <w:szCs w:val="28"/>
          <w:lang w:val="uk-UA"/>
        </w:rPr>
        <w:t>., ХНТУ).</w:t>
      </w:r>
    </w:p>
    <w:p w:rsidR="00A05D93" w:rsidRPr="00822770" w:rsidRDefault="00A05D93" w:rsidP="008450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770">
        <w:rPr>
          <w:rFonts w:ascii="Times New Roman" w:hAnsi="Times New Roman"/>
          <w:sz w:val="28"/>
          <w:szCs w:val="28"/>
        </w:rPr>
        <w:t>Економіко-гуманітарний інститут неодноразово виступав переможцем Університетської Спартакіади викладачів і студентів НУ «Запорізька політехніка» в командному заліку, а студентський загал переможцями творчих конкурсів «Студентська весна».</w:t>
      </w:r>
    </w:p>
    <w:sectPr w:rsidR="00A05D93" w:rsidRPr="00822770" w:rsidSect="0018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719"/>
    <w:rsid w:val="00130416"/>
    <w:rsid w:val="00152719"/>
    <w:rsid w:val="001854AD"/>
    <w:rsid w:val="001B2C29"/>
    <w:rsid w:val="00230ECB"/>
    <w:rsid w:val="002B0B1F"/>
    <w:rsid w:val="002C38C5"/>
    <w:rsid w:val="00303283"/>
    <w:rsid w:val="003213CB"/>
    <w:rsid w:val="0039493A"/>
    <w:rsid w:val="004117D0"/>
    <w:rsid w:val="004F1439"/>
    <w:rsid w:val="00611CCF"/>
    <w:rsid w:val="00664E46"/>
    <w:rsid w:val="006873A1"/>
    <w:rsid w:val="006D4131"/>
    <w:rsid w:val="007E611A"/>
    <w:rsid w:val="007F74AC"/>
    <w:rsid w:val="00822770"/>
    <w:rsid w:val="008450DA"/>
    <w:rsid w:val="00897939"/>
    <w:rsid w:val="00954C1E"/>
    <w:rsid w:val="009D46F4"/>
    <w:rsid w:val="00A05D93"/>
    <w:rsid w:val="00A51709"/>
    <w:rsid w:val="00A77059"/>
    <w:rsid w:val="00B23CDF"/>
    <w:rsid w:val="00B966B5"/>
    <w:rsid w:val="00CB4676"/>
    <w:rsid w:val="00DF31A7"/>
    <w:rsid w:val="00E14FC6"/>
    <w:rsid w:val="00E810C6"/>
    <w:rsid w:val="00E97649"/>
    <w:rsid w:val="00F425B9"/>
    <w:rsid w:val="00F6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4AD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9">
    <w:name w:val="Основной текст (2) + 9"/>
    <w:aliases w:val="5 pt"/>
    <w:uiPriority w:val="99"/>
    <w:rsid w:val="001B2C29"/>
    <w:rPr>
      <w:sz w:val="19"/>
      <w:shd w:val="clear" w:color="auto" w:fill="FFFFFF"/>
    </w:rPr>
  </w:style>
  <w:style w:type="character" w:styleId="Hyperlink">
    <w:name w:val="Hyperlink"/>
    <w:basedOn w:val="DefaultParagraphFont"/>
    <w:uiPriority w:val="99"/>
    <w:semiHidden/>
    <w:rsid w:val="001B2C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1B2C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1B2C29"/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2C38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822770"/>
    <w:pPr>
      <w:spacing w:after="200" w:line="276" w:lineRule="auto"/>
      <w:ind w:left="720"/>
      <w:contextualSpacing/>
    </w:pPr>
    <w:rPr>
      <w:lang w:val="ru-RU"/>
    </w:rPr>
  </w:style>
  <w:style w:type="paragraph" w:customStyle="1" w:styleId="1">
    <w:name w:val="Абзац списка1"/>
    <w:basedOn w:val="Normal"/>
    <w:uiPriority w:val="99"/>
    <w:rsid w:val="007E611A"/>
    <w:pPr>
      <w:spacing w:after="200" w:line="276" w:lineRule="auto"/>
      <w:ind w:left="720"/>
      <w:contextualSpacing/>
    </w:pPr>
    <w:rPr>
      <w:rFonts w:eastAsia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3</Pages>
  <Words>990</Words>
  <Characters>5648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7</cp:revision>
  <dcterms:created xsi:type="dcterms:W3CDTF">2020-09-03T18:29:00Z</dcterms:created>
  <dcterms:modified xsi:type="dcterms:W3CDTF">2020-09-04T11:50:00Z</dcterms:modified>
</cp:coreProperties>
</file>