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CB" w:rsidRDefault="00A84ECB" w:rsidP="00A84ECB">
      <w:pPr>
        <w:ind w:left="4248" w:firstLine="708"/>
        <w:jc w:val="right"/>
      </w:pPr>
      <w:r>
        <w:rPr>
          <w:sz w:val="28"/>
          <w:lang w:val="uk-UA"/>
        </w:rPr>
        <w:t xml:space="preserve">Додаток </w:t>
      </w:r>
      <w:r w:rsidR="008C2A1E">
        <w:rPr>
          <w:sz w:val="28"/>
          <w:lang w:val="uk-UA"/>
        </w:rPr>
        <w:t>5</w:t>
      </w:r>
      <w:r>
        <w:rPr>
          <w:color w:val="000000"/>
          <w:spacing w:val="-8"/>
          <w:lang w:val="uk-UA"/>
        </w:rPr>
        <w:t xml:space="preserve">  </w:t>
      </w:r>
      <w:r>
        <w:rPr>
          <w:color w:val="000000"/>
          <w:spacing w:val="-8"/>
          <w:sz w:val="28"/>
          <w:szCs w:val="28"/>
          <w:lang w:val="uk-UA"/>
        </w:rPr>
        <w:t xml:space="preserve">до наказу від </w:t>
      </w:r>
      <w:r w:rsidR="008C2A1E">
        <w:rPr>
          <w:color w:val="000000"/>
          <w:spacing w:val="-8"/>
          <w:sz w:val="28"/>
          <w:szCs w:val="28"/>
          <w:u w:val="single"/>
          <w:lang w:val="uk-UA"/>
        </w:rPr>
        <w:t>05 квітня</w:t>
      </w:r>
      <w:r>
        <w:rPr>
          <w:color w:val="000000"/>
          <w:spacing w:val="-8"/>
          <w:sz w:val="28"/>
          <w:szCs w:val="28"/>
          <w:u w:val="single"/>
          <w:lang w:val="uk-UA"/>
        </w:rPr>
        <w:t xml:space="preserve">  </w:t>
      </w:r>
      <w:r>
        <w:rPr>
          <w:color w:val="000000"/>
          <w:spacing w:val="-8"/>
          <w:sz w:val="28"/>
          <w:szCs w:val="28"/>
          <w:lang w:val="uk-UA"/>
        </w:rPr>
        <w:t>20</w:t>
      </w:r>
      <w:r w:rsidR="008C2A1E">
        <w:rPr>
          <w:color w:val="000000"/>
          <w:spacing w:val="-8"/>
          <w:sz w:val="28"/>
          <w:szCs w:val="28"/>
          <w:lang w:val="uk-UA"/>
        </w:rPr>
        <w:t>21</w:t>
      </w:r>
      <w:r>
        <w:rPr>
          <w:color w:val="000000"/>
          <w:spacing w:val="-8"/>
          <w:sz w:val="28"/>
          <w:szCs w:val="28"/>
          <w:lang w:val="uk-UA"/>
        </w:rPr>
        <w:t xml:space="preserve">р.  № </w:t>
      </w:r>
      <w:r w:rsidR="008C2A1E">
        <w:rPr>
          <w:color w:val="000000"/>
          <w:spacing w:val="-8"/>
          <w:sz w:val="28"/>
          <w:szCs w:val="28"/>
          <w:u w:val="single"/>
          <w:lang w:val="uk-UA"/>
        </w:rPr>
        <w:t>110</w:t>
      </w:r>
      <w:r>
        <w:rPr>
          <w:color w:val="000000"/>
          <w:spacing w:val="-8"/>
          <w:sz w:val="28"/>
          <w:szCs w:val="28"/>
          <w:lang w:val="uk-UA"/>
        </w:rPr>
        <w:t xml:space="preserve">   </w:t>
      </w:r>
    </w:p>
    <w:p w:rsidR="00A84ECB" w:rsidRDefault="00A84ECB" w:rsidP="00A84ECB">
      <w:pPr>
        <w:shd w:val="clear" w:color="auto" w:fill="FFFFFF"/>
        <w:spacing w:before="120"/>
        <w:jc w:val="center"/>
      </w:pPr>
      <w:r>
        <w:rPr>
          <w:color w:val="000000"/>
          <w:spacing w:val="-8"/>
          <w:sz w:val="32"/>
          <w:szCs w:val="32"/>
          <w:lang w:val="uk-UA"/>
        </w:rPr>
        <w:t>ПРОЕКТ ТЕМАТИЧНОГО ПЛАНУ</w:t>
      </w:r>
    </w:p>
    <w:p w:rsidR="00A84ECB" w:rsidRDefault="00A84ECB" w:rsidP="00A84ECB">
      <w:pPr>
        <w:shd w:val="clear" w:color="auto" w:fill="FFFFFF"/>
        <w:jc w:val="center"/>
      </w:pPr>
      <w:r>
        <w:rPr>
          <w:color w:val="000000"/>
          <w:spacing w:val="-1"/>
          <w:sz w:val="28"/>
          <w:szCs w:val="28"/>
          <w:lang w:val="uk-UA"/>
        </w:rPr>
        <w:t>Науково-дослідної роботи, яка виконується в межах робочого часу викладачів</w:t>
      </w:r>
    </w:p>
    <w:p w:rsidR="00A84ECB" w:rsidRDefault="00A84ECB" w:rsidP="00A84ECB">
      <w:pPr>
        <w:shd w:val="clear" w:color="auto" w:fill="FFFFFF"/>
        <w:jc w:val="center"/>
      </w:pPr>
      <w:r>
        <w:rPr>
          <w:color w:val="000000"/>
          <w:spacing w:val="7"/>
          <w:sz w:val="28"/>
          <w:szCs w:val="28"/>
          <w:lang w:val="uk-UA"/>
        </w:rPr>
        <w:t>на 20</w:t>
      </w:r>
      <w:r w:rsidR="00C20EAF">
        <w:rPr>
          <w:color w:val="000000"/>
          <w:spacing w:val="7"/>
          <w:sz w:val="28"/>
          <w:szCs w:val="28"/>
          <w:lang w:val="uk-UA"/>
        </w:rPr>
        <w:t>21</w:t>
      </w:r>
      <w:r>
        <w:rPr>
          <w:color w:val="000000"/>
          <w:spacing w:val="7"/>
          <w:sz w:val="28"/>
          <w:szCs w:val="28"/>
          <w:lang w:val="uk-UA"/>
        </w:rPr>
        <w:t>-202</w:t>
      </w:r>
      <w:r w:rsidR="00C20EAF">
        <w:rPr>
          <w:color w:val="000000"/>
          <w:spacing w:val="7"/>
          <w:sz w:val="28"/>
          <w:szCs w:val="28"/>
          <w:lang w:val="uk-UA"/>
        </w:rPr>
        <w:t>4</w:t>
      </w:r>
      <w:r>
        <w:rPr>
          <w:color w:val="000000"/>
          <w:spacing w:val="7"/>
          <w:sz w:val="28"/>
          <w:szCs w:val="28"/>
          <w:lang w:val="uk-UA"/>
        </w:rPr>
        <w:t xml:space="preserve"> роки</w:t>
      </w:r>
    </w:p>
    <w:p w:rsidR="00A84ECB" w:rsidRDefault="00A84ECB" w:rsidP="00A84E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конституційного, адміністративного та трудового права</w:t>
      </w:r>
    </w:p>
    <w:p w:rsidR="00A84ECB" w:rsidRPr="003049E8" w:rsidRDefault="00A84ECB" w:rsidP="00A84ECB">
      <w:pPr>
        <w:shd w:val="clear" w:color="auto" w:fill="FFFFFF"/>
        <w:tabs>
          <w:tab w:val="left" w:leader="underscore" w:pos="6821"/>
        </w:tabs>
        <w:spacing w:before="120"/>
        <w:jc w:val="center"/>
        <w:rPr>
          <w:lang w:val="uk-UA"/>
        </w:rPr>
      </w:pPr>
    </w:p>
    <w:p w:rsidR="00A84ECB" w:rsidRDefault="00A84ECB" w:rsidP="00A84ECB">
      <w:pPr>
        <w:shd w:val="clear" w:color="auto" w:fill="FFFFFF"/>
        <w:tabs>
          <w:tab w:val="left" w:leader="underscore" w:pos="6821"/>
        </w:tabs>
        <w:spacing w:before="120"/>
        <w:jc w:val="center"/>
        <w:rPr>
          <w:color w:val="000000"/>
          <w:lang w:val="uk-UA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595"/>
        <w:gridCol w:w="4333"/>
        <w:gridCol w:w="2977"/>
        <w:gridCol w:w="2551"/>
        <w:gridCol w:w="4716"/>
      </w:tblGrid>
      <w:tr w:rsidR="00A84ECB" w:rsidTr="00343251">
        <w:trPr>
          <w:trHeight w:val="9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color w:val="000000"/>
                <w:lang w:val="uk-UA"/>
              </w:rPr>
              <w:t>№ п/п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Шифр, назва НДР, науковий ступінь, вчене звання, прізвище, ім`я по батькові наукового керівника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Підстава </w:t>
            </w:r>
          </w:p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для виконання роботи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Строки виконання НДР, етапів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Очікувані результати і форма звітності у поточному році</w:t>
            </w:r>
          </w:p>
        </w:tc>
      </w:tr>
      <w:tr w:rsidR="00A84ECB" w:rsidTr="003432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spacing w:before="274" w:after="518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b/>
                <w:bCs/>
                <w:color w:val="000000"/>
                <w:lang w:val="uk-UA"/>
              </w:rPr>
              <w:t>0120</w:t>
            </w:r>
            <w:r w:rsidR="00F94502">
              <w:rPr>
                <w:b/>
                <w:bCs/>
                <w:color w:val="000000"/>
                <w:lang w:val="uk-UA"/>
              </w:rPr>
              <w:t>21</w:t>
            </w:r>
          </w:p>
          <w:p w:rsidR="00A51A74" w:rsidRPr="00A51A74" w:rsidRDefault="00A51A74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 w:rsidRPr="00A51A74">
              <w:rPr>
                <w:rStyle w:val="CharStyle12"/>
                <w:rFonts w:eastAsia="Calibri"/>
                <w:sz w:val="24"/>
                <w:szCs w:val="24"/>
                <w:lang w:val="uk-UA" w:eastAsia="uk-UA"/>
              </w:rPr>
              <w:t>Право та державознавство в умовах сучасних глобалізаційних процесів</w:t>
            </w:r>
            <w:r w:rsidRPr="00A51A74">
              <w:rPr>
                <w:lang w:val="uk-UA"/>
              </w:rPr>
              <w:t xml:space="preserve"> </w:t>
            </w:r>
          </w:p>
          <w:p w:rsidR="00A84ECB" w:rsidRPr="008151A9" w:rsidRDefault="00A84ECB" w:rsidP="00343251">
            <w:pPr>
              <w:tabs>
                <w:tab w:val="left" w:leader="underscore" w:pos="6821"/>
              </w:tabs>
            </w:pPr>
            <w:proofErr w:type="spellStart"/>
            <w:r w:rsidRPr="008151A9">
              <w:rPr>
                <w:lang w:val="uk-UA"/>
              </w:rPr>
              <w:t>д.ю.н</w:t>
            </w:r>
            <w:proofErr w:type="spellEnd"/>
            <w:r w:rsidRPr="008151A9">
              <w:rPr>
                <w:lang w:val="uk-UA"/>
              </w:rPr>
              <w:t xml:space="preserve">., проф. </w:t>
            </w:r>
            <w:proofErr w:type="spellStart"/>
            <w:r w:rsidRPr="008151A9">
              <w:rPr>
                <w:lang w:val="uk-UA"/>
              </w:rPr>
              <w:t>Максакова</w:t>
            </w:r>
            <w:proofErr w:type="spellEnd"/>
            <w:r w:rsidRPr="008151A9">
              <w:rPr>
                <w:lang w:val="uk-UA"/>
              </w:rPr>
              <w:t xml:space="preserve"> Руслана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color w:val="000000"/>
                <w:lang w:val="uk-UA"/>
              </w:rPr>
              <w:t>Рішення засідання Вченої ради Інституту управління та права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color w:val="000000"/>
                <w:lang w:val="uk-UA"/>
              </w:rPr>
              <w:t>від 0</w:t>
            </w:r>
            <w:r w:rsidR="00F33C6C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 xml:space="preserve"> червня 20</w:t>
            </w:r>
            <w:r w:rsidR="00F33C6C">
              <w:rPr>
                <w:color w:val="000000"/>
                <w:lang w:val="uk-UA"/>
              </w:rPr>
              <w:t>21</w:t>
            </w:r>
            <w:r>
              <w:rPr>
                <w:color w:val="000000"/>
                <w:lang w:val="uk-UA"/>
              </w:rPr>
              <w:t xml:space="preserve"> р., протокол  № 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01.09.20</w:t>
            </w:r>
            <w:r w:rsidR="00F33C6C">
              <w:rPr>
                <w:color w:val="000000"/>
                <w:lang w:val="uk-UA"/>
              </w:rPr>
              <w:t>21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   - 30.06.202</w:t>
            </w:r>
            <w:r w:rsidR="00F33C6C">
              <w:rPr>
                <w:color w:val="000000"/>
                <w:lang w:val="uk-UA"/>
              </w:rPr>
              <w:t>2</w:t>
            </w:r>
            <w:r w:rsidR="00D36430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р.р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Pr="00224818">
              <w:rPr>
                <w:color w:val="000000"/>
                <w:lang w:val="uk-UA"/>
              </w:rPr>
              <w:t xml:space="preserve">ожливі напрямки </w:t>
            </w:r>
            <w:r w:rsidR="007139B7">
              <w:rPr>
                <w:bCs/>
                <w:color w:val="000000"/>
                <w:lang w:val="uk-UA"/>
              </w:rPr>
              <w:t>розвитку та</w:t>
            </w:r>
            <w:r w:rsidRPr="00224818">
              <w:rPr>
                <w:bCs/>
                <w:color w:val="000000"/>
                <w:lang w:val="uk-UA"/>
              </w:rPr>
              <w:t xml:space="preserve"> </w:t>
            </w:r>
            <w:r w:rsidR="007139B7"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  <w:r>
              <w:rPr>
                <w:lang w:val="uk-UA"/>
              </w:rPr>
              <w:t xml:space="preserve"> 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color w:val="000000"/>
                <w:lang w:val="uk-UA"/>
              </w:rPr>
              <w:t>Монографії, підручники, посібники, публікації та інше.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b/>
                <w:color w:val="000000"/>
                <w:lang w:val="uk-UA"/>
              </w:rPr>
              <w:t>Анотований звіт. Остаточний звіт.</w:t>
            </w:r>
          </w:p>
        </w:tc>
      </w:tr>
      <w:tr w:rsidR="00A84ECB" w:rsidTr="003432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spacing w:before="120"/>
            </w:pPr>
            <w:r>
              <w:rPr>
                <w:color w:val="000000"/>
                <w:lang w:val="uk-UA"/>
              </w:rPr>
              <w:t>1.1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Pr="007B0426" w:rsidRDefault="007B0426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847043">
              <w:rPr>
                <w:lang w:val="uk-UA"/>
              </w:rPr>
              <w:t>етодологічне обґрунтування</w:t>
            </w:r>
            <w:r>
              <w:rPr>
                <w:lang w:val="uk-UA"/>
              </w:rPr>
              <w:t xml:space="preserve">, </w:t>
            </w:r>
            <w:r w:rsidRPr="0084704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визначення </w:t>
            </w:r>
            <w:r>
              <w:rPr>
                <w:lang w:val="uk-UA"/>
              </w:rPr>
              <w:t>та р</w:t>
            </w:r>
            <w:r w:rsidR="00A84ECB">
              <w:rPr>
                <w:lang w:val="uk-UA"/>
              </w:rPr>
              <w:t>озробка теоретико-правових та історико-правових засад</w:t>
            </w:r>
            <w:r w:rsidR="00A84ECB" w:rsidRPr="000C6F83">
              <w:rPr>
                <w:lang w:val="uk-UA"/>
              </w:rPr>
              <w:t xml:space="preserve"> </w:t>
            </w:r>
            <w:r w:rsidR="00A84ECB">
              <w:rPr>
                <w:lang w:val="uk-UA"/>
              </w:rPr>
              <w:t xml:space="preserve">функціонування </w:t>
            </w:r>
            <w:r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snapToGrid w:val="0"/>
              <w:spacing w:before="120" w:after="120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01.09.</w:t>
            </w:r>
            <w:r w:rsidR="00D36430">
              <w:rPr>
                <w:color w:val="000000"/>
                <w:lang w:val="uk-UA"/>
              </w:rPr>
              <w:t>21</w:t>
            </w:r>
          </w:p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  -  30.06.</w:t>
            </w:r>
            <w:r w:rsidR="00D36430">
              <w:rPr>
                <w:color w:val="000000"/>
                <w:lang w:val="uk-UA"/>
              </w:rPr>
              <w:t>22 </w:t>
            </w:r>
            <w:proofErr w:type="spellStart"/>
            <w:r>
              <w:rPr>
                <w:color w:val="000000"/>
                <w:lang w:val="uk-UA"/>
              </w:rPr>
              <w:t>р.р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426" w:rsidRDefault="007B0426" w:rsidP="00343251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Методологічне обґрунтування, т</w:t>
            </w:r>
            <w:r w:rsidR="00A84ECB">
              <w:rPr>
                <w:color w:val="000000"/>
                <w:lang w:val="uk-UA"/>
              </w:rPr>
              <w:t xml:space="preserve">еоретико-правові та історико-правові засади </w:t>
            </w:r>
            <w:r w:rsidR="00A84ECB" w:rsidRPr="00762DE3">
              <w:rPr>
                <w:bCs/>
                <w:color w:val="000000"/>
                <w:lang w:val="uk-UA"/>
              </w:rPr>
              <w:t xml:space="preserve">функціонування </w:t>
            </w:r>
            <w:r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  <w:r>
              <w:rPr>
                <w:lang w:val="uk-UA"/>
              </w:rPr>
              <w:t xml:space="preserve"> </w:t>
            </w:r>
          </w:p>
          <w:p w:rsidR="00A84ECB" w:rsidRPr="00686CA6" w:rsidRDefault="00A84ECB" w:rsidP="0034325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686CA6">
              <w:rPr>
                <w:lang w:val="uk-UA"/>
              </w:rPr>
              <w:t>осібники, наукові статті, тези доповідей на конференціях</w:t>
            </w:r>
            <w:r>
              <w:rPr>
                <w:color w:val="000000"/>
                <w:lang w:val="uk-UA"/>
              </w:rPr>
              <w:t>.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b/>
                <w:color w:val="000000"/>
                <w:lang w:val="uk-UA"/>
              </w:rPr>
              <w:t>Інформаційний звіт.</w:t>
            </w:r>
          </w:p>
        </w:tc>
      </w:tr>
      <w:tr w:rsidR="00A84ECB" w:rsidTr="003432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spacing w:before="120"/>
            </w:pPr>
            <w:r>
              <w:rPr>
                <w:color w:val="000000"/>
                <w:lang w:val="uk-UA"/>
              </w:rPr>
              <w:t>1.2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Pr="00DF4E46" w:rsidRDefault="00A84ECB" w:rsidP="00343251">
            <w:pPr>
              <w:tabs>
                <w:tab w:val="left" w:leader="underscore" w:pos="6821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Вивчення зарубіжного досвіду </w:t>
            </w:r>
            <w:r w:rsidRPr="006516C2">
              <w:rPr>
                <w:bCs/>
                <w:color w:val="000000"/>
                <w:lang w:val="uk-UA"/>
              </w:rPr>
              <w:t xml:space="preserve">функціонування </w:t>
            </w:r>
            <w:r w:rsidR="00D36430"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snapToGrid w:val="0"/>
              <w:spacing w:before="120" w:after="120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01.09.</w:t>
            </w:r>
            <w:r w:rsidR="00D36430">
              <w:rPr>
                <w:color w:val="000000"/>
                <w:lang w:val="uk-UA"/>
              </w:rPr>
              <w:t>22</w:t>
            </w:r>
          </w:p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  -  30.06.2</w:t>
            </w:r>
            <w:r w:rsidR="00D36430">
              <w:rPr>
                <w:color w:val="000000"/>
                <w:lang w:val="uk-UA"/>
              </w:rPr>
              <w:t>3 </w:t>
            </w:r>
            <w:proofErr w:type="spellStart"/>
            <w:r>
              <w:rPr>
                <w:color w:val="000000"/>
                <w:lang w:val="uk-UA"/>
              </w:rPr>
              <w:t>р.р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430" w:rsidRDefault="00A84ECB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Застосування зарубіжного досвіду </w:t>
            </w:r>
            <w:r w:rsidRPr="006516C2">
              <w:rPr>
                <w:bCs/>
                <w:color w:val="000000"/>
                <w:lang w:val="uk-UA"/>
              </w:rPr>
              <w:t xml:space="preserve">функціонування </w:t>
            </w:r>
            <w:r w:rsidR="00D36430"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  <w:r w:rsidR="00D36430">
              <w:rPr>
                <w:lang w:val="uk-UA"/>
              </w:rPr>
              <w:t xml:space="preserve"> </w:t>
            </w:r>
          </w:p>
          <w:p w:rsidR="00A84ECB" w:rsidRPr="00686CA6" w:rsidRDefault="00A84ECB" w:rsidP="00343251">
            <w:pPr>
              <w:tabs>
                <w:tab w:val="left" w:leader="underscore" w:pos="6821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</w:t>
            </w:r>
            <w:r w:rsidRPr="00686CA6">
              <w:rPr>
                <w:lang w:val="uk-UA"/>
              </w:rPr>
              <w:t>осібники, наукові статті, тези доповідей на конференціях</w:t>
            </w:r>
            <w:r>
              <w:rPr>
                <w:color w:val="000000"/>
                <w:lang w:val="uk-UA"/>
              </w:rPr>
              <w:t>.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b/>
                <w:color w:val="000000"/>
                <w:lang w:val="uk-UA"/>
              </w:rPr>
              <w:t>Інформаційний звіт.</w:t>
            </w:r>
          </w:p>
        </w:tc>
      </w:tr>
      <w:tr w:rsidR="00A84ECB" w:rsidTr="003432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spacing w:before="120"/>
            </w:pPr>
            <w:r>
              <w:rPr>
                <w:color w:val="000000"/>
                <w:lang w:val="uk-UA"/>
              </w:rPr>
              <w:lastRenderedPageBreak/>
              <w:t>1.3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Pr="00044D7F" w:rsidRDefault="00D36430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A84ECB">
              <w:rPr>
                <w:lang w:val="uk-UA"/>
              </w:rPr>
              <w:t>изначення перспектив</w:t>
            </w:r>
            <w:r w:rsidR="00A84ECB" w:rsidRPr="00847043">
              <w:rPr>
                <w:lang w:val="uk-UA"/>
              </w:rPr>
              <w:t xml:space="preserve"> </w:t>
            </w:r>
            <w:r w:rsidR="00A84ECB" w:rsidRPr="00847043">
              <w:rPr>
                <w:bCs/>
                <w:color w:val="000000"/>
                <w:lang w:val="uk-UA"/>
              </w:rPr>
              <w:t xml:space="preserve">вдосконалення функціонування </w:t>
            </w:r>
            <w:r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CB" w:rsidRDefault="00A84ECB" w:rsidP="00343251">
            <w:pPr>
              <w:tabs>
                <w:tab w:val="left" w:leader="underscore" w:pos="6821"/>
              </w:tabs>
              <w:snapToGrid w:val="0"/>
              <w:spacing w:before="274" w:after="518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>01.09.2</w:t>
            </w:r>
            <w:r w:rsidR="00D36430">
              <w:rPr>
                <w:color w:val="000000"/>
                <w:lang w:val="uk-UA"/>
              </w:rPr>
              <w:t>3</w:t>
            </w:r>
          </w:p>
          <w:p w:rsidR="00A84ECB" w:rsidRDefault="00A84ECB" w:rsidP="00343251">
            <w:pPr>
              <w:tabs>
                <w:tab w:val="left" w:leader="underscore" w:pos="6821"/>
              </w:tabs>
              <w:jc w:val="center"/>
            </w:pPr>
            <w:r>
              <w:rPr>
                <w:color w:val="000000"/>
                <w:lang w:val="uk-UA"/>
              </w:rPr>
              <w:t xml:space="preserve">   -  30.06.2</w:t>
            </w:r>
            <w:r w:rsidR="00D36430">
              <w:rPr>
                <w:color w:val="000000"/>
                <w:lang w:val="uk-UA"/>
              </w:rPr>
              <w:t>4 </w:t>
            </w:r>
            <w:proofErr w:type="spellStart"/>
            <w:r>
              <w:rPr>
                <w:color w:val="000000"/>
                <w:lang w:val="uk-UA"/>
              </w:rPr>
              <w:t>р.р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430" w:rsidRDefault="00A84ECB" w:rsidP="00343251">
            <w:pPr>
              <w:tabs>
                <w:tab w:val="left" w:leader="underscore" w:pos="6821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Проблеми та перспективи </w:t>
            </w:r>
            <w:r w:rsidRPr="0082144B">
              <w:rPr>
                <w:bCs/>
                <w:color w:val="000000"/>
                <w:lang w:val="uk-UA"/>
              </w:rPr>
              <w:t xml:space="preserve">вдосконалення функціонування </w:t>
            </w:r>
            <w:r w:rsidR="00D36430">
              <w:rPr>
                <w:bCs/>
                <w:color w:val="000000"/>
                <w:lang w:val="uk-UA"/>
              </w:rPr>
              <w:t>права та державознавства в умовах сучасних глобалізаційних процесів</w:t>
            </w:r>
            <w:r w:rsidR="00D36430">
              <w:rPr>
                <w:lang w:val="uk-UA"/>
              </w:rPr>
              <w:t xml:space="preserve"> </w:t>
            </w:r>
          </w:p>
          <w:p w:rsidR="00A84ECB" w:rsidRPr="00847043" w:rsidRDefault="00A84ECB" w:rsidP="00343251">
            <w:pPr>
              <w:tabs>
                <w:tab w:val="left" w:leader="underscore" w:pos="6821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</w:t>
            </w:r>
            <w:r w:rsidRPr="00686CA6">
              <w:rPr>
                <w:lang w:val="uk-UA"/>
              </w:rPr>
              <w:t>осібники, наукові статті, тези доповідей на конференціях</w:t>
            </w:r>
            <w:r>
              <w:rPr>
                <w:color w:val="000000"/>
                <w:lang w:val="uk-UA"/>
              </w:rPr>
              <w:t>.</w:t>
            </w:r>
          </w:p>
          <w:p w:rsidR="00A84ECB" w:rsidRDefault="00A84ECB" w:rsidP="00343251">
            <w:pPr>
              <w:tabs>
                <w:tab w:val="left" w:leader="underscore" w:pos="6821"/>
              </w:tabs>
            </w:pPr>
            <w:r>
              <w:rPr>
                <w:b/>
                <w:color w:val="000000"/>
                <w:lang w:val="uk-UA"/>
              </w:rPr>
              <w:t xml:space="preserve">Анотований звіт. Остаточний звіт. </w:t>
            </w:r>
          </w:p>
        </w:tc>
      </w:tr>
    </w:tbl>
    <w:p w:rsidR="00A84ECB" w:rsidRDefault="00A84ECB" w:rsidP="00A84ECB">
      <w:pPr>
        <w:ind w:left="7560" w:hanging="4860"/>
        <w:jc w:val="both"/>
        <w:rPr>
          <w:lang w:val="uk-UA"/>
        </w:rPr>
      </w:pPr>
    </w:p>
    <w:p w:rsidR="00A84ECB" w:rsidRDefault="00A84ECB" w:rsidP="00A84ECB">
      <w:pPr>
        <w:ind w:left="7560" w:hanging="4860"/>
        <w:jc w:val="both"/>
      </w:pPr>
      <w:r>
        <w:rPr>
          <w:lang w:val="uk-UA"/>
        </w:rPr>
        <w:t xml:space="preserve">Завідувач кафедри    </w:t>
      </w:r>
      <w:r>
        <w:rPr>
          <w:u w:val="single"/>
          <w:lang w:val="uk-UA"/>
        </w:rPr>
        <w:t xml:space="preserve">                                                   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Максакова</w:t>
      </w:r>
      <w:proofErr w:type="spellEnd"/>
      <w:r>
        <w:rPr>
          <w:lang w:val="uk-UA"/>
        </w:rPr>
        <w:t> Р.М.</w:t>
      </w:r>
    </w:p>
    <w:p w:rsidR="00A84ECB" w:rsidRDefault="00A84ECB" w:rsidP="00A84ECB">
      <w:pPr>
        <w:ind w:left="7560" w:hanging="4860"/>
        <w:jc w:val="both"/>
      </w:pPr>
      <w:r>
        <w:rPr>
          <w:lang w:val="uk-UA"/>
        </w:rPr>
        <w:t xml:space="preserve">                                                    </w:t>
      </w:r>
      <w:r>
        <w:rPr>
          <w:sz w:val="20"/>
          <w:szCs w:val="20"/>
          <w:lang w:val="uk-UA"/>
        </w:rPr>
        <w:t>(підпис)</w:t>
      </w:r>
    </w:p>
    <w:p w:rsidR="00A84ECB" w:rsidRDefault="00A84ECB" w:rsidP="00A84ECB">
      <w:pPr>
        <w:ind w:left="7560" w:hanging="4860"/>
        <w:jc w:val="both"/>
      </w:pPr>
      <w:r>
        <w:rPr>
          <w:lang w:val="uk-UA"/>
        </w:rPr>
        <w:t xml:space="preserve">Керівник НДР           </w:t>
      </w:r>
      <w:r>
        <w:rPr>
          <w:u w:val="single"/>
          <w:lang w:val="uk-UA"/>
        </w:rPr>
        <w:t xml:space="preserve">                                                    </w:t>
      </w:r>
      <w:r>
        <w:rPr>
          <w:lang w:val="uk-UA"/>
        </w:rPr>
        <w:tab/>
      </w:r>
      <w:proofErr w:type="spellStart"/>
      <w:r>
        <w:rPr>
          <w:lang w:val="uk-UA"/>
        </w:rPr>
        <w:t>Максакова</w:t>
      </w:r>
      <w:proofErr w:type="spellEnd"/>
      <w:r>
        <w:rPr>
          <w:lang w:val="uk-UA"/>
        </w:rPr>
        <w:t> Р.М.</w:t>
      </w:r>
    </w:p>
    <w:p w:rsidR="00A84ECB" w:rsidRDefault="00A84ECB" w:rsidP="00A84ECB">
      <w:pPr>
        <w:ind w:left="7560" w:hanging="4860"/>
        <w:jc w:val="both"/>
      </w:pPr>
    </w:p>
    <w:p w:rsidR="00A84ECB" w:rsidRDefault="00A84ECB" w:rsidP="00A84ECB">
      <w:pPr>
        <w:ind w:left="7560" w:hanging="7140"/>
        <w:rPr>
          <w:sz w:val="28"/>
          <w:szCs w:val="28"/>
          <w:lang w:val="uk-UA"/>
        </w:rPr>
      </w:pPr>
    </w:p>
    <w:p w:rsidR="00E57C61" w:rsidRDefault="00E57C61">
      <w:bookmarkStart w:id="0" w:name="_GoBack"/>
      <w:bookmarkEnd w:id="0"/>
    </w:p>
    <w:sectPr w:rsidR="00E57C61">
      <w:pgSz w:w="16838" w:h="11906" w:orient="landscape"/>
      <w:pgMar w:top="567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CB"/>
    <w:rsid w:val="00401D96"/>
    <w:rsid w:val="007139B7"/>
    <w:rsid w:val="007B0426"/>
    <w:rsid w:val="008C2A1E"/>
    <w:rsid w:val="009D6992"/>
    <w:rsid w:val="00A51A74"/>
    <w:rsid w:val="00A84ECB"/>
    <w:rsid w:val="00B07D9A"/>
    <w:rsid w:val="00B63E00"/>
    <w:rsid w:val="00C20EAF"/>
    <w:rsid w:val="00D36430"/>
    <w:rsid w:val="00E57C61"/>
    <w:rsid w:val="00F33C6C"/>
    <w:rsid w:val="00F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6817F"/>
  <w15:chartTrackingRefBased/>
  <w15:docId w15:val="{39F446F8-6E49-944C-B111-61DAE207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4ECB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Style12"/>
    <w:rsid w:val="00A51A7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9</cp:revision>
  <dcterms:created xsi:type="dcterms:W3CDTF">2021-06-07T14:21:00Z</dcterms:created>
  <dcterms:modified xsi:type="dcterms:W3CDTF">2021-06-11T08:54:00Z</dcterms:modified>
</cp:coreProperties>
</file>