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B770" w14:textId="22979C6B" w:rsidR="0041224D" w:rsidRPr="00A43843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438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Наукові роботи студентів кафедри за </w:t>
      </w:r>
      <w:r w:rsidR="00A438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2020</w:t>
      </w:r>
      <w:r w:rsidRPr="00A438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р</w:t>
      </w:r>
      <w:r w:rsidR="00A438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ік</w:t>
      </w:r>
    </w:p>
    <w:p w14:paraId="60C224CB" w14:textId="77777777" w:rsidR="0041224D" w:rsidRPr="005E7851" w:rsidRDefault="0041224D">
      <w:pPr>
        <w:jc w:val="center"/>
        <w:rPr>
          <w:rFonts w:ascii="Times New Roman" w:hAnsi="Times New Roman"/>
          <w:sz w:val="28"/>
          <w:szCs w:val="28"/>
        </w:rPr>
      </w:pPr>
    </w:p>
    <w:p w14:paraId="130A692C" w14:textId="77777777" w:rsidR="0041224D" w:rsidRPr="005E7851" w:rsidRDefault="00000000">
      <w:pPr>
        <w:jc w:val="center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Кількість студентів, які брали участь у НДРС у 2020 році – 36,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а саме:</w:t>
      </w:r>
    </w:p>
    <w:p w14:paraId="11718644" w14:textId="77777777" w:rsidR="0041224D" w:rsidRPr="005E7851" w:rsidRDefault="00000000" w:rsidP="00A43843">
      <w:pPr>
        <w:spacing w:before="180" w:after="180"/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І.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Науков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і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гуртки:</w:t>
      </w:r>
    </w:p>
    <w:p w14:paraId="4B38AAE8" w14:textId="77777777" w:rsidR="0041224D" w:rsidRPr="005E7851" w:rsidRDefault="00000000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1. «Основи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фізичної реабілітації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» - керівник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и: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д.м.н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., проф.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Клапчук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Василь Васильович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,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 з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фіз.вих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та спорту, доцент  Єрмолаєва Алла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Вячеславівна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к.хім.н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, доцент Присяжнюк Олена Анатоліївна.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-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Студенти гуртка: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Бівол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Ірина Сергіївна (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гр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УФКС 217),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Карманова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Катерина Юріївна  (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гр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УФКС 217), Калініна Дар’я Сергіївна (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гр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УФКС 217),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Сафроненко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Ігор Юрійович (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гр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УФКС 229м), Демидова Людмила Юріївна (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гр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УФКСз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219м).</w:t>
      </w:r>
    </w:p>
    <w:p w14:paraId="580155B4" w14:textId="77777777" w:rsidR="0041224D" w:rsidRPr="005E7851" w:rsidRDefault="00000000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2. «Нормальна фізіологія з основами патологічної фізіології» - керівник: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к.м.н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., доцент Мирна Ангеліна Іванівна. -  Студенти гуртка: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Бівол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Ірина Сергіївна (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гр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УФКС 217),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Карманова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Катерина Юріївна (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гр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УФКС 217), Калініна Дар’я Сергіївна (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гр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 УФКС 217),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Манжела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Наталія Олександрівна (УФКС 227),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Креузова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Анна Андріївна (УФКС 227), Стецька Марина Віталіївна (УФКС 218).</w:t>
      </w:r>
    </w:p>
    <w:p w14:paraId="4641C8E9" w14:textId="77777777" w:rsidR="0041224D" w:rsidRPr="005E7851" w:rsidRDefault="00000000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3. «Технології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оздоровчо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-рекреаційної рухової активності» — керівник: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к.пед.н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., доцент Бурка Олена Миколаївна -  Студенти гуртка: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Шарий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А.Г. (УФКС-229м);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Сапожніков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К.В. (УФКС-219); Бугайов М.В., Калініна Д.С.,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Карманова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К.Ю.,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Косяченко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В.С. (усі УФКС-227); Костюченко С.О. Соломаха Д.Ю. (обидва УФКС- 227)</w:t>
      </w:r>
    </w:p>
    <w:p w14:paraId="64C56969" w14:textId="77777777" w:rsidR="0041224D" w:rsidRPr="005E7851" w:rsidRDefault="00000000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4. «Основи науково-дослідної роботи» — керівник: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к.м.н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., доцент Гагара Володимир Федорович -  Студенти гуртка: Бігун Олена Миколаївна (УФКС-210сп), 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Бобрицький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Максим Миколайович (УФКС-210сп), Дмитренко Неллі Григорівна (УФКС-210сп),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Мисляй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Олександра Олександрівна (УФКС-210сп), Попов Антон Євгенович (УФКС-210сп), Пуга Юлія Вадимівна (УФКС-210сп),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Циба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Сніжана Володимирівна (УФКС-210сп).</w:t>
      </w:r>
    </w:p>
    <w:p w14:paraId="0469C806" w14:textId="77777777" w:rsidR="0041224D" w:rsidRPr="005E7851" w:rsidRDefault="00000000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5. «Науково-дослідна робота в галузі» — керівник: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к.м.н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., доцент Гагара В.Ф. -  Студенти гуртка: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Барзьонок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Ольга Володимирівна (УФКС-210м),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Ганза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Наталя Євгенівна (УФКС-210м),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Дуденас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Айдас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Вальдович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(УФКС-210м),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Зубко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Дмитро Володимирович (УФКС-210м), Король Мар`ян Іванович (УФКС-210м), Федоренко Антон Олександрович (УФКС-210м), Філатова Валентина Русланівна (УФКС-210м),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Чурса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Сергій Олександрович (УФКС-210м), 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Великоконь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Данило Миколайович (УФКС-210м),  Марченко Максим Іванович (УФКС-210м).</w:t>
      </w:r>
    </w:p>
    <w:p w14:paraId="42CAA15B" w14:textId="77777777" w:rsidR="00A43843" w:rsidRDefault="00A43843" w:rsidP="00A43843">
      <w:pPr>
        <w:spacing w:before="180" w:after="18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</w:p>
    <w:p w14:paraId="692B50B7" w14:textId="12FB03BA" w:rsidR="0041224D" w:rsidRPr="005E7851" w:rsidRDefault="00000000" w:rsidP="00A43843">
      <w:pPr>
        <w:spacing w:before="180" w:after="180"/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lastRenderedPageBreak/>
        <w:t xml:space="preserve">ІІ. Лабораторія оздоровчих технологій </w:t>
      </w:r>
    </w:p>
    <w:p w14:paraId="3DC461B6" w14:textId="77777777" w:rsidR="0041224D" w:rsidRPr="005E7851" w:rsidRDefault="00000000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«Сучасні оздоровчі технології» — керівник: ст.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викл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 Рижкова Марія Вадимівна.</w:t>
      </w:r>
    </w:p>
    <w:p w14:paraId="7B69850A" w14:textId="77777777" w:rsidR="00A43843" w:rsidRDefault="00A43843" w:rsidP="00A43843">
      <w:pPr>
        <w:spacing w:before="180" w:after="18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</w:p>
    <w:p w14:paraId="31E545CE" w14:textId="76AD8F90" w:rsidR="0041224D" w:rsidRPr="005E7851" w:rsidRDefault="00000000" w:rsidP="00A43843">
      <w:pPr>
        <w:spacing w:before="180" w:after="180"/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ІІІ. Інформація про проведені студентські конференції у 2020 році</w:t>
      </w:r>
    </w:p>
    <w:p w14:paraId="43B3BCA3" w14:textId="77777777" w:rsidR="0041224D" w:rsidRPr="005E7851" w:rsidRDefault="00000000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1. «Сучасні проблеми та інновації фізичної терапії та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ерготерапії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» Тиждень науки-2020, м. Запоріжжя, 13-17 квітня 2020 р. - статус конференції: щорічна науково- практична конференція викладачів, науковців, молодих учених, аспірантів та студентів -  кількість учасників: 45 осіб.</w:t>
      </w:r>
    </w:p>
    <w:p w14:paraId="61589A05" w14:textId="77777777" w:rsidR="0041224D" w:rsidRPr="005E7851" w:rsidRDefault="00000000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2. Інноваційні технології діагностики, лікування та реабілітації патологій опорно-рухового апарату, м. Запоріжжя, 14-15 травня 2020 р. - статус конференції: науково- практична конференція з міжнародною участю. -  кількість учасників: 2</w:t>
      </w:r>
    </w:p>
    <w:p w14:paraId="1D2A80F1" w14:textId="77777777" w:rsidR="00A43843" w:rsidRDefault="00A43843">
      <w:pPr>
        <w:spacing w:before="180" w:after="180"/>
        <w:ind w:left="360" w:firstLine="91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</w:p>
    <w:p w14:paraId="35F7D0B3" w14:textId="1A21C90C" w:rsidR="0041224D" w:rsidRPr="005E7851" w:rsidRDefault="00000000" w:rsidP="00A43843">
      <w:pPr>
        <w:spacing w:before="180" w:after="180"/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І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en-GB"/>
          <w14:ligatures w14:val="none"/>
        </w:rPr>
        <w:t>V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.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Кількість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студентів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які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брали участь </w:t>
      </w:r>
      <w:proofErr w:type="gram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у конкурсах</w:t>
      </w:r>
      <w:proofErr w:type="gram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на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кращу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студентську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наукову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роботу:</w:t>
      </w:r>
    </w:p>
    <w:p w14:paraId="7F0E2DBA" w14:textId="77777777" w:rsidR="0041224D" w:rsidRPr="005E7851" w:rsidRDefault="00000000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Всеукраїнський конкурс студентських наукових робіт зі спеціальності «Фізична терапія, ерготерапія», який відбувся 23-24 квітня 2020 р. в Державному педагогічному університеті ім.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А. С. Макаренка м.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Суми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, (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дистанційно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Ірина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Бівол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отримала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сертифікат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учасника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, кафедра ФТЕ –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подяку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за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її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участь).</w:t>
      </w:r>
    </w:p>
    <w:p w14:paraId="71F2D87C" w14:textId="77777777" w:rsidR="00A43843" w:rsidRDefault="00A43843" w:rsidP="00A43843">
      <w:pPr>
        <w:spacing w:before="180" w:after="18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</w:p>
    <w:p w14:paraId="5704AF43" w14:textId="72278A55" w:rsidR="0041224D" w:rsidRPr="005E7851" w:rsidRDefault="00000000" w:rsidP="00A43843">
      <w:pPr>
        <w:spacing w:before="180" w:after="180"/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V. Кількість студентів, які брали участь у Всеукраїнських тематичних конкурсах, школах, турнірах: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Бівол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Ірина Сергіївна студентка групи УФКС – 217 приймала участь у конкурсі на здобуття академічної стипендій імені Героїв Небесної Сотні, ДНУ «Інститут модернізації змісту освіти» м. Київ.</w:t>
      </w:r>
    </w:p>
    <w:p w14:paraId="69C492FA" w14:textId="77777777" w:rsidR="0041224D" w:rsidRPr="005E7851" w:rsidRDefault="00000000" w:rsidP="00A43843">
      <w:pPr>
        <w:spacing w:before="180" w:after="18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en-GB"/>
          <w14:ligatures w14:val="none"/>
        </w:rPr>
        <w:t>V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І Університетський конкурс найкращої студентської наукової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роботи 2020/2021 н.р.</w:t>
      </w:r>
    </w:p>
    <w:p w14:paraId="35476167" w14:textId="77777777" w:rsidR="0041224D" w:rsidRPr="005E7851" w:rsidRDefault="0000000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І місце Філатова Валентина Русланівна УФКС – 210м «Відновлення рухової активності у хворих зрілого віку на остеоартроз колінного суглобу</w:t>
      </w:r>
    </w:p>
    <w:p w14:paraId="0E708B6E" w14:textId="77777777" w:rsidR="0041224D" w:rsidRPr="005E7851" w:rsidRDefault="0000000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засобами фізичної терапії», керівник: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 з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фіз.вих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та спорту, доцент 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Єрмолаєва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Алла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Вячеславівна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0EA1BABA" w14:textId="77777777" w:rsidR="0041224D" w:rsidRPr="005E7851" w:rsidRDefault="0000000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ІІ місце Гуськова Ольга УФКС-219 «Доцільність використання засобів фізичної реабілітації у школярів 10-11 років з короткозорістю», керівник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к.хім.н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., доцент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Присяжнюк Олена Анатоліївна</w:t>
      </w:r>
    </w:p>
    <w:p w14:paraId="439CCDED" w14:textId="77777777" w:rsidR="00A43843" w:rsidRDefault="00A43843" w:rsidP="00A43843">
      <w:pPr>
        <w:spacing w:before="180" w:after="18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</w:p>
    <w:p w14:paraId="6D853B26" w14:textId="53140F53" w:rsidR="0041224D" w:rsidRPr="005E7851" w:rsidRDefault="00000000" w:rsidP="00A43843">
      <w:pPr>
        <w:spacing w:before="180" w:after="180"/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VІІ.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Результат участі студентів (вказати призові місця, грамоти, дипломи та інше):</w:t>
      </w:r>
    </w:p>
    <w:p w14:paraId="2B3B08E2" w14:textId="77777777" w:rsidR="0041224D" w:rsidRPr="005E7851" w:rsidRDefault="00000000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Бівол Ірина Сергіївна студентка групи УФКС – 217 зайняла 1 місце серед номінантів за спеціальністю «Фізична терапія, ерготерепія» і отримує стипендію.</w:t>
      </w:r>
    </w:p>
    <w:p w14:paraId="7517F197" w14:textId="77777777" w:rsidR="00A43843" w:rsidRDefault="00A43843">
      <w:pPr>
        <w:spacing w:before="180" w:after="180"/>
        <w:ind w:left="360" w:firstLine="91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</w:p>
    <w:p w14:paraId="648FA085" w14:textId="7194D0B7" w:rsidR="0041224D" w:rsidRPr="005E7851" w:rsidRDefault="00000000" w:rsidP="00A43843">
      <w:pPr>
        <w:spacing w:before="180" w:after="180"/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VІІІ.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Назвати науково-методичні посібники з НДРС, що були розроблені науково-педагогічними працівниками кафедри та видані у 2020 році: «Основи наукової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діяльності». Навчальний посібник з дисципліни «Основи науково-дослідної роботи» для студентів спеціальності 227 – Фізична терапія, ерготерапія (204 стор.).</w:t>
      </w:r>
    </w:p>
    <w:p w14:paraId="750DF93C" w14:textId="77777777" w:rsidR="0041224D" w:rsidRPr="005E7851" w:rsidRDefault="0041224D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</w:p>
    <w:sectPr w:rsidR="0041224D" w:rsidRPr="005E785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4D"/>
    <w:rsid w:val="0041224D"/>
    <w:rsid w:val="005E7851"/>
    <w:rsid w:val="00A43843"/>
    <w:rsid w:val="00D9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4FE47E"/>
  <w15:docId w15:val="{B8676B64-7502-6346-B51C-01783764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11DFA"/>
    <w:pPr>
      <w:ind w:left="720"/>
      <w:contextualSpacing/>
    </w:pPr>
  </w:style>
  <w:style w:type="paragraph" w:customStyle="1" w:styleId="a1">
    <w:name w:val="Обычный (веб)"/>
    <w:basedOn w:val="Normal"/>
    <w:qFormat/>
    <w:pPr>
      <w:spacing w:before="280" w:after="280"/>
    </w:pPr>
    <w:rPr>
      <w:kern w:val="0"/>
    </w:rPr>
  </w:style>
  <w:style w:type="paragraph" w:customStyle="1" w:styleId="a2">
    <w:name w:val="Вміст таблиці"/>
    <w:basedOn w:val="Normal"/>
    <w:qFormat/>
    <w:pPr>
      <w:widowControl w:val="0"/>
      <w:suppressLineNumbers/>
    </w:pPr>
  </w:style>
  <w:style w:type="paragraph" w:customStyle="1" w:styleId="a3">
    <w:name w:val="Заголовок таблиці"/>
    <w:basedOn w:val="a2"/>
    <w:qFormat/>
    <w:pPr>
      <w:jc w:val="center"/>
    </w:pPr>
    <w:rPr>
      <w:b/>
      <w:bCs/>
    </w:rPr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| The Shack</dc:creator>
  <cp:keywords/>
  <dc:description/>
  <cp:lastModifiedBy>Max | The Shack</cp:lastModifiedBy>
  <cp:revision>2</cp:revision>
  <dcterms:created xsi:type="dcterms:W3CDTF">2024-04-07T21:20:00Z</dcterms:created>
  <dcterms:modified xsi:type="dcterms:W3CDTF">2024-04-07T21:20:00Z</dcterms:modified>
  <dc:language>uk-UA</dc:language>
</cp:coreProperties>
</file>