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5C" w:rsidRDefault="004A2C5C" w:rsidP="004A2C5C">
      <w:pPr>
        <w:jc w:val="center"/>
        <w:rPr>
          <w:rFonts w:ascii="Times New Roman" w:hAnsi="Times New Roman"/>
          <w:b/>
          <w:sz w:val="28"/>
          <w:szCs w:val="28"/>
          <w:lang w:val="uk-UA"/>
        </w:rPr>
      </w:pPr>
      <w:r>
        <w:rPr>
          <w:rFonts w:ascii="Times New Roman" w:hAnsi="Times New Roman"/>
          <w:b/>
          <w:sz w:val="28"/>
          <w:szCs w:val="28"/>
          <w:lang w:val="uk-UA"/>
        </w:rPr>
        <w:t>НАЦІОНАЛЬНИЙ УНІВЕРСИТЕТ «ЗАПОРІЗЬКА ПОЛІТЕХНІКА»</w:t>
      </w:r>
    </w:p>
    <w:p w:rsidR="004A2C5C" w:rsidRDefault="004A2C5C" w:rsidP="004A2C5C">
      <w:pPr>
        <w:spacing w:after="0" w:line="100" w:lineRule="atLeast"/>
        <w:jc w:val="center"/>
        <w:rPr>
          <w:rFonts w:ascii="Times New Roman" w:hAnsi="Times New Roman"/>
          <w:bCs/>
          <w:sz w:val="14"/>
          <w:szCs w:val="14"/>
          <w:lang w:val="uk-UA"/>
        </w:rPr>
      </w:pPr>
      <w:r>
        <w:rPr>
          <w:rFonts w:ascii="Times New Roman" w:hAnsi="Times New Roman"/>
          <w:b/>
          <w:sz w:val="28"/>
          <w:szCs w:val="28"/>
          <w:lang w:val="uk-UA"/>
        </w:rPr>
        <w:t>Кафедра</w:t>
      </w:r>
      <w:r>
        <w:rPr>
          <w:rFonts w:ascii="Times New Roman" w:hAnsi="Times New Roman"/>
          <w:sz w:val="28"/>
          <w:szCs w:val="28"/>
          <w:lang w:val="uk-UA"/>
        </w:rPr>
        <w:t xml:space="preserve"> </w:t>
      </w:r>
      <w:r>
        <w:rPr>
          <w:rFonts w:ascii="Times New Roman" w:hAnsi="Times New Roman"/>
          <w:b/>
          <w:bCs/>
          <w:sz w:val="28"/>
          <w:szCs w:val="28"/>
          <w:u w:val="single"/>
          <w:lang w:val="uk-UA"/>
        </w:rPr>
        <w:t>К</w:t>
      </w:r>
      <w:r>
        <w:rPr>
          <w:rFonts w:ascii="Times New Roman" w:hAnsi="Times New Roman"/>
          <w:b/>
          <w:sz w:val="28"/>
          <w:szCs w:val="28"/>
          <w:u w:val="single"/>
          <w:lang w:val="uk-UA"/>
        </w:rPr>
        <w:t>онституційного, адміністративного та трудового права</w:t>
      </w:r>
    </w:p>
    <w:p w:rsidR="004A2C5C" w:rsidRDefault="004A2C5C" w:rsidP="004A2C5C">
      <w:pPr>
        <w:spacing w:after="0" w:line="100" w:lineRule="atLeast"/>
        <w:ind w:left="1276" w:right="-2"/>
        <w:jc w:val="center"/>
        <w:rPr>
          <w:rFonts w:ascii="Times New Roman" w:hAnsi="Times New Roman"/>
          <w:sz w:val="24"/>
          <w:szCs w:val="24"/>
          <w:lang w:val="uk-UA"/>
        </w:rPr>
      </w:pPr>
      <w:r>
        <w:rPr>
          <w:rFonts w:ascii="Times New Roman" w:hAnsi="Times New Roman"/>
          <w:bCs/>
          <w:sz w:val="14"/>
          <w:szCs w:val="14"/>
          <w:lang w:val="uk-UA"/>
        </w:rPr>
        <w:t>(найменування кафедри)</w:t>
      </w:r>
    </w:p>
    <w:p w:rsidR="004A2C5C" w:rsidRDefault="004A2C5C" w:rsidP="004A2C5C">
      <w:pPr>
        <w:rPr>
          <w:rFonts w:ascii="Times New Roman" w:hAnsi="Times New Roman"/>
          <w:sz w:val="24"/>
          <w:szCs w:val="24"/>
          <w:lang w:val="uk-UA"/>
        </w:rPr>
      </w:pPr>
    </w:p>
    <w:p w:rsidR="004A2C5C" w:rsidRDefault="004A2C5C" w:rsidP="004A2C5C">
      <w:pPr>
        <w:jc w:val="center"/>
        <w:rPr>
          <w:rFonts w:ascii="Times New Roman" w:hAnsi="Times New Roman"/>
          <w:b/>
          <w:sz w:val="28"/>
          <w:szCs w:val="28"/>
          <w:lang w:val="uk-UA"/>
        </w:rPr>
      </w:pPr>
      <w:r>
        <w:rPr>
          <w:noProof/>
          <w:lang w:val="uk-UA" w:eastAsia="uk-UA"/>
        </w:rPr>
        <w:drawing>
          <wp:inline distT="0" distB="0" distL="0" distR="0">
            <wp:extent cx="2600325" cy="1800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00325" cy="1800225"/>
                    </a:xfrm>
                    <a:prstGeom prst="rect">
                      <a:avLst/>
                    </a:prstGeom>
                    <a:solidFill>
                      <a:srgbClr val="FFFFFF"/>
                    </a:solidFill>
                    <a:ln w="9525">
                      <a:noFill/>
                      <a:miter lim="800000"/>
                      <a:headEnd/>
                      <a:tailEnd/>
                    </a:ln>
                  </pic:spPr>
                </pic:pic>
              </a:graphicData>
            </a:graphic>
          </wp:inline>
        </w:drawing>
      </w:r>
      <w:r>
        <w:rPr>
          <w:rFonts w:ascii="Times New Roman" w:hAnsi="Times New Roman"/>
          <w:sz w:val="24"/>
          <w:szCs w:val="24"/>
          <w:lang w:val="uk-UA"/>
        </w:rPr>
        <w:t xml:space="preserve">                          </w:t>
      </w:r>
      <w:r>
        <w:rPr>
          <w:rFonts w:ascii="Times New Roman" w:hAnsi="Times New Roman"/>
          <w:noProof/>
          <w:sz w:val="24"/>
          <w:szCs w:val="24"/>
          <w:lang w:val="uk-UA" w:eastAsia="uk-UA"/>
        </w:rPr>
        <w:drawing>
          <wp:inline distT="0" distB="0" distL="0" distR="0">
            <wp:extent cx="2143125" cy="29622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43125" cy="2962275"/>
                    </a:xfrm>
                    <a:prstGeom prst="rect">
                      <a:avLst/>
                    </a:prstGeom>
                    <a:solidFill>
                      <a:srgbClr val="FFFFFF"/>
                    </a:solidFill>
                    <a:ln w="9525">
                      <a:noFill/>
                      <a:miter lim="800000"/>
                      <a:headEnd/>
                      <a:tailEnd/>
                    </a:ln>
                  </pic:spPr>
                </pic:pic>
              </a:graphicData>
            </a:graphic>
          </wp:inline>
        </w:drawing>
      </w:r>
    </w:p>
    <w:p w:rsidR="004A2C5C" w:rsidRDefault="004A2C5C" w:rsidP="004A2C5C">
      <w:pPr>
        <w:jc w:val="center"/>
        <w:rPr>
          <w:rFonts w:ascii="Times New Roman" w:hAnsi="Times New Roman"/>
          <w:b/>
          <w:sz w:val="28"/>
          <w:szCs w:val="28"/>
          <w:lang w:val="uk-UA"/>
        </w:rPr>
      </w:pPr>
    </w:p>
    <w:p w:rsidR="004A2C5C" w:rsidRDefault="004A2C5C" w:rsidP="004A2C5C">
      <w:pPr>
        <w:jc w:val="center"/>
        <w:rPr>
          <w:rFonts w:ascii="Times New Roman" w:hAnsi="Times New Roman"/>
          <w:b/>
          <w:sz w:val="28"/>
          <w:szCs w:val="28"/>
          <w:lang w:val="uk-UA"/>
        </w:rPr>
      </w:pPr>
    </w:p>
    <w:p w:rsidR="004A2C5C" w:rsidRDefault="004A2C5C" w:rsidP="004A2C5C">
      <w:pPr>
        <w:spacing w:after="0" w:line="240" w:lineRule="auto"/>
        <w:jc w:val="center"/>
        <w:rPr>
          <w:rFonts w:ascii="Times New Roman" w:hAnsi="Times New Roman"/>
          <w:b/>
          <w:caps/>
          <w:sz w:val="28"/>
          <w:szCs w:val="28"/>
          <w:u w:val="single"/>
          <w:lang w:val="uk-UA"/>
        </w:rPr>
      </w:pPr>
      <w:r>
        <w:rPr>
          <w:rFonts w:ascii="Times New Roman" w:hAnsi="Times New Roman"/>
          <w:b/>
          <w:sz w:val="28"/>
          <w:szCs w:val="28"/>
          <w:lang w:val="uk-UA"/>
        </w:rPr>
        <w:t>СИЛАБУС НАВЧАЛЬНОЇ ДИСЦИПЛІНИ</w:t>
      </w:r>
    </w:p>
    <w:p w:rsidR="004A2C5C" w:rsidRDefault="004A2C5C" w:rsidP="004A2C5C">
      <w:pPr>
        <w:spacing w:after="0" w:line="240" w:lineRule="auto"/>
        <w:jc w:val="center"/>
        <w:rPr>
          <w:rFonts w:ascii="Times New Roman" w:hAnsi="Times New Roman"/>
          <w:bCs/>
          <w:sz w:val="14"/>
          <w:szCs w:val="14"/>
          <w:lang w:val="uk-UA"/>
        </w:rPr>
      </w:pPr>
      <w:r>
        <w:rPr>
          <w:rFonts w:ascii="Times New Roman" w:hAnsi="Times New Roman"/>
          <w:b/>
          <w:caps/>
          <w:sz w:val="28"/>
          <w:szCs w:val="28"/>
          <w:u w:val="single"/>
          <w:lang w:val="uk-UA"/>
        </w:rPr>
        <w:t>_______ПРОКУРАТУРА  України ____________</w:t>
      </w:r>
    </w:p>
    <w:p w:rsidR="004A2C5C" w:rsidRDefault="004A2C5C" w:rsidP="004A2C5C">
      <w:pPr>
        <w:spacing w:after="0" w:line="240" w:lineRule="auto"/>
        <w:ind w:left="567" w:right="565"/>
        <w:rPr>
          <w:rFonts w:ascii="Times New Roman" w:hAnsi="Times New Roman"/>
          <w:sz w:val="24"/>
          <w:szCs w:val="24"/>
          <w:lang w:val="uk-UA"/>
        </w:rPr>
      </w:pPr>
      <w:r>
        <w:rPr>
          <w:rFonts w:ascii="Times New Roman" w:hAnsi="Times New Roman"/>
          <w:bCs/>
          <w:sz w:val="14"/>
          <w:szCs w:val="14"/>
          <w:lang w:val="uk-UA"/>
        </w:rPr>
        <w:t xml:space="preserve">                                                                                                (назва навчальної дисципліни)</w:t>
      </w:r>
    </w:p>
    <w:p w:rsidR="004A2C5C" w:rsidRDefault="004A2C5C" w:rsidP="004A2C5C">
      <w:pPr>
        <w:spacing w:after="0" w:line="240" w:lineRule="auto"/>
        <w:jc w:val="center"/>
        <w:rPr>
          <w:rFonts w:ascii="Times New Roman" w:hAnsi="Times New Roman"/>
          <w:sz w:val="24"/>
          <w:szCs w:val="24"/>
          <w:lang w:val="uk-UA"/>
        </w:rPr>
      </w:pPr>
    </w:p>
    <w:p w:rsidR="004A2C5C" w:rsidRDefault="004A2C5C" w:rsidP="004A2C5C">
      <w:pPr>
        <w:spacing w:after="0" w:line="240" w:lineRule="auto"/>
        <w:rPr>
          <w:rFonts w:ascii="Times New Roman" w:hAnsi="Times New Roman"/>
          <w:bCs/>
          <w:sz w:val="14"/>
          <w:szCs w:val="14"/>
          <w:lang w:val="uk-UA"/>
        </w:rPr>
      </w:pPr>
      <w:r>
        <w:rPr>
          <w:rFonts w:ascii="Times New Roman" w:hAnsi="Times New Roman"/>
          <w:sz w:val="24"/>
          <w:szCs w:val="24"/>
          <w:lang w:val="uk-UA"/>
        </w:rPr>
        <w:t xml:space="preserve">Освітня програма: </w:t>
      </w:r>
      <w:r>
        <w:rPr>
          <w:rFonts w:ascii="Times New Roman" w:hAnsi="Times New Roman"/>
          <w:sz w:val="24"/>
          <w:szCs w:val="24"/>
        </w:rPr>
        <w:t>_________________</w:t>
      </w:r>
      <w:r>
        <w:rPr>
          <w:rFonts w:ascii="Times New Roman" w:hAnsi="Times New Roman"/>
          <w:sz w:val="28"/>
          <w:szCs w:val="28"/>
          <w:u w:val="single"/>
          <w:lang w:val="uk-UA"/>
        </w:rPr>
        <w:t>Правоохоронна діяльність</w:t>
      </w:r>
      <w:r>
        <w:rPr>
          <w:rFonts w:ascii="Times New Roman" w:hAnsi="Times New Roman"/>
          <w:sz w:val="24"/>
          <w:szCs w:val="24"/>
        </w:rPr>
        <w:t>_____</w:t>
      </w:r>
      <w:r>
        <w:rPr>
          <w:rFonts w:ascii="Times New Roman" w:hAnsi="Times New Roman"/>
          <w:sz w:val="24"/>
          <w:szCs w:val="24"/>
          <w:lang w:val="uk-UA"/>
        </w:rPr>
        <w:t>__________</w:t>
      </w:r>
    </w:p>
    <w:p w:rsidR="004A2C5C" w:rsidRDefault="004A2C5C" w:rsidP="004A2C5C">
      <w:pPr>
        <w:spacing w:after="0" w:line="240" w:lineRule="auto"/>
        <w:ind w:right="565"/>
        <w:jc w:val="center"/>
        <w:rPr>
          <w:rFonts w:ascii="Times New Roman" w:hAnsi="Times New Roman"/>
          <w:sz w:val="24"/>
          <w:szCs w:val="24"/>
        </w:rPr>
      </w:pPr>
      <w:r>
        <w:rPr>
          <w:rFonts w:ascii="Times New Roman" w:hAnsi="Times New Roman"/>
          <w:bCs/>
          <w:sz w:val="14"/>
          <w:szCs w:val="14"/>
          <w:lang w:val="uk-UA"/>
        </w:rPr>
        <w:t>(назва</w:t>
      </w:r>
      <w:r w:rsidR="00F8298B">
        <w:rPr>
          <w:rFonts w:ascii="Times New Roman" w:hAnsi="Times New Roman"/>
          <w:bCs/>
          <w:sz w:val="14"/>
          <w:szCs w:val="14"/>
          <w:lang w:val="uk-UA"/>
        </w:rPr>
        <w:t xml:space="preserve"> </w:t>
      </w:r>
      <w:r>
        <w:rPr>
          <w:rFonts w:ascii="Times New Roman" w:hAnsi="Times New Roman"/>
          <w:bCs/>
          <w:sz w:val="14"/>
          <w:szCs w:val="14"/>
          <w:lang w:val="uk-UA"/>
        </w:rPr>
        <w:t>освітньої програми)</w:t>
      </w:r>
    </w:p>
    <w:p w:rsidR="004A2C5C" w:rsidRDefault="004A2C5C" w:rsidP="004A2C5C">
      <w:pPr>
        <w:spacing w:after="0" w:line="240" w:lineRule="auto"/>
        <w:jc w:val="center"/>
        <w:rPr>
          <w:rFonts w:ascii="Times New Roman" w:hAnsi="Times New Roman"/>
          <w:sz w:val="24"/>
          <w:szCs w:val="24"/>
        </w:rPr>
      </w:pPr>
    </w:p>
    <w:p w:rsidR="004A2C5C" w:rsidRDefault="004A2C5C" w:rsidP="004A2C5C">
      <w:pPr>
        <w:spacing w:after="0" w:line="240" w:lineRule="auto"/>
        <w:rPr>
          <w:rFonts w:ascii="Times New Roman" w:hAnsi="Times New Roman"/>
          <w:bCs/>
          <w:sz w:val="14"/>
          <w:szCs w:val="14"/>
          <w:lang w:val="uk-UA"/>
        </w:rPr>
      </w:pPr>
      <w:r>
        <w:rPr>
          <w:rFonts w:ascii="Times New Roman" w:hAnsi="Times New Roman"/>
          <w:sz w:val="24"/>
          <w:szCs w:val="24"/>
          <w:lang w:val="uk-UA"/>
        </w:rPr>
        <w:t>Спеціальність: ____________________</w:t>
      </w:r>
      <w:r>
        <w:rPr>
          <w:rFonts w:ascii="Times New Roman" w:hAnsi="Times New Roman"/>
          <w:sz w:val="28"/>
          <w:szCs w:val="28"/>
          <w:u w:val="single"/>
          <w:lang w:val="uk-UA"/>
        </w:rPr>
        <w:t>262  Правоохоронна діяльність</w:t>
      </w:r>
      <w:r>
        <w:rPr>
          <w:rFonts w:ascii="Times New Roman" w:hAnsi="Times New Roman"/>
          <w:sz w:val="24"/>
          <w:szCs w:val="24"/>
          <w:lang w:val="uk-UA"/>
        </w:rPr>
        <w:t>_____________</w:t>
      </w:r>
    </w:p>
    <w:p w:rsidR="004A2C5C" w:rsidRDefault="004A2C5C" w:rsidP="004A2C5C">
      <w:pPr>
        <w:spacing w:after="0" w:line="240" w:lineRule="auto"/>
        <w:ind w:right="-2"/>
        <w:jc w:val="center"/>
        <w:rPr>
          <w:rFonts w:ascii="Times New Roman" w:hAnsi="Times New Roman"/>
          <w:sz w:val="24"/>
          <w:szCs w:val="24"/>
          <w:lang w:val="uk-UA"/>
        </w:rPr>
      </w:pPr>
      <w:r>
        <w:rPr>
          <w:rFonts w:ascii="Times New Roman" w:hAnsi="Times New Roman"/>
          <w:bCs/>
          <w:sz w:val="14"/>
          <w:szCs w:val="14"/>
          <w:lang w:val="uk-UA"/>
        </w:rPr>
        <w:t>(найменування спеціальності)</w:t>
      </w:r>
    </w:p>
    <w:p w:rsidR="004A2C5C" w:rsidRDefault="004A2C5C" w:rsidP="004A2C5C">
      <w:pPr>
        <w:spacing w:after="0" w:line="240" w:lineRule="auto"/>
        <w:jc w:val="center"/>
        <w:rPr>
          <w:rFonts w:ascii="Times New Roman" w:hAnsi="Times New Roman"/>
          <w:sz w:val="24"/>
          <w:szCs w:val="24"/>
          <w:lang w:val="uk-UA"/>
        </w:rPr>
      </w:pPr>
    </w:p>
    <w:p w:rsidR="004A2C5C" w:rsidRDefault="004A2C5C" w:rsidP="004A2C5C">
      <w:pPr>
        <w:spacing w:after="0" w:line="240" w:lineRule="auto"/>
        <w:rPr>
          <w:rFonts w:ascii="Times New Roman" w:hAnsi="Times New Roman"/>
          <w:bCs/>
          <w:sz w:val="14"/>
          <w:szCs w:val="14"/>
          <w:lang w:val="uk-UA"/>
        </w:rPr>
      </w:pPr>
      <w:r>
        <w:rPr>
          <w:rFonts w:ascii="Times New Roman" w:hAnsi="Times New Roman"/>
          <w:sz w:val="24"/>
          <w:szCs w:val="24"/>
          <w:lang w:val="uk-UA"/>
        </w:rPr>
        <w:t>Галузь знань: _____________________</w:t>
      </w:r>
      <w:r>
        <w:rPr>
          <w:rFonts w:ascii="Times New Roman" w:hAnsi="Times New Roman"/>
          <w:sz w:val="28"/>
          <w:szCs w:val="28"/>
          <w:u w:val="single"/>
          <w:lang w:val="uk-UA"/>
        </w:rPr>
        <w:t>26  Цивільна безпека</w:t>
      </w:r>
      <w:r>
        <w:rPr>
          <w:rFonts w:ascii="Times New Roman" w:hAnsi="Times New Roman"/>
          <w:sz w:val="24"/>
          <w:szCs w:val="24"/>
          <w:lang w:val="uk-UA"/>
        </w:rPr>
        <w:t>______________</w:t>
      </w:r>
    </w:p>
    <w:p w:rsidR="004A2C5C" w:rsidRDefault="004A2C5C" w:rsidP="004A2C5C">
      <w:pPr>
        <w:spacing w:after="0" w:line="240" w:lineRule="auto"/>
        <w:ind w:right="-2"/>
        <w:jc w:val="center"/>
        <w:rPr>
          <w:rFonts w:ascii="Times New Roman" w:hAnsi="Times New Roman"/>
          <w:sz w:val="24"/>
          <w:szCs w:val="24"/>
          <w:lang w:val="uk-UA"/>
        </w:rPr>
      </w:pPr>
      <w:r>
        <w:rPr>
          <w:rFonts w:ascii="Times New Roman" w:hAnsi="Times New Roman"/>
          <w:bCs/>
          <w:sz w:val="14"/>
          <w:szCs w:val="14"/>
          <w:lang w:val="uk-UA"/>
        </w:rPr>
        <w:t>(найменування галузі знань)</w:t>
      </w:r>
    </w:p>
    <w:p w:rsidR="004A2C5C" w:rsidRDefault="004A2C5C" w:rsidP="004A2C5C">
      <w:pPr>
        <w:spacing w:after="0" w:line="240" w:lineRule="auto"/>
        <w:jc w:val="center"/>
        <w:rPr>
          <w:rFonts w:ascii="Times New Roman" w:hAnsi="Times New Roman"/>
          <w:sz w:val="24"/>
          <w:szCs w:val="24"/>
          <w:lang w:val="uk-UA"/>
        </w:rPr>
      </w:pPr>
    </w:p>
    <w:p w:rsidR="004A2C5C" w:rsidRDefault="004A2C5C" w:rsidP="004A2C5C">
      <w:pPr>
        <w:spacing w:after="0" w:line="240" w:lineRule="auto"/>
        <w:rPr>
          <w:rFonts w:ascii="Times New Roman" w:hAnsi="Times New Roman"/>
          <w:bCs/>
          <w:sz w:val="14"/>
          <w:szCs w:val="14"/>
          <w:lang w:val="uk-UA"/>
        </w:rPr>
      </w:pPr>
      <w:r>
        <w:rPr>
          <w:rFonts w:ascii="Times New Roman" w:hAnsi="Times New Roman"/>
          <w:sz w:val="24"/>
          <w:szCs w:val="24"/>
          <w:lang w:val="uk-UA"/>
        </w:rPr>
        <w:t>Ступінь вищої освіти: ________________</w:t>
      </w:r>
      <w:r>
        <w:rPr>
          <w:rFonts w:ascii="Times New Roman" w:hAnsi="Times New Roman"/>
          <w:sz w:val="24"/>
          <w:szCs w:val="24"/>
          <w:u w:val="single"/>
          <w:lang w:val="uk-UA"/>
        </w:rPr>
        <w:t>бакалавр</w:t>
      </w:r>
      <w:r>
        <w:rPr>
          <w:rFonts w:ascii="Times New Roman" w:hAnsi="Times New Roman"/>
          <w:sz w:val="24"/>
          <w:szCs w:val="24"/>
          <w:lang w:val="uk-UA"/>
        </w:rPr>
        <w:t>_________________________________</w:t>
      </w:r>
    </w:p>
    <w:p w:rsidR="004A2C5C" w:rsidRDefault="004A2C5C" w:rsidP="004A2C5C">
      <w:pPr>
        <w:spacing w:after="0" w:line="240" w:lineRule="auto"/>
        <w:ind w:right="-2"/>
        <w:jc w:val="center"/>
        <w:rPr>
          <w:rFonts w:ascii="Times New Roman" w:hAnsi="Times New Roman"/>
          <w:sz w:val="24"/>
          <w:szCs w:val="24"/>
          <w:lang w:val="uk-UA"/>
        </w:rPr>
      </w:pPr>
      <w:r>
        <w:rPr>
          <w:rFonts w:ascii="Times New Roman" w:hAnsi="Times New Roman"/>
          <w:bCs/>
          <w:sz w:val="14"/>
          <w:szCs w:val="14"/>
          <w:lang w:val="uk-UA"/>
        </w:rPr>
        <w:t>(назва ступеня вищої освіти)</w:t>
      </w:r>
    </w:p>
    <w:p w:rsidR="004A2C5C" w:rsidRDefault="004A2C5C" w:rsidP="004A2C5C">
      <w:pPr>
        <w:spacing w:after="0" w:line="240" w:lineRule="auto"/>
        <w:jc w:val="center"/>
        <w:rPr>
          <w:rFonts w:ascii="Times New Roman" w:hAnsi="Times New Roman"/>
          <w:sz w:val="24"/>
          <w:szCs w:val="24"/>
          <w:lang w:val="uk-UA"/>
        </w:rPr>
      </w:pPr>
    </w:p>
    <w:p w:rsidR="004A2C5C" w:rsidRDefault="004A2C5C" w:rsidP="004A2C5C">
      <w:pPr>
        <w:rPr>
          <w:rFonts w:ascii="Times New Roman" w:hAnsi="Times New Roman"/>
          <w:sz w:val="24"/>
          <w:szCs w:val="24"/>
          <w:lang w:val="uk-UA"/>
        </w:rPr>
      </w:pPr>
      <w:r>
        <w:rPr>
          <w:rFonts w:ascii="Times New Roman" w:hAnsi="Times New Roman"/>
          <w:sz w:val="24"/>
          <w:szCs w:val="24"/>
          <w:lang w:val="uk-UA"/>
        </w:rPr>
        <w:t xml:space="preserve">Викладач                            </w:t>
      </w:r>
      <w:r>
        <w:rPr>
          <w:rFonts w:ascii="Times New Roman" w:hAnsi="Times New Roman"/>
          <w:sz w:val="24"/>
          <w:szCs w:val="24"/>
          <w:u w:val="single"/>
          <w:lang w:val="uk-UA"/>
        </w:rPr>
        <w:t xml:space="preserve">к.ю.н., доцент </w:t>
      </w:r>
      <w:bookmarkStart w:id="0" w:name="_GoBack"/>
      <w:bookmarkEnd w:id="0"/>
      <w:r>
        <w:rPr>
          <w:rFonts w:ascii="Times New Roman" w:hAnsi="Times New Roman"/>
          <w:sz w:val="24"/>
          <w:szCs w:val="24"/>
          <w:u w:val="single"/>
          <w:lang w:val="uk-UA"/>
        </w:rPr>
        <w:t>_</w:t>
      </w:r>
      <w:r>
        <w:rPr>
          <w:rFonts w:ascii="Times New Roman" w:hAnsi="Times New Roman"/>
          <w:b/>
          <w:bCs/>
          <w:sz w:val="24"/>
          <w:szCs w:val="24"/>
          <w:u w:val="single"/>
          <w:lang w:val="uk-UA"/>
        </w:rPr>
        <w:t>БАЄВА ЛІЛІЯ ВІКТОРІВНА</w:t>
      </w:r>
      <w:r>
        <w:rPr>
          <w:rFonts w:ascii="Times New Roman" w:hAnsi="Times New Roman"/>
          <w:sz w:val="24"/>
          <w:szCs w:val="24"/>
          <w:u w:val="single"/>
          <w:lang w:val="uk-UA"/>
        </w:rPr>
        <w:t>____________</w:t>
      </w:r>
    </w:p>
    <w:p w:rsidR="004A2C5C" w:rsidRDefault="004A2C5C" w:rsidP="004A2C5C">
      <w:pPr>
        <w:jc w:val="right"/>
        <w:rPr>
          <w:rFonts w:ascii="Times New Roman" w:hAnsi="Times New Roman"/>
          <w:sz w:val="24"/>
          <w:szCs w:val="24"/>
          <w:lang w:val="uk-UA"/>
        </w:rPr>
      </w:pPr>
    </w:p>
    <w:p w:rsidR="004A2C5C" w:rsidRDefault="004A2C5C" w:rsidP="004A2C5C">
      <w:pPr>
        <w:jc w:val="right"/>
        <w:rPr>
          <w:rFonts w:ascii="Times New Roman" w:hAnsi="Times New Roman"/>
          <w:sz w:val="24"/>
          <w:szCs w:val="24"/>
          <w:lang w:val="uk-UA"/>
        </w:rPr>
      </w:pPr>
    </w:p>
    <w:p w:rsidR="004A2C5C" w:rsidRDefault="004A2C5C" w:rsidP="004A2C5C">
      <w:pPr>
        <w:rPr>
          <w:rFonts w:ascii="Times New Roman" w:hAnsi="Times New Roman"/>
          <w:sz w:val="24"/>
          <w:szCs w:val="24"/>
          <w:lang w:val="uk-UA"/>
        </w:rPr>
      </w:pPr>
    </w:p>
    <w:p w:rsidR="004A2C5C" w:rsidRDefault="004A2C5C" w:rsidP="004A2C5C">
      <w:pPr>
        <w:widowControl w:val="0"/>
        <w:jc w:val="center"/>
        <w:rPr>
          <w:rFonts w:ascii="Times New Roman" w:hAnsi="Times New Roman"/>
          <w:sz w:val="24"/>
          <w:szCs w:val="24"/>
          <w:lang w:val="uk-UA"/>
        </w:rPr>
      </w:pPr>
    </w:p>
    <w:p w:rsidR="004A2C5C" w:rsidRDefault="004A2C5C" w:rsidP="004A2C5C">
      <w:pPr>
        <w:widowControl w:val="0"/>
        <w:jc w:val="center"/>
        <w:rPr>
          <w:rFonts w:ascii="Times New Roman" w:hAnsi="Times New Roman"/>
          <w:sz w:val="24"/>
          <w:szCs w:val="24"/>
          <w:lang w:val="uk-UA"/>
        </w:rPr>
      </w:pPr>
    </w:p>
    <w:p w:rsidR="004A2C5C" w:rsidRDefault="004A2C5C" w:rsidP="004A2C5C">
      <w:pPr>
        <w:widowControl w:val="0"/>
        <w:jc w:val="center"/>
        <w:rPr>
          <w:rFonts w:ascii="Times New Roman" w:hAnsi="Times New Roman"/>
          <w:sz w:val="24"/>
          <w:szCs w:val="24"/>
          <w:lang w:val="uk-UA"/>
        </w:rPr>
      </w:pPr>
    </w:p>
    <w:p w:rsidR="004A2C5C" w:rsidRDefault="004A2C5C" w:rsidP="004A2C5C">
      <w:pPr>
        <w:widowControl w:val="0"/>
        <w:jc w:val="center"/>
        <w:rPr>
          <w:rFonts w:ascii="Times New Roman" w:hAnsi="Times New Roman"/>
          <w:b/>
          <w:sz w:val="24"/>
          <w:szCs w:val="24"/>
          <w:lang w:val="uk-UA"/>
        </w:rPr>
      </w:pPr>
      <w:r>
        <w:rPr>
          <w:rFonts w:ascii="Times New Roman" w:hAnsi="Times New Roman"/>
          <w:sz w:val="24"/>
          <w:szCs w:val="24"/>
          <w:lang w:val="uk-UA"/>
        </w:rPr>
        <w:t>м. Запоріжжя 202</w:t>
      </w:r>
      <w:r w:rsidR="000C095A">
        <w:rPr>
          <w:rFonts w:ascii="Times New Roman" w:hAnsi="Times New Roman"/>
          <w:sz w:val="24"/>
          <w:szCs w:val="24"/>
          <w:lang w:val="uk-UA"/>
        </w:rPr>
        <w:t>3</w:t>
      </w:r>
      <w:r>
        <w:rPr>
          <w:rFonts w:ascii="Times New Roman" w:hAnsi="Times New Roman"/>
          <w:b/>
          <w:sz w:val="28"/>
          <w:szCs w:val="28"/>
          <w:lang w:val="uk-UA"/>
        </w:rPr>
        <w:t xml:space="preserve"> </w:t>
      </w:r>
    </w:p>
    <w:tbl>
      <w:tblPr>
        <w:tblW w:w="0" w:type="auto"/>
        <w:tblInd w:w="-5" w:type="dxa"/>
        <w:tblLayout w:type="fixed"/>
        <w:tblLook w:val="0000"/>
      </w:tblPr>
      <w:tblGrid>
        <w:gridCol w:w="2883"/>
        <w:gridCol w:w="7016"/>
      </w:tblGrid>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lastRenderedPageBreak/>
              <w:t>Загальна інформація</w:t>
            </w:r>
          </w:p>
        </w:tc>
      </w:tr>
      <w:tr w:rsidR="004A2C5C"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rFonts w:ascii="Times New Roman" w:hAnsi="Times New Roman"/>
                <w:i/>
                <w:lang w:val="uk-UA"/>
              </w:rPr>
            </w:pPr>
            <w:r>
              <w:rPr>
                <w:rFonts w:ascii="Times New Roman" w:hAnsi="Times New Roman"/>
                <w:b/>
                <w:sz w:val="24"/>
                <w:szCs w:val="24"/>
                <w:lang w:val="uk-UA"/>
              </w:rPr>
              <w:t>Назва дисципліни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A2C5C">
            <w:pPr>
              <w:spacing w:after="0" w:line="240" w:lineRule="auto"/>
              <w:jc w:val="both"/>
            </w:pPr>
            <w:r>
              <w:rPr>
                <w:rFonts w:ascii="Times New Roman" w:hAnsi="Times New Roman"/>
                <w:i/>
                <w:lang w:val="uk-UA"/>
              </w:rPr>
              <w:t>«Прокуратура України»</w:t>
            </w:r>
            <w:r>
              <w:rPr>
                <w:rFonts w:ascii="Times New Roman" w:hAnsi="Times New Roman"/>
                <w:i/>
                <w:sz w:val="24"/>
                <w:szCs w:val="24"/>
                <w:lang w:val="uk-UA"/>
              </w:rPr>
              <w:t>, вибіркова</w:t>
            </w:r>
          </w:p>
        </w:tc>
      </w:tr>
      <w:tr w:rsidR="004A2C5C"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rFonts w:ascii="Times New Roman" w:hAnsi="Times New Roman"/>
                <w:i/>
                <w:sz w:val="24"/>
                <w:szCs w:val="24"/>
                <w:lang w:val="uk-UA"/>
              </w:rPr>
            </w:pPr>
            <w:r>
              <w:rPr>
                <w:rFonts w:ascii="Times New Roman" w:hAnsi="Times New Roman"/>
                <w:b/>
                <w:sz w:val="24"/>
                <w:szCs w:val="24"/>
                <w:lang w:val="uk-UA"/>
              </w:rPr>
              <w:t>Рівень вищої освіти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spacing w:after="0" w:line="240" w:lineRule="auto"/>
              <w:jc w:val="both"/>
            </w:pPr>
            <w:r>
              <w:rPr>
                <w:rFonts w:ascii="Times New Roman" w:hAnsi="Times New Roman"/>
                <w:i/>
                <w:sz w:val="24"/>
                <w:szCs w:val="24"/>
                <w:lang w:val="uk-UA"/>
              </w:rPr>
              <w:t>Перший (бакалаврський) рівень</w:t>
            </w:r>
          </w:p>
        </w:tc>
      </w:tr>
      <w:tr w:rsidR="004A2C5C"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rFonts w:ascii="Times New Roman" w:hAnsi="Times New Roman"/>
                <w:i/>
                <w:sz w:val="24"/>
                <w:szCs w:val="24"/>
                <w:lang w:val="uk-UA"/>
              </w:rPr>
            </w:pPr>
            <w:r>
              <w:rPr>
                <w:rFonts w:ascii="Times New Roman" w:hAnsi="Times New Roman"/>
                <w:b/>
                <w:sz w:val="24"/>
                <w:szCs w:val="24"/>
                <w:lang w:val="uk-UA"/>
              </w:rPr>
              <w:t>Викладач</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spacing w:after="0" w:line="240" w:lineRule="auto"/>
              <w:jc w:val="both"/>
              <w:rPr>
                <w:rFonts w:ascii="Times New Roman" w:hAnsi="Times New Roman"/>
                <w:i/>
                <w:sz w:val="24"/>
                <w:szCs w:val="24"/>
                <w:lang w:val="uk-UA"/>
              </w:rPr>
            </w:pPr>
            <w:r>
              <w:rPr>
                <w:rFonts w:ascii="Times New Roman" w:hAnsi="Times New Roman"/>
                <w:i/>
                <w:sz w:val="24"/>
                <w:szCs w:val="24"/>
                <w:lang w:val="uk-UA"/>
              </w:rPr>
              <w:t>Баєва Лілія Вікторівна, кандидат юридичних наук, доцент</w:t>
            </w:r>
          </w:p>
          <w:p w:rsidR="004A2C5C" w:rsidRDefault="004A2C5C" w:rsidP="00472FBD">
            <w:pPr>
              <w:spacing w:after="0" w:line="240" w:lineRule="auto"/>
              <w:jc w:val="both"/>
            </w:pPr>
            <w:r>
              <w:rPr>
                <w:rFonts w:ascii="Times New Roman" w:hAnsi="Times New Roman"/>
                <w:i/>
                <w:sz w:val="24"/>
                <w:szCs w:val="24"/>
                <w:lang w:val="uk-UA"/>
              </w:rPr>
              <w:t>доцент кафедри конституційного, адміністративного та трудового права</w:t>
            </w:r>
          </w:p>
        </w:tc>
      </w:tr>
      <w:tr w:rsidR="004A2C5C"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rFonts w:ascii="Times New Roman" w:hAnsi="Times New Roman"/>
                <w:i/>
                <w:sz w:val="24"/>
                <w:szCs w:val="24"/>
                <w:lang w:val="uk-UA"/>
              </w:rPr>
            </w:pPr>
            <w:r>
              <w:rPr>
                <w:rFonts w:ascii="Times New Roman" w:hAnsi="Times New Roman"/>
                <w:b/>
                <w:sz w:val="24"/>
                <w:szCs w:val="24"/>
                <w:lang w:val="uk-UA"/>
              </w:rPr>
              <w:t>Контактна інформація викладача</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телефон викладача 050-750-77-68, </w:t>
            </w:r>
          </w:p>
          <w:p w:rsidR="0023083B" w:rsidRPr="0023083B" w:rsidRDefault="004A2C5C" w:rsidP="0023083B">
            <w:pPr>
              <w:spacing w:after="0" w:line="240" w:lineRule="auto"/>
              <w:jc w:val="both"/>
              <w:rPr>
                <w:lang w:val="uk-UA"/>
              </w:rPr>
            </w:pPr>
            <w:r>
              <w:rPr>
                <w:rFonts w:ascii="Times New Roman" w:hAnsi="Times New Roman"/>
                <w:i/>
                <w:sz w:val="24"/>
                <w:szCs w:val="24"/>
                <w:lang w:val="uk-UA"/>
              </w:rPr>
              <w:t xml:space="preserve">E-mail викладача </w:t>
            </w:r>
            <w:hyperlink r:id="rId7" w:history="1">
              <w:r w:rsidR="0023083B" w:rsidRPr="000054A7">
                <w:rPr>
                  <w:rStyle w:val="a3"/>
                  <w:rFonts w:ascii="Times New Roman" w:hAnsi="Times New Roman"/>
                  <w:i/>
                  <w:sz w:val="24"/>
                  <w:szCs w:val="24"/>
                  <w:lang w:val="en-US"/>
                </w:rPr>
                <w:t>baeva</w:t>
              </w:r>
              <w:r w:rsidR="0023083B" w:rsidRPr="000054A7">
                <w:rPr>
                  <w:rStyle w:val="a3"/>
                  <w:rFonts w:ascii="Times New Roman" w:hAnsi="Times New Roman"/>
                  <w:i/>
                  <w:sz w:val="24"/>
                  <w:szCs w:val="24"/>
                </w:rPr>
                <w:t>_</w:t>
              </w:r>
              <w:r w:rsidR="0023083B" w:rsidRPr="000054A7">
                <w:rPr>
                  <w:rStyle w:val="a3"/>
                  <w:rFonts w:ascii="Times New Roman" w:hAnsi="Times New Roman"/>
                  <w:i/>
                  <w:sz w:val="24"/>
                  <w:szCs w:val="24"/>
                  <w:lang w:val="en-US"/>
                </w:rPr>
                <w:t>liliya</w:t>
              </w:r>
              <w:r w:rsidR="0023083B" w:rsidRPr="000054A7">
                <w:rPr>
                  <w:rStyle w:val="a3"/>
                  <w:rFonts w:ascii="Times New Roman" w:hAnsi="Times New Roman"/>
                  <w:i/>
                  <w:sz w:val="24"/>
                  <w:szCs w:val="24"/>
                </w:rPr>
                <w:t>@</w:t>
              </w:r>
              <w:r w:rsidR="0023083B" w:rsidRPr="000054A7">
                <w:rPr>
                  <w:rStyle w:val="a3"/>
                  <w:rFonts w:ascii="Times New Roman" w:hAnsi="Times New Roman"/>
                  <w:i/>
                  <w:sz w:val="24"/>
                  <w:szCs w:val="24"/>
                  <w:lang w:val="en-US"/>
                </w:rPr>
                <w:t>ukr</w:t>
              </w:r>
              <w:r w:rsidR="0023083B" w:rsidRPr="000054A7">
                <w:rPr>
                  <w:rStyle w:val="a3"/>
                  <w:rFonts w:ascii="Times New Roman" w:hAnsi="Times New Roman"/>
                  <w:i/>
                  <w:sz w:val="24"/>
                  <w:szCs w:val="24"/>
                </w:rPr>
                <w:t>.</w:t>
              </w:r>
              <w:r w:rsidR="0023083B" w:rsidRPr="000054A7">
                <w:rPr>
                  <w:rStyle w:val="a3"/>
                  <w:rFonts w:ascii="Times New Roman" w:hAnsi="Times New Roman"/>
                  <w:i/>
                  <w:sz w:val="24"/>
                  <w:szCs w:val="24"/>
                  <w:lang w:val="en-US"/>
                </w:rPr>
                <w:t>net</w:t>
              </w:r>
            </w:hyperlink>
            <w:r w:rsidR="0023083B">
              <w:rPr>
                <w:rFonts w:ascii="Times New Roman" w:hAnsi="Times New Roman"/>
                <w:i/>
                <w:sz w:val="24"/>
                <w:szCs w:val="24"/>
                <w:lang w:val="uk-UA"/>
              </w:rPr>
              <w:t xml:space="preserve"> </w:t>
            </w:r>
          </w:p>
        </w:tc>
      </w:tr>
      <w:tr w:rsidR="004A2C5C"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rFonts w:ascii="Times New Roman" w:hAnsi="Times New Roman"/>
                <w:i/>
                <w:sz w:val="24"/>
                <w:szCs w:val="24"/>
                <w:lang w:val="uk-UA"/>
              </w:rPr>
            </w:pPr>
            <w:r>
              <w:rPr>
                <w:rFonts w:ascii="Times New Roman" w:hAnsi="Times New Roman"/>
                <w:b/>
                <w:sz w:val="24"/>
                <w:szCs w:val="24"/>
                <w:lang w:val="uk-UA"/>
              </w:rPr>
              <w:t>Час і місце проведення навчальної дисципліни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spacing w:after="0" w:line="240" w:lineRule="auto"/>
              <w:jc w:val="both"/>
            </w:pPr>
            <w:r>
              <w:rPr>
                <w:rFonts w:ascii="Times New Roman" w:hAnsi="Times New Roman"/>
                <w:i/>
                <w:sz w:val="24"/>
                <w:szCs w:val="24"/>
                <w:lang w:val="uk-UA"/>
              </w:rPr>
              <w:t>Предметна аудиторія згідно розкладу</w:t>
            </w:r>
          </w:p>
        </w:tc>
      </w:tr>
      <w:tr w:rsidR="004A2C5C" w:rsidRPr="0023083B"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rFonts w:ascii="Times New Roman" w:hAnsi="Times New Roman"/>
                <w:i/>
                <w:sz w:val="24"/>
                <w:szCs w:val="24"/>
                <w:lang w:val="uk-UA"/>
              </w:rPr>
            </w:pPr>
            <w:r>
              <w:rPr>
                <w:rFonts w:ascii="Times New Roman" w:hAnsi="Times New Roman"/>
                <w:b/>
                <w:sz w:val="24"/>
                <w:szCs w:val="24"/>
                <w:lang w:val="uk-UA"/>
              </w:rPr>
              <w:t>Обсяг дисципліни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Pr="00AA3E73" w:rsidRDefault="004A2C5C" w:rsidP="0023083B">
            <w:pPr>
              <w:spacing w:after="0" w:line="240" w:lineRule="auto"/>
              <w:jc w:val="both"/>
              <w:rPr>
                <w:lang w:val="uk-UA"/>
              </w:rPr>
            </w:pPr>
            <w:r>
              <w:rPr>
                <w:rFonts w:ascii="Times New Roman" w:hAnsi="Times New Roman"/>
                <w:i/>
                <w:sz w:val="24"/>
                <w:szCs w:val="24"/>
                <w:lang w:val="uk-UA"/>
              </w:rPr>
              <w:t>Кількість годин – 1</w:t>
            </w:r>
            <w:r w:rsidR="0023083B">
              <w:rPr>
                <w:rFonts w:ascii="Times New Roman" w:hAnsi="Times New Roman"/>
                <w:i/>
                <w:sz w:val="24"/>
                <w:szCs w:val="24"/>
                <w:lang w:val="uk-UA"/>
              </w:rPr>
              <w:t>8</w:t>
            </w:r>
            <w:r>
              <w:rPr>
                <w:rFonts w:ascii="Times New Roman" w:hAnsi="Times New Roman"/>
                <w:i/>
                <w:sz w:val="24"/>
                <w:szCs w:val="24"/>
                <w:lang w:val="uk-UA"/>
              </w:rPr>
              <w:t xml:space="preserve">0, кредитів – </w:t>
            </w:r>
            <w:r w:rsidR="0023083B">
              <w:rPr>
                <w:rFonts w:ascii="Times New Roman" w:hAnsi="Times New Roman"/>
                <w:i/>
                <w:sz w:val="24"/>
                <w:szCs w:val="24"/>
                <w:lang w:val="uk-UA"/>
              </w:rPr>
              <w:t>6</w:t>
            </w:r>
            <w:r>
              <w:rPr>
                <w:rFonts w:ascii="Times New Roman" w:hAnsi="Times New Roman"/>
                <w:i/>
                <w:sz w:val="24"/>
                <w:szCs w:val="24"/>
                <w:lang w:val="uk-UA"/>
              </w:rPr>
              <w:t xml:space="preserve">, розподіл годин (лекції – </w:t>
            </w:r>
            <w:r w:rsidR="0023083B">
              <w:rPr>
                <w:rFonts w:ascii="Times New Roman" w:hAnsi="Times New Roman"/>
                <w:i/>
                <w:sz w:val="24"/>
                <w:szCs w:val="24"/>
                <w:lang w:val="uk-UA"/>
              </w:rPr>
              <w:t>28</w:t>
            </w:r>
            <w:r>
              <w:rPr>
                <w:rFonts w:ascii="Times New Roman" w:hAnsi="Times New Roman"/>
                <w:i/>
                <w:sz w:val="24"/>
                <w:szCs w:val="24"/>
                <w:lang w:val="uk-UA"/>
              </w:rPr>
              <w:t xml:space="preserve"> семінарські – </w:t>
            </w:r>
            <w:r w:rsidR="0023083B">
              <w:rPr>
                <w:rFonts w:ascii="Times New Roman" w:hAnsi="Times New Roman"/>
                <w:i/>
                <w:sz w:val="24"/>
                <w:szCs w:val="24"/>
                <w:lang w:val="uk-UA"/>
              </w:rPr>
              <w:t>28</w:t>
            </w:r>
            <w:r>
              <w:rPr>
                <w:rFonts w:ascii="Times New Roman" w:hAnsi="Times New Roman"/>
                <w:i/>
                <w:sz w:val="24"/>
                <w:szCs w:val="24"/>
                <w:lang w:val="uk-UA"/>
              </w:rPr>
              <w:t xml:space="preserve">, самостійна робота – </w:t>
            </w:r>
            <w:r w:rsidR="0023083B">
              <w:rPr>
                <w:rFonts w:ascii="Times New Roman" w:hAnsi="Times New Roman"/>
                <w:i/>
                <w:sz w:val="24"/>
                <w:szCs w:val="24"/>
                <w:lang w:val="uk-UA"/>
              </w:rPr>
              <w:t>124</w:t>
            </w:r>
            <w:r>
              <w:rPr>
                <w:rFonts w:ascii="Times New Roman" w:hAnsi="Times New Roman"/>
                <w:i/>
                <w:sz w:val="24"/>
                <w:szCs w:val="24"/>
                <w:lang w:val="uk-UA"/>
              </w:rPr>
              <w:t>, вид контролю – залік.</w:t>
            </w:r>
          </w:p>
        </w:tc>
      </w:tr>
      <w:tr w:rsidR="004A2C5C" w:rsidTr="00472FBD">
        <w:tc>
          <w:tcPr>
            <w:tcW w:w="2883" w:type="dxa"/>
            <w:tcBorders>
              <w:top w:val="single" w:sz="4" w:space="0" w:color="000000"/>
              <w:left w:val="single" w:sz="4" w:space="0" w:color="000000"/>
              <w:bottom w:val="single" w:sz="4" w:space="0" w:color="000000"/>
            </w:tcBorders>
            <w:shd w:val="clear" w:color="auto" w:fill="auto"/>
          </w:tcPr>
          <w:p w:rsidR="004A2C5C" w:rsidRDefault="004A2C5C" w:rsidP="00472FBD">
            <w:pPr>
              <w:spacing w:after="0" w:line="240" w:lineRule="auto"/>
              <w:rPr>
                <w:i/>
                <w:lang w:val="uk-UA"/>
              </w:rPr>
            </w:pPr>
            <w:r>
              <w:rPr>
                <w:rFonts w:ascii="Times New Roman" w:hAnsi="Times New Roman"/>
                <w:b/>
                <w:sz w:val="24"/>
                <w:szCs w:val="24"/>
                <w:lang w:val="uk-UA"/>
              </w:rPr>
              <w:t>Консультації</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Default"/>
              <w:jc w:val="both"/>
            </w:pPr>
            <w:r>
              <w:rPr>
                <w:i/>
                <w:sz w:val="22"/>
                <w:szCs w:val="22"/>
                <w:lang w:val="uk-UA"/>
              </w:rPr>
              <w:t xml:space="preserve">відповідно до затвердженого графіку індивідуальних занять зі студентами, а також у режимі on-line та шляхом листування через електронну пошту </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autoSpaceDE w:val="0"/>
              <w:spacing w:after="0" w:line="240" w:lineRule="auto"/>
              <w:jc w:val="center"/>
            </w:pPr>
            <w:r>
              <w:rPr>
                <w:rFonts w:ascii="Times New Roman" w:hAnsi="Times New Roman"/>
                <w:b/>
                <w:color w:val="000000"/>
                <w:sz w:val="24"/>
                <w:szCs w:val="24"/>
                <w:lang w:val="uk-UA"/>
              </w:rPr>
              <w:t>Постреквізіти навчальної дисципліни</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A2C5C">
            <w:pPr>
              <w:autoSpaceDE w:val="0"/>
              <w:spacing w:after="0" w:line="240" w:lineRule="auto"/>
              <w:jc w:val="both"/>
            </w:pPr>
            <w:r>
              <w:rPr>
                <w:rFonts w:ascii="Times New Roman" w:hAnsi="Times New Roman"/>
                <w:i/>
                <w:sz w:val="24"/>
                <w:szCs w:val="24"/>
                <w:lang w:val="uk-UA"/>
              </w:rPr>
              <w:t>Вивчення навчальної дисципліни «</w:t>
            </w:r>
            <w:r>
              <w:rPr>
                <w:rFonts w:ascii="Times New Roman" w:hAnsi="Times New Roman"/>
                <w:i/>
                <w:lang w:val="uk-UA"/>
              </w:rPr>
              <w:t>Прокуратура України</w:t>
            </w:r>
            <w:r>
              <w:rPr>
                <w:rFonts w:ascii="Times New Roman" w:hAnsi="Times New Roman"/>
                <w:i/>
                <w:sz w:val="24"/>
                <w:szCs w:val="24"/>
                <w:lang w:val="uk-UA"/>
              </w:rPr>
              <w:t xml:space="preserve">» відбувається в тісному взаємозв’язку з іншими навчальними дисциплінами: </w:t>
            </w:r>
            <w:r>
              <w:rPr>
                <w:rFonts w:ascii="Times New Roman" w:hAnsi="Times New Roman"/>
                <w:bCs/>
                <w:i/>
                <w:szCs w:val="28"/>
                <w:lang w:val="uk-UA"/>
              </w:rPr>
              <w:t>«</w:t>
            </w:r>
            <w:r>
              <w:rPr>
                <w:rFonts w:ascii="Times New Roman" w:hAnsi="Times New Roman"/>
                <w:i/>
                <w:szCs w:val="28"/>
                <w:lang w:val="uk-UA"/>
              </w:rPr>
              <w:t>Теорія держави та права», «Історія держави і права України</w:t>
            </w:r>
            <w:r>
              <w:rPr>
                <w:rFonts w:ascii="Times New Roman" w:hAnsi="Times New Roman"/>
                <w:i/>
                <w:lang w:val="uk-UA"/>
              </w:rPr>
              <w:t xml:space="preserve">», «Конституційне право України», «Деонтологічні основи правоохоронної діяльності», «Судові та правоохоронні органи України» та </w:t>
            </w:r>
            <w:r>
              <w:rPr>
                <w:rFonts w:ascii="Times New Roman" w:hAnsi="Times New Roman"/>
                <w:i/>
                <w:sz w:val="24"/>
                <w:szCs w:val="24"/>
                <w:lang w:val="uk-UA"/>
              </w:rPr>
              <w:t xml:space="preserve">ін. </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Default"/>
              <w:numPr>
                <w:ilvl w:val="0"/>
                <w:numId w:val="2"/>
              </w:numPr>
              <w:jc w:val="center"/>
            </w:pPr>
            <w:r>
              <w:rPr>
                <w:b/>
                <w:lang w:val="uk-UA"/>
              </w:rPr>
              <w:t>Характеристика навчальної дисципліни</w:t>
            </w:r>
          </w:p>
        </w:tc>
      </w:tr>
      <w:tr w:rsidR="004A2C5C" w:rsidRPr="0023083B"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autoSpaceDE w:val="0"/>
              <w:spacing w:after="0" w:line="240" w:lineRule="auto"/>
              <w:ind w:firstLine="284"/>
              <w:jc w:val="both"/>
              <w:rPr>
                <w:rFonts w:ascii="Times New Roman" w:hAnsi="Times New Roman"/>
                <w:i/>
                <w:sz w:val="24"/>
                <w:szCs w:val="24"/>
                <w:lang w:val="uk-UA"/>
              </w:rPr>
            </w:pPr>
            <w:r>
              <w:rPr>
                <w:rFonts w:ascii="Times New Roman" w:hAnsi="Times New Roman"/>
                <w:i/>
                <w:lang w:val="uk-UA"/>
              </w:rPr>
              <w:t>Метою викладання навчальної дисципліни «</w:t>
            </w:r>
            <w:r w:rsidR="00B729AF">
              <w:rPr>
                <w:rFonts w:ascii="Times New Roman" w:hAnsi="Times New Roman"/>
                <w:i/>
                <w:lang w:val="uk-UA"/>
              </w:rPr>
              <w:t>Прокуратура</w:t>
            </w:r>
            <w:r>
              <w:rPr>
                <w:rFonts w:ascii="Times New Roman" w:hAnsi="Times New Roman"/>
                <w:i/>
                <w:lang w:val="uk-UA"/>
              </w:rPr>
              <w:t xml:space="preserve"> України» </w:t>
            </w:r>
            <w:r>
              <w:rPr>
                <w:rFonts w:ascii="Times New Roman" w:hAnsi="Times New Roman"/>
                <w:i/>
                <w:sz w:val="24"/>
                <w:szCs w:val="24"/>
                <w:lang w:val="uk-UA"/>
              </w:rPr>
              <w:t xml:space="preserve">є формування цілісного уявлення про правову основу та організацію діяльності, завдання, систему та структуру, повноваження, компетенцію </w:t>
            </w:r>
            <w:r w:rsidR="00B729AF">
              <w:rPr>
                <w:rFonts w:ascii="Times New Roman" w:hAnsi="Times New Roman"/>
                <w:i/>
                <w:sz w:val="24"/>
                <w:szCs w:val="24"/>
                <w:lang w:val="uk-UA"/>
              </w:rPr>
              <w:t>органів прокуратури в системі правоохоронних органів України</w:t>
            </w:r>
            <w:r>
              <w:rPr>
                <w:rFonts w:ascii="Times New Roman" w:hAnsi="Times New Roman"/>
                <w:i/>
                <w:szCs w:val="28"/>
                <w:lang w:val="uk-UA"/>
              </w:rPr>
              <w:t>.</w:t>
            </w:r>
            <w:r>
              <w:rPr>
                <w:rFonts w:ascii="Times New Roman" w:hAnsi="Times New Roman"/>
                <w:i/>
                <w:sz w:val="24"/>
                <w:szCs w:val="24"/>
                <w:lang w:val="uk-UA"/>
              </w:rPr>
              <w:t xml:space="preserve"> </w:t>
            </w:r>
          </w:p>
          <w:p w:rsidR="004A2C5C" w:rsidRDefault="004A2C5C" w:rsidP="00472FBD">
            <w:pPr>
              <w:spacing w:after="0" w:line="240" w:lineRule="auto"/>
              <w:jc w:val="center"/>
              <w:rPr>
                <w:b/>
                <w:bCs/>
                <w:lang w:val="uk-UA"/>
              </w:rPr>
            </w:pPr>
            <w:r>
              <w:rPr>
                <w:rFonts w:ascii="Times New Roman" w:hAnsi="Times New Roman"/>
                <w:sz w:val="24"/>
                <w:szCs w:val="24"/>
                <w:lang w:val="uk-UA"/>
              </w:rPr>
              <w:t>Результати навчання (компетентності):</w:t>
            </w:r>
          </w:p>
          <w:p w:rsidR="004A2C5C" w:rsidRDefault="004A2C5C" w:rsidP="00472FBD">
            <w:pPr>
              <w:pStyle w:val="Default"/>
              <w:ind w:firstLine="709"/>
              <w:jc w:val="both"/>
              <w:rPr>
                <w:lang w:val="uk-UA"/>
              </w:rPr>
            </w:pPr>
            <w:r>
              <w:rPr>
                <w:b/>
                <w:bCs/>
                <w:lang w:val="uk-UA"/>
              </w:rPr>
              <w:t>Загальні компетентності:</w:t>
            </w:r>
          </w:p>
          <w:p w:rsidR="004A2C5C" w:rsidRDefault="004A2C5C" w:rsidP="00472FBD">
            <w:pPr>
              <w:pStyle w:val="Default"/>
              <w:jc w:val="both"/>
              <w:rPr>
                <w:lang w:val="uk-UA"/>
              </w:rPr>
            </w:pPr>
            <w:r>
              <w:rPr>
                <w:lang w:val="uk-UA"/>
              </w:rPr>
              <w:t xml:space="preserve">ЗК1. Здатність застосовувати знання у практичних ситуаціях. </w:t>
            </w:r>
          </w:p>
          <w:p w:rsidR="004A2C5C" w:rsidRDefault="004A2C5C" w:rsidP="00472FBD">
            <w:pPr>
              <w:pStyle w:val="Default"/>
              <w:jc w:val="both"/>
              <w:rPr>
                <w:lang w:val="uk-UA"/>
              </w:rPr>
            </w:pPr>
            <w:r>
              <w:rPr>
                <w:lang w:val="uk-UA"/>
              </w:rPr>
              <w:t xml:space="preserve">ЗК2. Знання та розуміння предметної області та розуміння професійної діяльності. </w:t>
            </w:r>
          </w:p>
          <w:p w:rsidR="004A2C5C" w:rsidRDefault="004A2C5C" w:rsidP="00472FBD">
            <w:pPr>
              <w:pStyle w:val="Default"/>
              <w:jc w:val="both"/>
              <w:rPr>
                <w:lang w:val="uk-UA"/>
              </w:rPr>
            </w:pPr>
            <w:r>
              <w:rPr>
                <w:lang w:val="uk-UA"/>
              </w:rPr>
              <w:t xml:space="preserve">ЗК5. Здатність вчитися і оволодівати сучасними знаннями. </w:t>
            </w:r>
          </w:p>
          <w:p w:rsidR="004A2C5C" w:rsidRDefault="004A2C5C" w:rsidP="00472FBD">
            <w:pPr>
              <w:pStyle w:val="Default"/>
              <w:jc w:val="both"/>
              <w:rPr>
                <w:b/>
                <w:bCs/>
                <w:lang w:val="uk-UA"/>
              </w:rPr>
            </w:pPr>
            <w:r>
              <w:rPr>
                <w:lang w:val="uk-UA"/>
              </w:rPr>
              <w:t xml:space="preserve">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4A2C5C" w:rsidRDefault="004A2C5C" w:rsidP="00472FBD">
            <w:pPr>
              <w:pStyle w:val="Default"/>
              <w:ind w:firstLine="709"/>
              <w:jc w:val="both"/>
              <w:rPr>
                <w:lang w:val="uk-UA"/>
              </w:rPr>
            </w:pPr>
            <w:r>
              <w:rPr>
                <w:b/>
                <w:bCs/>
                <w:lang w:val="uk-UA"/>
              </w:rPr>
              <w:t>Спеціальні (фахові, предметні) компетентності:</w:t>
            </w:r>
          </w:p>
          <w:p w:rsidR="004A2C5C" w:rsidRDefault="004A2C5C" w:rsidP="00472FBD">
            <w:pPr>
              <w:pStyle w:val="Default"/>
              <w:spacing w:line="200" w:lineRule="atLeast"/>
              <w:jc w:val="both"/>
              <w:rPr>
                <w:lang w:val="uk-UA"/>
              </w:rPr>
            </w:pPr>
            <w:r>
              <w:rPr>
                <w:lang w:val="uk-UA"/>
              </w:rPr>
              <w:t xml:space="preserve">СК1. Усвідомлення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 </w:t>
            </w:r>
          </w:p>
          <w:p w:rsidR="004A2C5C" w:rsidRDefault="004A2C5C" w:rsidP="00472FBD">
            <w:pPr>
              <w:pStyle w:val="Default"/>
              <w:spacing w:line="200" w:lineRule="atLeast"/>
              <w:jc w:val="both"/>
              <w:rPr>
                <w:lang w:val="uk-UA"/>
              </w:rPr>
            </w:pPr>
            <w:r>
              <w:rPr>
                <w:lang w:val="uk-UA"/>
              </w:rPr>
              <w:t xml:space="preserve">СК5. Здатність самостійно збирати та критично опрацьовувати, аналізувати та узагальнювати правову інформацію з різних джерел. </w:t>
            </w:r>
          </w:p>
          <w:p w:rsidR="004A2C5C" w:rsidRDefault="004A2C5C" w:rsidP="00472FBD">
            <w:pPr>
              <w:spacing w:after="0" w:line="200" w:lineRule="atLeast"/>
              <w:jc w:val="both"/>
              <w:rPr>
                <w:rFonts w:ascii="Times New Roman" w:hAnsi="Times New Roman"/>
                <w:b/>
                <w:sz w:val="24"/>
                <w:szCs w:val="24"/>
                <w:lang w:val="uk-UA"/>
              </w:rPr>
            </w:pPr>
            <w:r>
              <w:rPr>
                <w:rFonts w:ascii="Times New Roman" w:hAnsi="Times New Roman"/>
                <w:sz w:val="24"/>
                <w:szCs w:val="24"/>
                <w:lang w:val="uk-UA"/>
              </w:rPr>
              <w:t>СК6. Здатність аналізувати та систематизувати одержані результати, формулювати аргументовані висновки та рекомендації.</w:t>
            </w:r>
          </w:p>
          <w:p w:rsidR="004A2C5C" w:rsidRDefault="004A2C5C" w:rsidP="00472FBD">
            <w:pPr>
              <w:tabs>
                <w:tab w:val="left" w:pos="284"/>
                <w:tab w:val="left" w:pos="567"/>
              </w:tabs>
              <w:spacing w:after="0" w:line="240" w:lineRule="auto"/>
              <w:ind w:firstLine="709"/>
              <w:jc w:val="both"/>
              <w:rPr>
                <w:rFonts w:ascii="Times New Roman" w:hAnsi="Times New Roman"/>
                <w:sz w:val="24"/>
                <w:szCs w:val="24"/>
                <w:lang w:val="uk-UA"/>
              </w:rPr>
            </w:pPr>
            <w:r>
              <w:rPr>
                <w:rFonts w:ascii="Times New Roman" w:hAnsi="Times New Roman"/>
                <w:b/>
                <w:sz w:val="24"/>
                <w:szCs w:val="24"/>
                <w:lang w:val="uk-UA"/>
              </w:rPr>
              <w:t>Очікувані програмні результати навчання:</w:t>
            </w:r>
            <w:r>
              <w:rPr>
                <w:rFonts w:ascii="Times New Roman" w:hAnsi="Times New Roman"/>
                <w:bCs/>
                <w:sz w:val="24"/>
                <w:szCs w:val="24"/>
                <w:lang w:val="uk-UA"/>
              </w:rPr>
              <w:t xml:space="preserve"> </w:t>
            </w:r>
          </w:p>
          <w:p w:rsidR="004A2C5C" w:rsidRDefault="004A2C5C" w:rsidP="00472FBD">
            <w:pPr>
              <w:spacing w:after="0" w:line="200" w:lineRule="atLeast"/>
              <w:jc w:val="both"/>
              <w:rPr>
                <w:rFonts w:ascii="Times New Roman" w:hAnsi="Times New Roman"/>
                <w:sz w:val="24"/>
                <w:szCs w:val="24"/>
                <w:lang w:val="uk-UA"/>
              </w:rPr>
            </w:pPr>
            <w:r>
              <w:rPr>
                <w:rFonts w:ascii="Times New Roman" w:hAnsi="Times New Roman"/>
                <w:sz w:val="24"/>
                <w:szCs w:val="24"/>
                <w:lang w:val="uk-UA"/>
              </w:rPr>
              <w:t>РН3. Збирати необхідну інформацію з різних джерел, аналізувати і оцінювати її.</w:t>
            </w:r>
          </w:p>
          <w:p w:rsidR="004A2C5C" w:rsidRDefault="004A2C5C" w:rsidP="00472FBD">
            <w:pPr>
              <w:tabs>
                <w:tab w:val="left" w:pos="284"/>
                <w:tab w:val="left" w:pos="567"/>
              </w:tabs>
              <w:spacing w:after="0" w:line="200" w:lineRule="atLeast"/>
              <w:jc w:val="both"/>
              <w:rPr>
                <w:rFonts w:ascii="Times New Roman" w:hAnsi="Times New Roman"/>
                <w:sz w:val="24"/>
                <w:szCs w:val="24"/>
                <w:lang w:val="uk-UA"/>
              </w:rPr>
            </w:pPr>
            <w:r>
              <w:rPr>
                <w:rFonts w:ascii="Times New Roman" w:hAnsi="Times New Roman"/>
                <w:sz w:val="24"/>
                <w:szCs w:val="24"/>
                <w:lang w:val="uk-UA"/>
              </w:rPr>
              <w:t>РН4. Формулювати і перевіряти гіпотези, аргументувати висновки.</w:t>
            </w:r>
          </w:p>
          <w:p w:rsidR="004A2C5C" w:rsidRDefault="004A2C5C" w:rsidP="00472FBD">
            <w:pPr>
              <w:tabs>
                <w:tab w:val="left" w:pos="284"/>
                <w:tab w:val="left" w:pos="567"/>
              </w:tabs>
              <w:spacing w:after="0" w:line="200" w:lineRule="atLeast"/>
              <w:jc w:val="both"/>
              <w:rPr>
                <w:rFonts w:ascii="Times New Roman" w:hAnsi="Times New Roman"/>
                <w:sz w:val="24"/>
                <w:szCs w:val="24"/>
                <w:lang w:val="uk-UA"/>
              </w:rPr>
            </w:pPr>
            <w:r>
              <w:rPr>
                <w:rFonts w:ascii="Times New Roman" w:hAnsi="Times New Roman"/>
                <w:sz w:val="24"/>
                <w:szCs w:val="24"/>
                <w:lang w:val="uk-UA"/>
              </w:rPr>
              <w:t>РН6. Розуміти принципи і мати навички етичної поведінки, соціально відповідальної та свідомої діяльності у сфері правоохоронної діяльності.</w:t>
            </w:r>
          </w:p>
          <w:p w:rsidR="004A2C5C" w:rsidRDefault="004A2C5C" w:rsidP="00472FBD">
            <w:pPr>
              <w:tabs>
                <w:tab w:val="left" w:pos="284"/>
                <w:tab w:val="left" w:pos="567"/>
              </w:tabs>
              <w:spacing w:after="0" w:line="200" w:lineRule="atLeast"/>
              <w:jc w:val="both"/>
              <w:rPr>
                <w:rFonts w:ascii="Times New Roman" w:hAnsi="Times New Roman"/>
                <w:sz w:val="24"/>
                <w:szCs w:val="24"/>
                <w:lang w:val="uk-UA"/>
              </w:rPr>
            </w:pPr>
            <w:r>
              <w:rPr>
                <w:rFonts w:ascii="Times New Roman" w:hAnsi="Times New Roman"/>
                <w:sz w:val="24"/>
                <w:szCs w:val="24"/>
                <w:lang w:val="uk-UA"/>
              </w:rPr>
              <w:t>РН8. Здійснювати пошук інформації у доступних джерелах для повного та всебічного встановлення необхідних обставин.</w:t>
            </w:r>
          </w:p>
          <w:p w:rsidR="004A2C5C" w:rsidRDefault="004A2C5C" w:rsidP="00472FBD">
            <w:pPr>
              <w:spacing w:after="0" w:line="200" w:lineRule="atLeast"/>
              <w:jc w:val="both"/>
              <w:rPr>
                <w:rFonts w:ascii="Times New Roman" w:hAnsi="Times New Roman"/>
                <w:sz w:val="24"/>
                <w:szCs w:val="24"/>
                <w:lang w:val="uk-UA"/>
              </w:rPr>
            </w:pPr>
            <w:r>
              <w:rPr>
                <w:rFonts w:ascii="Times New Roman" w:hAnsi="Times New Roman"/>
                <w:sz w:val="24"/>
                <w:szCs w:val="24"/>
                <w:lang w:val="uk-UA"/>
              </w:rPr>
              <w:t>РН10. Виокремлювати юридично значущі факти і формувати обґрунтовані правові висновки.</w:t>
            </w:r>
          </w:p>
          <w:p w:rsidR="004A2C5C" w:rsidRPr="00AA3E73" w:rsidRDefault="004A2C5C" w:rsidP="00472FBD">
            <w:pPr>
              <w:spacing w:after="0" w:line="240" w:lineRule="auto"/>
              <w:jc w:val="both"/>
              <w:rPr>
                <w:lang w:val="uk-UA"/>
              </w:rPr>
            </w:pPr>
            <w:r>
              <w:rPr>
                <w:rFonts w:ascii="Times New Roman" w:hAnsi="Times New Roman"/>
                <w:sz w:val="24"/>
                <w:szCs w:val="24"/>
                <w:lang w:val="uk-UA"/>
              </w:rPr>
              <w:t>РН11. Знати і розуміти сучасні правові доктрини, цінності та принципи функціонування національної правової системи.</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t>Мета та завдання вивчення навчальної дисципліни</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Pr="00445947" w:rsidRDefault="00E80805" w:rsidP="00445947">
            <w:pPr>
              <w:spacing w:after="0" w:line="240" w:lineRule="auto"/>
              <w:jc w:val="both"/>
              <w:rPr>
                <w:rFonts w:ascii="Times New Roman" w:hAnsi="Times New Roman"/>
                <w:b/>
                <w:i/>
                <w:sz w:val="24"/>
                <w:szCs w:val="24"/>
                <w:lang w:val="uk-UA"/>
              </w:rPr>
            </w:pPr>
            <w:r w:rsidRPr="00284D46">
              <w:rPr>
                <w:rFonts w:ascii="Times New Roman" w:hAnsi="Times New Roman"/>
                <w:b/>
                <w:i/>
                <w:lang w:val="uk-UA"/>
              </w:rPr>
              <w:t>Метою в</w:t>
            </w:r>
            <w:r w:rsidR="00CC53A4" w:rsidRPr="00284D46">
              <w:rPr>
                <w:rFonts w:ascii="Times New Roman" w:hAnsi="Times New Roman"/>
                <w:b/>
                <w:i/>
                <w:lang w:val="uk-UA"/>
              </w:rPr>
              <w:t>ивчення</w:t>
            </w:r>
            <w:r w:rsidR="004A2C5C" w:rsidRPr="00284D46">
              <w:rPr>
                <w:rFonts w:ascii="Times New Roman" w:hAnsi="Times New Roman"/>
                <w:b/>
                <w:i/>
                <w:lang w:val="uk-UA"/>
              </w:rPr>
              <w:t xml:space="preserve"> дисципліни</w:t>
            </w:r>
            <w:r w:rsidR="004A2C5C" w:rsidRPr="00CC53A4">
              <w:rPr>
                <w:rFonts w:ascii="Times New Roman" w:hAnsi="Times New Roman"/>
                <w:i/>
                <w:lang w:val="uk-UA"/>
              </w:rPr>
              <w:t xml:space="preserve"> </w:t>
            </w:r>
            <w:r w:rsidR="004A2C5C" w:rsidRPr="00445947">
              <w:rPr>
                <w:rFonts w:ascii="Times New Roman" w:hAnsi="Times New Roman"/>
                <w:i/>
                <w:lang w:val="uk-UA"/>
              </w:rPr>
              <w:t>«</w:t>
            </w:r>
            <w:r w:rsidR="00CC53A4" w:rsidRPr="00445947">
              <w:rPr>
                <w:rFonts w:ascii="Times New Roman" w:hAnsi="Times New Roman"/>
                <w:i/>
                <w:lang w:val="uk-UA"/>
              </w:rPr>
              <w:t>Прокуратура</w:t>
            </w:r>
            <w:r w:rsidR="004A2C5C" w:rsidRPr="00445947">
              <w:rPr>
                <w:rFonts w:ascii="Times New Roman" w:hAnsi="Times New Roman"/>
                <w:i/>
                <w:lang w:val="uk-UA"/>
              </w:rPr>
              <w:t xml:space="preserve"> України» </w:t>
            </w:r>
            <w:r w:rsidRPr="00445947">
              <w:rPr>
                <w:rFonts w:ascii="Times New Roman" w:hAnsi="Times New Roman"/>
                <w:i/>
                <w:sz w:val="24"/>
                <w:szCs w:val="24"/>
                <w:lang w:val="uk-UA" w:eastAsia="uk-UA"/>
              </w:rPr>
              <w:t>є</w:t>
            </w:r>
            <w:r w:rsidR="00CC53A4" w:rsidRPr="00445947">
              <w:rPr>
                <w:rFonts w:ascii="Times New Roman" w:hAnsi="Times New Roman"/>
                <w:i/>
                <w:sz w:val="24"/>
                <w:szCs w:val="24"/>
                <w:lang w:val="uk-UA" w:eastAsia="uk-UA"/>
              </w:rPr>
              <w:t xml:space="preserve"> можливість здобувачам вищої освіти </w:t>
            </w:r>
            <w:r w:rsidR="00CC53A4" w:rsidRPr="00445947">
              <w:rPr>
                <w:rFonts w:ascii="Times New Roman" w:hAnsi="Times New Roman"/>
                <w:i/>
                <w:sz w:val="24"/>
                <w:szCs w:val="24"/>
                <w:lang w:val="uk-UA"/>
              </w:rPr>
              <w:t xml:space="preserve">ознайомитися із загальною характеристикою сучасної системи органів прокуратури в Україні; поглибити знання щодо основних напрямів державної політики при виконанні прокуратурою визначених законодавством функцій; оволодіти навичками щодо реалізації повноважень прокурора, здійснення представницьких повноважень у випадках, визначених законом; з’ясувати  та  осмислити студентами основні напрямки взаємодії органів </w:t>
            </w:r>
            <w:r w:rsidR="00CC53A4" w:rsidRPr="00445947">
              <w:rPr>
                <w:rFonts w:ascii="Times New Roman" w:hAnsi="Times New Roman"/>
                <w:i/>
                <w:sz w:val="24"/>
                <w:szCs w:val="24"/>
                <w:lang w:val="uk-UA"/>
              </w:rPr>
              <w:lastRenderedPageBreak/>
              <w:t>прокуратури з іншими державними інститутами та ін.</w:t>
            </w:r>
            <w:r w:rsidR="004A2C5C" w:rsidRPr="00445947">
              <w:rPr>
                <w:rFonts w:ascii="Times New Roman" w:hAnsi="Times New Roman"/>
                <w:i/>
                <w:sz w:val="24"/>
                <w:szCs w:val="24"/>
                <w:lang w:val="uk-UA"/>
              </w:rPr>
              <w:t>.</w:t>
            </w:r>
          </w:p>
          <w:p w:rsidR="00445947" w:rsidRPr="00445947" w:rsidRDefault="00445947" w:rsidP="00445947">
            <w:pPr>
              <w:spacing w:after="0" w:line="240" w:lineRule="auto"/>
              <w:ind w:firstLine="709"/>
              <w:jc w:val="both"/>
              <w:rPr>
                <w:rFonts w:ascii="Times New Roman" w:hAnsi="Times New Roman"/>
                <w:i/>
                <w:sz w:val="24"/>
                <w:szCs w:val="24"/>
                <w:lang w:val="uk-UA"/>
              </w:rPr>
            </w:pPr>
            <w:r w:rsidRPr="00445947">
              <w:rPr>
                <w:rFonts w:ascii="Times New Roman" w:hAnsi="Times New Roman"/>
                <w:i/>
                <w:sz w:val="24"/>
                <w:szCs w:val="24"/>
                <w:lang w:val="uk-UA"/>
              </w:rPr>
              <w:t xml:space="preserve">У результаті вивчення навчальної дисципліни студент повинен </w:t>
            </w:r>
          </w:p>
          <w:p w:rsidR="00445947" w:rsidRPr="00445947" w:rsidRDefault="00445947" w:rsidP="00445947">
            <w:pPr>
              <w:spacing w:after="0" w:line="240" w:lineRule="auto"/>
              <w:ind w:firstLine="709"/>
              <w:jc w:val="both"/>
              <w:rPr>
                <w:rFonts w:ascii="Times New Roman" w:hAnsi="Times New Roman"/>
                <w:b/>
                <w:i/>
                <w:sz w:val="24"/>
                <w:szCs w:val="24"/>
                <w:lang w:val="uk-UA"/>
              </w:rPr>
            </w:pPr>
            <w:r w:rsidRPr="00445947">
              <w:rPr>
                <w:rFonts w:ascii="Times New Roman" w:hAnsi="Times New Roman"/>
                <w:b/>
                <w:i/>
                <w:sz w:val="24"/>
                <w:szCs w:val="24"/>
                <w:lang w:val="uk-UA"/>
              </w:rPr>
              <w:t>знати:</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засади організації та діяльності прокуратури  в Україні;</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організаційні основи системи органів прокуратури;</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повноваження прокурора з виконання покладених на нього функцій;</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особливості нагляду прокурора за додержанням законів органами, що проводять оперативно-розшукову діяльність, дізнання та досудове слідство;</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основні напрями діяльності прокурора під час підтримання державного обвинувачення в суді;</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 xml:space="preserve">особливості нагляду за додержанням законів при виконанні судових </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рішень у кримінальному провадженні та при  застосуванні інших заходів примусового характеру, пов'язаних з обмеженням особистої свободи  громадян ;</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підстави та основні напрями діяльності прокурора під час представництва інтересів громадян або держави в суді;</w:t>
            </w:r>
          </w:p>
          <w:p w:rsidR="00445947" w:rsidRPr="00445947" w:rsidRDefault="00445947" w:rsidP="00445947">
            <w:pPr>
              <w:pStyle w:val="a4"/>
              <w:numPr>
                <w:ilvl w:val="0"/>
                <w:numId w:val="5"/>
              </w:numPr>
              <w:tabs>
                <w:tab w:val="left" w:pos="998"/>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підстави та особливості здійснення представництва прокурора в адміністративному, цивільному та господарському процесах.</w:t>
            </w:r>
          </w:p>
          <w:p w:rsidR="00445947" w:rsidRPr="00445947" w:rsidRDefault="00445947" w:rsidP="00445947">
            <w:pPr>
              <w:spacing w:after="0" w:line="240" w:lineRule="auto"/>
              <w:ind w:firstLine="709"/>
              <w:jc w:val="both"/>
              <w:rPr>
                <w:rFonts w:ascii="Times New Roman" w:hAnsi="Times New Roman"/>
                <w:b/>
                <w:i/>
                <w:sz w:val="24"/>
                <w:szCs w:val="24"/>
                <w:lang w:val="uk-UA"/>
              </w:rPr>
            </w:pPr>
            <w:r w:rsidRPr="00445947">
              <w:rPr>
                <w:rFonts w:ascii="Times New Roman" w:hAnsi="Times New Roman"/>
                <w:b/>
                <w:i/>
                <w:sz w:val="24"/>
                <w:szCs w:val="24"/>
                <w:lang w:val="uk-UA"/>
              </w:rPr>
              <w:t>вміти:</w:t>
            </w:r>
          </w:p>
          <w:p w:rsidR="00445947" w:rsidRPr="00445947" w:rsidRDefault="00445947" w:rsidP="00445947">
            <w:pPr>
              <w:pStyle w:val="a4"/>
              <w:numPr>
                <w:ilvl w:val="0"/>
                <w:numId w:val="6"/>
              </w:numPr>
              <w:tabs>
                <w:tab w:val="left" w:pos="1010"/>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тлумачити положення норм Конституції України, чинного законодавства щодо виконання прокуратурою покладених на неї функцій, реформування системи органів прокуратури в Україні та статусу їх працівників;</w:t>
            </w:r>
          </w:p>
          <w:p w:rsidR="00445947" w:rsidRPr="00445947" w:rsidRDefault="00445947" w:rsidP="00445947">
            <w:pPr>
              <w:pStyle w:val="a4"/>
              <w:numPr>
                <w:ilvl w:val="0"/>
                <w:numId w:val="6"/>
              </w:numPr>
              <w:tabs>
                <w:tab w:val="left" w:pos="1010"/>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вільно орієнтуватись в системі чинного законодавства, що регулює діяльність прокуратури в Україні, у тому числі на підставі міжнародно-правових актів;</w:t>
            </w:r>
          </w:p>
          <w:p w:rsidR="00445947" w:rsidRPr="00445947" w:rsidRDefault="00445947" w:rsidP="00445947">
            <w:pPr>
              <w:pStyle w:val="a4"/>
              <w:numPr>
                <w:ilvl w:val="0"/>
                <w:numId w:val="6"/>
              </w:numPr>
              <w:tabs>
                <w:tab w:val="left" w:pos="1010"/>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правильно аналізувати і узагальнювати законодавчі акти, застосовувати сучасні методи дослідження й аналізу напрямів прокурорського нагляду в Україні;</w:t>
            </w:r>
          </w:p>
          <w:p w:rsidR="00445947" w:rsidRPr="00445947" w:rsidRDefault="00445947" w:rsidP="00445947">
            <w:pPr>
              <w:pStyle w:val="a4"/>
              <w:numPr>
                <w:ilvl w:val="0"/>
                <w:numId w:val="6"/>
              </w:numPr>
              <w:tabs>
                <w:tab w:val="left" w:pos="1010"/>
              </w:tabs>
              <w:spacing w:after="0" w:line="240" w:lineRule="auto"/>
              <w:ind w:left="5" w:firstLine="709"/>
              <w:jc w:val="both"/>
              <w:rPr>
                <w:rFonts w:ascii="Times New Roman" w:hAnsi="Times New Roman"/>
                <w:i/>
                <w:sz w:val="24"/>
                <w:szCs w:val="24"/>
                <w:lang w:val="uk-UA"/>
              </w:rPr>
            </w:pPr>
            <w:r w:rsidRPr="00445947">
              <w:rPr>
                <w:rFonts w:ascii="Times New Roman" w:hAnsi="Times New Roman"/>
                <w:i/>
                <w:sz w:val="24"/>
                <w:szCs w:val="24"/>
                <w:lang w:val="uk-UA"/>
              </w:rPr>
              <w:t>враховувати положення сучасної реформи органів прокуратури та готовність на її основі розробляти необхідні пропозиції у сфері правозастосування;</w:t>
            </w:r>
          </w:p>
          <w:p w:rsidR="004A2C5C" w:rsidRPr="00445947" w:rsidRDefault="00445947" w:rsidP="00445947">
            <w:pPr>
              <w:pStyle w:val="a4"/>
              <w:numPr>
                <w:ilvl w:val="0"/>
                <w:numId w:val="6"/>
              </w:numPr>
              <w:tabs>
                <w:tab w:val="left" w:pos="1010"/>
              </w:tabs>
              <w:spacing w:after="0" w:line="240" w:lineRule="auto"/>
              <w:ind w:left="5" w:firstLine="709"/>
              <w:jc w:val="both"/>
              <w:rPr>
                <w:rFonts w:ascii="Times New Roman" w:hAnsi="Times New Roman"/>
                <w:i/>
              </w:rPr>
            </w:pPr>
            <w:r w:rsidRPr="00445947">
              <w:rPr>
                <w:rFonts w:ascii="Times New Roman" w:hAnsi="Times New Roman"/>
                <w:i/>
                <w:sz w:val="24"/>
                <w:szCs w:val="24"/>
                <w:lang w:val="uk-UA"/>
              </w:rPr>
              <w:t>формулювати власну позицію з питань, пов’язаних з виконанням прокуратурою України покладених на неї функцій.</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lastRenderedPageBreak/>
              <w:t xml:space="preserve"> Зміст та складові навчальної дисципліни</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Pr="00645B36" w:rsidRDefault="004A2C5C" w:rsidP="00645B36">
            <w:pPr>
              <w:spacing w:after="0" w:line="240" w:lineRule="auto"/>
              <w:jc w:val="both"/>
              <w:rPr>
                <w:rFonts w:ascii="Times New Roman" w:hAnsi="Times New Roman"/>
                <w:sz w:val="24"/>
                <w:szCs w:val="24"/>
                <w:lang w:val="uk-UA"/>
              </w:rPr>
            </w:pPr>
            <w:r w:rsidRPr="00645B36">
              <w:rPr>
                <w:rFonts w:ascii="Times New Roman" w:hAnsi="Times New Roman"/>
                <w:sz w:val="24"/>
                <w:szCs w:val="24"/>
                <w:lang w:val="uk-UA"/>
              </w:rPr>
              <w:t>Вивчення дисципліни «</w:t>
            </w:r>
            <w:r w:rsidR="00836FB3" w:rsidRPr="00645B36">
              <w:rPr>
                <w:rFonts w:ascii="Times New Roman" w:hAnsi="Times New Roman"/>
                <w:lang w:val="uk-UA"/>
              </w:rPr>
              <w:t>Прокуратура</w:t>
            </w:r>
            <w:r w:rsidRPr="00645B36">
              <w:rPr>
                <w:rFonts w:ascii="Times New Roman" w:hAnsi="Times New Roman"/>
                <w:lang w:val="uk-UA"/>
              </w:rPr>
              <w:t xml:space="preserve"> України</w:t>
            </w:r>
            <w:r w:rsidRPr="00645B36">
              <w:rPr>
                <w:rFonts w:ascii="Times New Roman" w:hAnsi="Times New Roman"/>
                <w:sz w:val="24"/>
                <w:szCs w:val="24"/>
                <w:lang w:val="uk-UA"/>
              </w:rPr>
              <w:t>» розраховане на один семестр і два змістові модулі. В першому змістовому модулі</w:t>
            </w:r>
            <w:r w:rsidR="00645B36" w:rsidRPr="00645B36">
              <w:rPr>
                <w:rFonts w:ascii="Times New Roman" w:hAnsi="Times New Roman"/>
                <w:sz w:val="24"/>
                <w:szCs w:val="24"/>
                <w:lang w:val="uk-UA"/>
              </w:rPr>
              <w:t xml:space="preserve"> «Правові основи діяльності прокуратури України»</w:t>
            </w:r>
            <w:r w:rsidRPr="00645B36">
              <w:rPr>
                <w:rFonts w:ascii="Times New Roman" w:hAnsi="Times New Roman"/>
                <w:sz w:val="24"/>
                <w:szCs w:val="24"/>
                <w:lang w:val="uk-UA"/>
              </w:rPr>
              <w:t xml:space="preserve"> розглядаються наступні теми як,</w:t>
            </w:r>
            <w:r w:rsidR="00645B36" w:rsidRPr="00645B36">
              <w:rPr>
                <w:rFonts w:ascii="Times New Roman" w:hAnsi="Times New Roman"/>
                <w:sz w:val="24"/>
                <w:szCs w:val="24"/>
                <w:lang w:val="uk-UA"/>
              </w:rPr>
              <w:t xml:space="preserve"> </w:t>
            </w:r>
            <w:r w:rsidR="00645B36" w:rsidRPr="00645B36">
              <w:rPr>
                <w:rFonts w:ascii="Times New Roman" w:hAnsi="Times New Roman"/>
                <w:color w:val="000000"/>
                <w:sz w:val="24"/>
                <w:szCs w:val="24"/>
                <w:lang w:val="uk-UA" w:eastAsia="uk-UA" w:bidi="uk-UA"/>
              </w:rPr>
              <w:t>Тема 1. Прокуратура в системі державних органів України</w:t>
            </w:r>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w:t>
            </w:r>
            <w:bookmarkStart w:id="1" w:name="bookmark0"/>
            <w:r w:rsidR="00645B36" w:rsidRPr="00645B36">
              <w:rPr>
                <w:rFonts w:ascii="Times New Roman" w:hAnsi="Times New Roman"/>
                <w:color w:val="000000"/>
                <w:sz w:val="24"/>
                <w:szCs w:val="24"/>
                <w:lang w:val="uk-UA" w:eastAsia="uk-UA" w:bidi="uk-UA"/>
              </w:rPr>
              <w:t>Тема 2. Організаційні основи системи прокуратури України</w:t>
            </w:r>
            <w:bookmarkEnd w:id="1"/>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w:t>
            </w:r>
            <w:bookmarkStart w:id="2" w:name="bookmark1"/>
            <w:r w:rsidR="00645B36" w:rsidRPr="00645B36">
              <w:rPr>
                <w:rFonts w:ascii="Times New Roman" w:hAnsi="Times New Roman"/>
                <w:color w:val="000000"/>
                <w:sz w:val="24"/>
                <w:szCs w:val="24"/>
                <w:lang w:val="uk-UA" w:eastAsia="uk-UA" w:bidi="uk-UA"/>
              </w:rPr>
              <w:t>Тема 3. Засади організації та діяльності органів прокуратури України</w:t>
            </w:r>
            <w:bookmarkEnd w:id="2"/>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w:t>
            </w:r>
            <w:bookmarkStart w:id="3" w:name="bookmark2"/>
            <w:r w:rsidR="00645B36" w:rsidRPr="00645B36">
              <w:rPr>
                <w:rFonts w:ascii="Times New Roman" w:hAnsi="Times New Roman"/>
                <w:color w:val="000000"/>
                <w:sz w:val="24"/>
                <w:szCs w:val="24"/>
                <w:lang w:val="uk-UA" w:eastAsia="uk-UA" w:bidi="uk-UA"/>
              </w:rPr>
              <w:t>Тема 4. Порядок зайняття посади прокурора та порядок звільнення</w:t>
            </w:r>
            <w:r w:rsidR="00645B36" w:rsidRPr="00645B36">
              <w:rPr>
                <w:rFonts w:ascii="Times New Roman" w:hAnsi="Times New Roman"/>
                <w:color w:val="000000"/>
                <w:sz w:val="24"/>
                <w:szCs w:val="24"/>
                <w:lang w:eastAsia="uk-UA" w:bidi="uk-UA"/>
              </w:rPr>
              <w:t xml:space="preserve"> </w:t>
            </w:r>
            <w:r w:rsidR="00645B36" w:rsidRPr="00645B36">
              <w:rPr>
                <w:rFonts w:ascii="Times New Roman" w:hAnsi="Times New Roman"/>
                <w:color w:val="000000"/>
                <w:sz w:val="24"/>
                <w:szCs w:val="24"/>
                <w:lang w:val="uk-UA" w:eastAsia="uk-UA" w:bidi="uk-UA"/>
              </w:rPr>
              <w:t>прокурора з адміністративної посади</w:t>
            </w:r>
            <w:bookmarkEnd w:id="3"/>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w:t>
            </w:r>
            <w:bookmarkStart w:id="4" w:name="bookmark3"/>
            <w:r w:rsidR="00645B36" w:rsidRPr="00645B36">
              <w:rPr>
                <w:rFonts w:ascii="Times New Roman" w:hAnsi="Times New Roman"/>
                <w:color w:val="000000"/>
                <w:sz w:val="24"/>
                <w:szCs w:val="24"/>
                <w:lang w:val="uk-UA" w:eastAsia="uk-UA" w:bidi="uk-UA"/>
              </w:rPr>
              <w:br/>
              <w:t>Тема 5. Дисциплінарна відповідальність прокурора. Звільнення прокурора з</w:t>
            </w:r>
            <w:r w:rsidR="00645B36" w:rsidRPr="00645B36">
              <w:rPr>
                <w:rFonts w:ascii="Times New Roman" w:hAnsi="Times New Roman"/>
                <w:color w:val="000000"/>
                <w:sz w:val="24"/>
                <w:szCs w:val="24"/>
                <w:lang w:eastAsia="uk-UA" w:bidi="uk-UA"/>
              </w:rPr>
              <w:t xml:space="preserve"> </w:t>
            </w:r>
            <w:r w:rsidR="00645B36" w:rsidRPr="00645B36">
              <w:rPr>
                <w:rFonts w:ascii="Times New Roman" w:hAnsi="Times New Roman"/>
                <w:color w:val="000000"/>
                <w:sz w:val="24"/>
                <w:szCs w:val="24"/>
                <w:lang w:val="uk-UA" w:eastAsia="uk-UA" w:bidi="uk-UA"/>
              </w:rPr>
              <w:t>посади, припинення, зупинення його повноважень на посаді</w:t>
            </w:r>
            <w:bookmarkEnd w:id="4"/>
            <w:r w:rsidR="00645B36" w:rsidRPr="00645B36">
              <w:rPr>
                <w:rFonts w:ascii="Times New Roman" w:hAnsi="Times New Roman"/>
                <w:color w:val="000000"/>
                <w:sz w:val="24"/>
                <w:szCs w:val="24"/>
                <w:lang w:eastAsia="uk-UA" w:bidi="uk-UA"/>
              </w:rPr>
              <w:t>.</w:t>
            </w:r>
            <w:r w:rsidR="00836FB3" w:rsidRPr="00645B36">
              <w:rPr>
                <w:rFonts w:ascii="Times New Roman" w:hAnsi="Times New Roman"/>
                <w:sz w:val="24"/>
                <w:szCs w:val="24"/>
                <w:lang w:val="uk-UA"/>
              </w:rPr>
              <w:t xml:space="preserve"> </w:t>
            </w:r>
            <w:r w:rsidRPr="00645B36">
              <w:rPr>
                <w:rFonts w:ascii="Times New Roman" w:hAnsi="Times New Roman"/>
                <w:sz w:val="24"/>
                <w:szCs w:val="24"/>
                <w:lang w:val="uk-UA"/>
              </w:rPr>
              <w:t xml:space="preserve">. В другому змістовному модулі </w:t>
            </w:r>
            <w:r w:rsidR="00645B36" w:rsidRPr="00645B36">
              <w:rPr>
                <w:rFonts w:ascii="Times New Roman" w:hAnsi="Times New Roman"/>
                <w:sz w:val="24"/>
                <w:szCs w:val="24"/>
                <w:lang w:val="uk-UA"/>
              </w:rPr>
              <w:t xml:space="preserve">«Організація діяльності прокуратури України» </w:t>
            </w:r>
            <w:r w:rsidRPr="00645B36">
              <w:rPr>
                <w:rFonts w:ascii="Times New Roman" w:hAnsi="Times New Roman"/>
                <w:sz w:val="24"/>
                <w:szCs w:val="24"/>
                <w:lang w:val="uk-UA"/>
              </w:rPr>
              <w:t>розглядаються такі теми:</w:t>
            </w:r>
            <w:r w:rsidR="00645B36" w:rsidRPr="00645B36">
              <w:rPr>
                <w:rFonts w:ascii="Times New Roman" w:hAnsi="Times New Roman"/>
                <w:sz w:val="24"/>
                <w:szCs w:val="24"/>
                <w:lang w:val="uk-UA"/>
              </w:rPr>
              <w:t xml:space="preserve"> </w:t>
            </w:r>
            <w:bookmarkStart w:id="5" w:name="bookmark4"/>
            <w:r w:rsidR="00645B36" w:rsidRPr="00645B36">
              <w:rPr>
                <w:rFonts w:ascii="Times New Roman" w:hAnsi="Times New Roman"/>
                <w:sz w:val="24"/>
                <w:szCs w:val="24"/>
                <w:lang w:val="uk-UA"/>
              </w:rPr>
              <w:br/>
            </w:r>
            <w:r w:rsidR="00645B36" w:rsidRPr="00645B36">
              <w:rPr>
                <w:rFonts w:ascii="Times New Roman" w:hAnsi="Times New Roman"/>
                <w:color w:val="000000"/>
                <w:sz w:val="24"/>
                <w:szCs w:val="24"/>
                <w:lang w:val="uk-UA" w:eastAsia="uk-UA" w:bidi="uk-UA"/>
              </w:rPr>
              <w:t>Тема 6. Підтримання публічного обвинувачення в суді</w:t>
            </w:r>
            <w:bookmarkEnd w:id="5"/>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w:t>
            </w:r>
            <w:bookmarkStart w:id="6" w:name="bookmark5"/>
            <w:r w:rsidR="00645B36" w:rsidRPr="00645B36">
              <w:rPr>
                <w:rFonts w:ascii="Times New Roman" w:hAnsi="Times New Roman"/>
                <w:color w:val="000000"/>
                <w:sz w:val="24"/>
                <w:szCs w:val="24"/>
                <w:lang w:val="uk-UA" w:eastAsia="uk-UA" w:bidi="uk-UA"/>
              </w:rPr>
              <w:t>Тема 7. Організація і процесуальне керівництво досудовим розслідуванням</w:t>
            </w:r>
            <w:bookmarkEnd w:id="6"/>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w:t>
            </w:r>
            <w:r w:rsidR="00645B36" w:rsidRPr="00645B36">
              <w:rPr>
                <w:rFonts w:ascii="Times New Roman" w:hAnsi="Times New Roman"/>
                <w:color w:val="000000"/>
                <w:sz w:val="24"/>
                <w:szCs w:val="24"/>
                <w:lang w:eastAsia="uk-UA" w:bidi="uk-UA"/>
              </w:rPr>
              <w:t xml:space="preserve">Тема </w:t>
            </w:r>
            <w:r w:rsidR="00645B36" w:rsidRPr="00645B36">
              <w:rPr>
                <w:rFonts w:ascii="Times New Roman" w:hAnsi="Times New Roman"/>
                <w:color w:val="000000"/>
                <w:sz w:val="24"/>
                <w:szCs w:val="24"/>
                <w:lang w:val="uk-UA" w:eastAsia="uk-UA" w:bidi="uk-UA"/>
              </w:rPr>
              <w:t>8. Представництво інтересів громадянина або держави в суді</w:t>
            </w:r>
            <w:r w:rsidR="00645B36" w:rsidRPr="00645B36">
              <w:rPr>
                <w:rFonts w:ascii="Times New Roman" w:hAnsi="Times New Roman"/>
                <w:color w:val="000000"/>
                <w:sz w:val="24"/>
                <w:szCs w:val="24"/>
                <w:lang w:eastAsia="uk-UA" w:bidi="uk-UA"/>
              </w:rPr>
              <w:t>.</w:t>
            </w:r>
            <w:r w:rsidR="00645B36" w:rsidRPr="00645B36">
              <w:rPr>
                <w:rFonts w:ascii="Times New Roman" w:hAnsi="Times New Roman"/>
                <w:color w:val="000000"/>
                <w:sz w:val="24"/>
                <w:szCs w:val="24"/>
                <w:lang w:val="uk-UA" w:eastAsia="uk-UA" w:bidi="uk-UA"/>
              </w:rPr>
              <w:t xml:space="preserve"> Тема 9. Нагляд за додержанням законів при виконанні судових рішень у</w:t>
            </w:r>
            <w:r w:rsidR="00645B36" w:rsidRPr="00645B36">
              <w:rPr>
                <w:rFonts w:ascii="Times New Roman" w:hAnsi="Times New Roman"/>
                <w:color w:val="000000"/>
                <w:sz w:val="24"/>
                <w:szCs w:val="24"/>
                <w:lang w:eastAsia="uk-UA" w:bidi="uk-UA"/>
              </w:rPr>
              <w:t xml:space="preserve"> </w:t>
            </w:r>
            <w:r w:rsidR="00645B36" w:rsidRPr="00645B36">
              <w:rPr>
                <w:rFonts w:ascii="Times New Roman" w:hAnsi="Times New Roman"/>
                <w:color w:val="000000"/>
                <w:sz w:val="24"/>
                <w:szCs w:val="24"/>
                <w:lang w:val="uk-UA" w:eastAsia="uk-UA" w:bidi="uk-UA"/>
              </w:rPr>
              <w:t>кримінальних справах, а також при застосуванні інших заходів примусового</w:t>
            </w:r>
            <w:r w:rsidR="00645B36" w:rsidRPr="00645B36">
              <w:rPr>
                <w:rFonts w:ascii="Times New Roman" w:hAnsi="Times New Roman"/>
                <w:color w:val="000000"/>
                <w:sz w:val="24"/>
                <w:szCs w:val="24"/>
                <w:lang w:eastAsia="uk-UA" w:bidi="uk-UA"/>
              </w:rPr>
              <w:t xml:space="preserve"> </w:t>
            </w:r>
            <w:r w:rsidR="00645B36" w:rsidRPr="00645B36">
              <w:rPr>
                <w:rFonts w:ascii="Times New Roman" w:hAnsi="Times New Roman"/>
                <w:color w:val="000000"/>
                <w:sz w:val="24"/>
                <w:szCs w:val="24"/>
                <w:lang w:val="uk-UA" w:eastAsia="uk-UA" w:bidi="uk-UA"/>
              </w:rPr>
              <w:t>характеру, пов’язаних з обмеженням особистої свободи громадя</w:t>
            </w:r>
            <w:r w:rsidR="00645B36" w:rsidRPr="00645B36">
              <w:rPr>
                <w:rFonts w:ascii="Times New Roman" w:hAnsi="Times New Roman"/>
                <w:color w:val="000000"/>
                <w:sz w:val="24"/>
                <w:szCs w:val="24"/>
                <w:lang w:eastAsia="uk-UA" w:bidi="uk-UA"/>
              </w:rPr>
              <w:t>н.</w:t>
            </w:r>
            <w:bookmarkStart w:id="7" w:name="bookmark7"/>
            <w:r w:rsidR="00645B36" w:rsidRPr="00645B36">
              <w:rPr>
                <w:rFonts w:ascii="Times New Roman" w:hAnsi="Times New Roman"/>
                <w:color w:val="000000"/>
                <w:sz w:val="24"/>
                <w:szCs w:val="24"/>
                <w:lang w:val="uk-UA" w:eastAsia="uk-UA" w:bidi="uk-UA"/>
              </w:rPr>
              <w:t>Тема 10. Етика прокурорської діяльності</w:t>
            </w:r>
            <w:bookmarkEnd w:id="7"/>
            <w:r w:rsidR="00645B36" w:rsidRPr="0023083B">
              <w:rPr>
                <w:rFonts w:ascii="Times New Roman" w:hAnsi="Times New Roman"/>
                <w:color w:val="000000"/>
                <w:sz w:val="24"/>
                <w:szCs w:val="24"/>
                <w:lang w:val="uk-UA" w:eastAsia="uk-UA" w:bidi="uk-UA"/>
              </w:rPr>
              <w:t>.</w:t>
            </w:r>
            <w:r w:rsidR="00645B36" w:rsidRPr="00645B36">
              <w:rPr>
                <w:rFonts w:ascii="Times New Roman" w:hAnsi="Times New Roman"/>
                <w:color w:val="000000"/>
                <w:sz w:val="24"/>
                <w:szCs w:val="24"/>
                <w:lang w:val="uk-UA" w:eastAsia="uk-UA" w:bidi="uk-UA"/>
              </w:rPr>
              <w:t xml:space="preserve"> </w:t>
            </w:r>
            <w:bookmarkStart w:id="8" w:name="bookmark8"/>
            <w:r w:rsidR="00645B36" w:rsidRPr="00645B36">
              <w:rPr>
                <w:rFonts w:ascii="Times New Roman" w:hAnsi="Times New Roman"/>
                <w:color w:val="000000"/>
                <w:sz w:val="24"/>
                <w:szCs w:val="24"/>
                <w:lang w:val="uk-UA" w:eastAsia="uk-UA" w:bidi="uk-UA"/>
              </w:rPr>
              <w:t>Тема 11. Міжнародне співробітництво органів прокуратури України</w:t>
            </w:r>
            <w:bookmarkEnd w:id="8"/>
            <w:r w:rsidR="00645B36" w:rsidRPr="0023083B">
              <w:rPr>
                <w:rFonts w:ascii="Times New Roman" w:hAnsi="Times New Roman"/>
                <w:color w:val="000000"/>
                <w:sz w:val="24"/>
                <w:szCs w:val="24"/>
                <w:lang w:val="uk-UA" w:eastAsia="uk-UA" w:bidi="uk-UA"/>
              </w:rPr>
              <w:t>.</w:t>
            </w:r>
            <w:r w:rsidR="00836FB3" w:rsidRPr="00645B36">
              <w:rPr>
                <w:rFonts w:ascii="Times New Roman" w:hAnsi="Times New Roman"/>
                <w:sz w:val="24"/>
                <w:szCs w:val="24"/>
                <w:lang w:val="uk-UA"/>
              </w:rPr>
              <w:t xml:space="preserve"> </w:t>
            </w:r>
          </w:p>
          <w:p w:rsidR="004A2C5C" w:rsidRPr="00645B36" w:rsidRDefault="004A2C5C" w:rsidP="00472FBD">
            <w:pPr>
              <w:spacing w:after="0" w:line="240" w:lineRule="auto"/>
              <w:ind w:firstLine="284"/>
              <w:jc w:val="both"/>
              <w:rPr>
                <w:rFonts w:ascii="Times New Roman" w:hAnsi="Times New Roman"/>
                <w:sz w:val="24"/>
                <w:szCs w:val="24"/>
                <w:lang w:val="uk-UA"/>
              </w:rPr>
            </w:pPr>
            <w:r w:rsidRPr="00645B36">
              <w:rPr>
                <w:rFonts w:ascii="Times New Roman" w:hAnsi="Times New Roman"/>
                <w:sz w:val="24"/>
                <w:szCs w:val="24"/>
                <w:lang w:val="uk-UA"/>
              </w:rPr>
              <w:t>Основними видами навчальних занять із даної навчальної дисципліни є лекції і семінарські заняття.</w:t>
            </w:r>
          </w:p>
          <w:p w:rsidR="004A2C5C" w:rsidRPr="00645B36" w:rsidRDefault="004A2C5C" w:rsidP="00472FBD">
            <w:pPr>
              <w:spacing w:after="0" w:line="240" w:lineRule="auto"/>
              <w:ind w:firstLine="284"/>
              <w:jc w:val="both"/>
              <w:rPr>
                <w:rFonts w:ascii="Times New Roman" w:hAnsi="Times New Roman"/>
                <w:sz w:val="24"/>
                <w:szCs w:val="24"/>
                <w:lang w:val="uk-UA"/>
              </w:rPr>
            </w:pPr>
            <w:r w:rsidRPr="00645B36">
              <w:rPr>
                <w:rFonts w:ascii="Times New Roman" w:hAnsi="Times New Roman"/>
                <w:sz w:val="24"/>
                <w:szCs w:val="24"/>
                <w:lang w:val="uk-UA"/>
              </w:rPr>
              <w:t>Лекція як основна форма проведення навчальних занять, призначається для засвоєння теоретичного матеріалу. Тематика курсу лекцій визначається робочою програмою з дисципліни «</w:t>
            </w:r>
            <w:r w:rsidR="00645B36" w:rsidRPr="00645B36">
              <w:rPr>
                <w:rFonts w:ascii="Times New Roman" w:hAnsi="Times New Roman"/>
                <w:lang w:val="uk-UA"/>
              </w:rPr>
              <w:t>Прокуратура</w:t>
            </w:r>
            <w:r w:rsidRPr="00645B36">
              <w:rPr>
                <w:rFonts w:ascii="Times New Roman" w:hAnsi="Times New Roman"/>
                <w:lang w:val="uk-UA"/>
              </w:rPr>
              <w:t xml:space="preserve"> України</w:t>
            </w:r>
            <w:r w:rsidRPr="00645B36">
              <w:rPr>
                <w:rFonts w:ascii="Times New Roman" w:hAnsi="Times New Roman"/>
                <w:sz w:val="24"/>
                <w:szCs w:val="24"/>
                <w:lang w:val="uk-UA"/>
              </w:rPr>
              <w:t>».</w:t>
            </w:r>
          </w:p>
          <w:p w:rsidR="004A2C5C" w:rsidRPr="00645B36" w:rsidRDefault="004A2C5C" w:rsidP="00472FBD">
            <w:pPr>
              <w:spacing w:after="0" w:line="240" w:lineRule="auto"/>
              <w:ind w:firstLine="284"/>
              <w:jc w:val="both"/>
              <w:rPr>
                <w:rFonts w:ascii="Times New Roman" w:hAnsi="Times New Roman"/>
                <w:sz w:val="24"/>
                <w:szCs w:val="24"/>
                <w:lang w:val="uk-UA"/>
              </w:rPr>
            </w:pPr>
            <w:r w:rsidRPr="00645B36">
              <w:rPr>
                <w:rFonts w:ascii="Times New Roman" w:hAnsi="Times New Roman"/>
                <w:sz w:val="24"/>
                <w:szCs w:val="24"/>
                <w:lang w:val="uk-UA"/>
              </w:rPr>
              <w:t>Семінарські заняття – форма навчального заняття, при якій викладач організує дискусію навколо попередньо визначених тем, до котрих магістри готують тези виступів на підставі індивідуально виконаних завдань (рефератів). Перелік тем семінарських занять визначається робочою програмою з навчальної дисципліни. Семінарські заняття включають проведення попереднього контролю знань, умінь і навичок студентів і слухачів, розв’язування завдань з їх обговоренням, розв’язування контрольних завдань, їх перевірку, оцінювання. Підсумкові оцінки за кожне семінарське заняття вносяться у відповідний журнал.</w:t>
            </w:r>
          </w:p>
          <w:p w:rsidR="004A2C5C" w:rsidRDefault="004A2C5C" w:rsidP="00472FBD">
            <w:pPr>
              <w:spacing w:after="0" w:line="240" w:lineRule="auto"/>
              <w:jc w:val="both"/>
            </w:pPr>
            <w:r w:rsidRPr="00645B36">
              <w:rPr>
                <w:rFonts w:ascii="Times New Roman" w:hAnsi="Times New Roman"/>
                <w:sz w:val="24"/>
                <w:szCs w:val="24"/>
                <w:lang w:val="uk-UA"/>
              </w:rPr>
              <w:lastRenderedPageBreak/>
              <w:t>Самостійна робота планується як форма навчання, що має на меті надати допомогу у вивченні запропонованої літератури, у пошуку відповідей на проблемні питання курсу, оволодіння практичними завданнями курсу.</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lastRenderedPageBreak/>
              <w:t>Самостійна робота</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Метою самостійної роботи є активізація засвоєння студентами теоретичних знань, формування навичок творчого опрацювання навчального матеріалу для підготовки до контрольних заходів та застування у подальшій роботі. </w:t>
            </w:r>
          </w:p>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студентів повинна стимулювати прагнення до наукового пошуку, створювати умови для професійного зростання та самовдосконалення.</w:t>
            </w:r>
          </w:p>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Зміст самостійної роботи для студентів денної та заочної форм навчання: </w:t>
            </w:r>
          </w:p>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Поглиблене вивчення питань тем за методичними вказівками викладача. </w:t>
            </w:r>
          </w:p>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Систематичне опрацювання лекційного матеріалу, запропонованої базової та допоміжної літературу з питань курсу. </w:t>
            </w:r>
          </w:p>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Систематична підготовка до практичних занять відповідно до запропонованих планів їх проведення (переліку питань). </w:t>
            </w:r>
          </w:p>
          <w:p w:rsidR="004A2C5C" w:rsidRDefault="004A2C5C" w:rsidP="00472FBD">
            <w:pPr>
              <w:pStyle w:val="a4"/>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4. Самостійна підготовка до поточного та підсумкового модульного контролю.</w:t>
            </w:r>
          </w:p>
          <w:p w:rsidR="004A2C5C" w:rsidRDefault="004A2C5C" w:rsidP="00472FBD">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повинен опрацювати необхідний обсяг навчальної літератури та нормативно-правових актів. У ході засвоєння програми курсу, під час підготовки до підсумкового контролю студентам рекомендується звертатись до першоджерел (міжнародних нормативно-правових актів, Конституції України, законів, наказів, інструкцій міністерств та інших нормативно-правових документів, державних та міжнародних стандартів) і до монографічної літератури, в якій висвітлено основні погляди на відповідні проблеми,</w:t>
            </w:r>
          </w:p>
          <w:p w:rsidR="004A2C5C" w:rsidRDefault="004A2C5C" w:rsidP="00472FBD">
            <w:pPr>
              <w:pStyle w:val="a4"/>
              <w:spacing w:after="0" w:line="240" w:lineRule="auto"/>
              <w:ind w:left="0" w:firstLine="426"/>
              <w:jc w:val="both"/>
            </w:pPr>
            <w:r>
              <w:rPr>
                <w:rFonts w:ascii="Times New Roman" w:hAnsi="Times New Roman"/>
                <w:sz w:val="24"/>
                <w:szCs w:val="24"/>
                <w:lang w:val="uk-UA"/>
              </w:rPr>
              <w:t>Студенти мають змогу завантажити свої напрацювання в систему дистанційного навчання (</w:t>
            </w:r>
            <w:proofErr w:type="spellStart"/>
            <w:r>
              <w:rPr>
                <w:rFonts w:ascii="Times New Roman" w:hAnsi="Times New Roman"/>
                <w:sz w:val="24"/>
                <w:szCs w:val="24"/>
                <w:lang w:val="uk-UA"/>
              </w:rPr>
              <w:t>moodle</w:t>
            </w:r>
            <w:proofErr w:type="spellEnd"/>
            <w:r>
              <w:rPr>
                <w:rFonts w:ascii="Times New Roman" w:hAnsi="Times New Roman"/>
                <w:sz w:val="24"/>
                <w:szCs w:val="24"/>
                <w:lang w:val="uk-UA"/>
              </w:rPr>
              <w:t>) НУ «Запорізька політехніка» (</w:t>
            </w:r>
            <w:hyperlink r:id="rId8" w:history="1">
              <w:r>
                <w:rPr>
                  <w:rStyle w:val="a3"/>
                  <w:rFonts w:ascii="Times New Roman" w:hAnsi="Times New Roman"/>
                  <w:sz w:val="24"/>
                  <w:szCs w:val="24"/>
                  <w:lang w:val="uk-UA"/>
                </w:rPr>
                <w:t>https://moodle.zp.edu.ua/</w:t>
              </w:r>
            </w:hyperlink>
            <w:r>
              <w:rPr>
                <w:rFonts w:ascii="Times New Roman" w:hAnsi="Times New Roman"/>
                <w:sz w:val="24"/>
                <w:szCs w:val="24"/>
                <w:lang w:val="uk-UA"/>
              </w:rPr>
              <w:t>).</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t>Індивідуальні завдання</w:t>
            </w:r>
          </w:p>
        </w:tc>
      </w:tr>
      <w:tr w:rsidR="004A2C5C" w:rsidTr="00472FBD">
        <w:trPr>
          <w:trHeight w:val="1557"/>
        </w:trPr>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Pr="001C2349" w:rsidRDefault="004A2C5C" w:rsidP="00472FBD">
            <w:pPr>
              <w:spacing w:after="0" w:line="240" w:lineRule="auto"/>
              <w:ind w:firstLine="709"/>
              <w:jc w:val="both"/>
              <w:rPr>
                <w:rFonts w:ascii="Times New Roman" w:hAnsi="Times New Roman"/>
                <w:bCs/>
                <w:sz w:val="24"/>
                <w:szCs w:val="24"/>
                <w:lang w:val="uk-UA"/>
              </w:rPr>
            </w:pPr>
            <w:r w:rsidRPr="001C2349">
              <w:rPr>
                <w:rFonts w:ascii="Times New Roman" w:hAnsi="Times New Roman"/>
                <w:sz w:val="24"/>
                <w:szCs w:val="24"/>
                <w:lang w:val="uk-UA"/>
              </w:rPr>
              <w:t>З метою самостійного вивчення опрацювання частини програмного матеріалу з курсу «</w:t>
            </w:r>
            <w:r w:rsidR="00BD48C0">
              <w:rPr>
                <w:rFonts w:ascii="Times New Roman" w:hAnsi="Times New Roman"/>
                <w:sz w:val="24"/>
                <w:szCs w:val="24"/>
                <w:lang w:val="uk-UA"/>
              </w:rPr>
              <w:t>Прокуратура</w:t>
            </w:r>
            <w:r w:rsidRPr="001C2349">
              <w:rPr>
                <w:rFonts w:ascii="Times New Roman" w:hAnsi="Times New Roman"/>
                <w:sz w:val="24"/>
                <w:szCs w:val="24"/>
                <w:lang w:val="uk-UA"/>
              </w:rPr>
              <w:t xml:space="preserve"> України», поглиблення знань та вдосконалення умінь і навичок, отриманих у процесі лекційних та семінарських занять студенти мають виконувати деякі індивідуальні завдання.</w:t>
            </w:r>
          </w:p>
          <w:p w:rsidR="004A2C5C" w:rsidRPr="001C2349" w:rsidRDefault="004A2C5C" w:rsidP="00472FBD">
            <w:pPr>
              <w:spacing w:after="0" w:line="200" w:lineRule="atLeast"/>
              <w:jc w:val="center"/>
              <w:rPr>
                <w:rFonts w:ascii="Times New Roman" w:hAnsi="Times New Roman"/>
                <w:b/>
                <w:sz w:val="24"/>
                <w:szCs w:val="24"/>
                <w:lang w:val="uk-UA"/>
              </w:rPr>
            </w:pPr>
            <w:r w:rsidRPr="001C2349">
              <w:rPr>
                <w:rFonts w:ascii="Times New Roman" w:hAnsi="Times New Roman"/>
                <w:b/>
                <w:bCs/>
                <w:sz w:val="24"/>
                <w:szCs w:val="24"/>
                <w:lang w:val="uk-UA"/>
              </w:rPr>
              <w:t>Тематика робіт</w:t>
            </w:r>
            <w:r w:rsidR="00BD48C0">
              <w:rPr>
                <w:rFonts w:ascii="Times New Roman" w:hAnsi="Times New Roman"/>
                <w:b/>
                <w:bCs/>
                <w:sz w:val="24"/>
                <w:szCs w:val="24"/>
                <w:lang w:val="uk-UA"/>
              </w:rPr>
              <w:t xml:space="preserve"> для індивідуального виконання</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 Предмет і методологія навчального курсу «Прокуратура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 Історія розвитку прокуратури України в давні часи, Російській Імперії, Радянському Союзі та Радянській Україні. </w:t>
            </w:r>
          </w:p>
          <w:p w:rsidR="00A76B68" w:rsidRPr="00A76B68" w:rsidRDefault="00A76B68" w:rsidP="00A76B68">
            <w:pPr>
              <w:spacing w:after="0" w:line="240" w:lineRule="auto"/>
              <w:jc w:val="both"/>
              <w:rPr>
                <w:rFonts w:ascii="Times New Roman" w:hAnsi="Times New Roman"/>
                <w:color w:val="000000"/>
                <w:sz w:val="24"/>
                <w:szCs w:val="24"/>
                <w:lang w:val="uk-UA" w:eastAsia="uk-UA"/>
              </w:rPr>
            </w:pPr>
            <w:r w:rsidRPr="004821E6">
              <w:rPr>
                <w:rFonts w:ascii="Times New Roman" w:hAnsi="Times New Roman"/>
                <w:color w:val="000000"/>
                <w:sz w:val="24"/>
                <w:szCs w:val="24"/>
                <w:lang w:val="uk-UA" w:eastAsia="uk-UA"/>
              </w:rPr>
              <w:t>3. Розвиток прокуратури в Україні після здобуття нею державної незалежності.</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 Вплив євроінтеграційних процесів в Україні для вдосконалення законодавства про прокуратуру.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 Роль органів Європейського співтовариства в удосконаленні правових основ і практики діяльності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 Стратегічні основи реформування прокуратури України з 2015 року і до теперішнього часу.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 Принципові положення Закону України «Про прокуратуру» від 14 жовтня 2014 року (з наступними змінами і доповненнями).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 Конституційне регулювання організації та діяльності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9. Завдання прокуратури України, її органів та посадових осіб.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10. Принцип верховенства права як основоположна засада організації і діяльності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11. Основні принципи, (засади) діяльності прокуратури, передбачені Законом України «Про прокуратуру». Їх зміст.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12. Інформування прокуратурою громадськості України про її діяльність зі зміцнення правопорядку і забезпечення законності в Україні.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13. Структура органів прокуратури. Вдосконалення прокурорської системи України з урахуванням характеру покладених на неї завдань.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14. Єдність прокуратури України та передумови її забезпечення.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15. Роль Офісу Генерального прокурора в координації діяльності органів прокуратури в Україні.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16. Причини утворення і особливості функціонування спеціалізованої прокуратури у сфері нагляду за кримінальними провадженнями про військові злочини та у сфері оборонно-</w:t>
            </w:r>
            <w:r w:rsidRPr="004821E6">
              <w:rPr>
                <w:rFonts w:ascii="Times New Roman" w:hAnsi="Times New Roman"/>
                <w:color w:val="000000"/>
                <w:sz w:val="24"/>
                <w:szCs w:val="24"/>
                <w:lang w:val="uk-UA" w:eastAsia="uk-UA"/>
              </w:rPr>
              <w:lastRenderedPageBreak/>
              <w:t xml:space="preserve">промислового комплексу та її органів на місцях.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17. Особливості організації і діяльності Спеціалізованої антикорупційної прокуратури. Її повноваження.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18. Роль Генерального прокурора як керівника Офісу генерального прокурора та усієї прокурорської системи. Організаційно-управлінські повноваження Генерального прокурора.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19. Роль організаційно-управлінських наказів Генерального прокурора у керівництві прокурорською системою.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20. Роль обласних прокуратур в прокурорській системі України. Повноваження керівників обласних прокуратур.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21. Окружні прокуратури як первинні ланки прокурорської системи </w:t>
            </w:r>
          </w:p>
          <w:p w:rsidR="00A76B68" w:rsidRPr="00A76B68" w:rsidRDefault="00A76B68" w:rsidP="00A76B68">
            <w:pPr>
              <w:spacing w:after="0" w:line="240" w:lineRule="auto"/>
              <w:jc w:val="both"/>
              <w:rPr>
                <w:rFonts w:ascii="Times New Roman" w:hAnsi="Times New Roman"/>
                <w:color w:val="000000"/>
                <w:sz w:val="24"/>
                <w:szCs w:val="24"/>
                <w:lang w:val="uk-UA" w:eastAsia="uk-UA"/>
              </w:rPr>
            </w:pPr>
            <w:r w:rsidRPr="004821E6">
              <w:rPr>
                <w:rFonts w:ascii="Times New Roman" w:hAnsi="Times New Roman"/>
                <w:color w:val="000000"/>
                <w:sz w:val="24"/>
                <w:szCs w:val="24"/>
                <w:lang w:val="uk-UA" w:eastAsia="uk-UA"/>
              </w:rPr>
              <w:t>України. Організаційно-управлінські повноваження місцевих прокуратур.</w:t>
            </w:r>
          </w:p>
          <w:p w:rsidR="00A76B68" w:rsidRPr="00A76B68" w:rsidRDefault="00A76B68" w:rsidP="00A76B68">
            <w:pPr>
              <w:spacing w:after="0" w:line="240" w:lineRule="auto"/>
              <w:jc w:val="both"/>
              <w:rPr>
                <w:rFonts w:ascii="Times New Roman" w:hAnsi="Times New Roman"/>
                <w:color w:val="000000"/>
                <w:sz w:val="24"/>
                <w:szCs w:val="24"/>
                <w:lang w:val="uk-UA" w:eastAsia="uk-UA"/>
              </w:rPr>
            </w:pPr>
            <w:r w:rsidRPr="004821E6">
              <w:rPr>
                <w:rFonts w:ascii="Times New Roman" w:hAnsi="Times New Roman"/>
                <w:color w:val="000000"/>
                <w:sz w:val="24"/>
                <w:szCs w:val="24"/>
                <w:lang w:val="uk-UA" w:eastAsia="uk-UA"/>
              </w:rPr>
              <w:t xml:space="preserve">22. Сучасні підходи до визначення чисельності прокурорів місцевих прокуратур. Статус прокурора.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23. Гарантії незалежності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24. Функції прокуратури за чинним законом України «Про прокуратуру».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25. Функції процесуального керівництва прокурором досудовим кримінальним розслідуванням.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26. Повноваження прокурора-керівника з організації досудового розслідування.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27. Участь прокурора в досудовому кримінальному провадженні.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28. Участь прокурора у складанні обвинувального акту в досудовому кримінальному провадженні.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29. Підготовка прокурора до підтримання публічного обвинувачення в суді.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30. Участь прокурора у підготовчій частині судового засідання при підтриманні публічного обвинувачення.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31. Участь прокурора в аналізі доказів в судовому кримінальному провадженні.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32. Структура обвинувальної промови прокурора в судовому кримінальному провадженні. Репліка прокурора.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33. Підстави та порядок оскарження прокурором судових рішень у кримінальному судовому провадженні.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34. Функції представництва прокурором інтересів держави в суді. Повноваження прокурора.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35. Вимоги до кандидатів на посади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36. Порядок добору на посади прокурорів окружних прокуратур.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37. Порядок проведення конкурсу на вакантні посади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38. Порядок призначення прокурорів на адміністративні керівні посади в прокуратурі та їх звільнення з цих посад.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39. Порядок призначення Генерального прокурора на посаду та звільнення його з посади, припинення його повноважень на посаді.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40. Підстави притягнення прокурорів до дисциплінарної відповідальності.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41. Відкриття дисциплінарного провадження щодо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42. Види дисциплінарних стягнень, що можуть накладатися на прокурорів. Оскарження рішень про притягнення до дисциплінарної від повільності.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43. Порядок звільнення прокурора з посади, припинення та зупинення його повноважень на посаді.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44. Засади прокурорського самоврядування.45. Органи прокурорського самоврядування.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46. Правовий статус всеукраїнської конференції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47. Порядок проведення всеукраїнської конференції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48. Рада прокурорів України та її компетенція.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49. Статус і склад органу, що здійснює дисциплінарне провадження.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50. Кадрові комісії органів прокуратури .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51. Правове регулювання оплати праці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52. Спеціальні гарантії для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53. Пенсійне забезпечення працівників прокуратури.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54. Засади і порядок фінансування прокуратури.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55. Організація міжнародного співробітництва органів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56. Статус прокуратури провідних європейських країн.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57. Засади організації та діяльності органів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58. Організація роботи в органах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lastRenderedPageBreak/>
              <w:t xml:space="preserve">59. Етика прокурора.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60. Міжнародне співробітництво органів прокуратури: порядок здійснення.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61. Прокурорсько-наглядові правовідносини. Їх структура.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62. Нагляд прокурора за законністю діяльності органів, що здійснюють оперативно-розшукову діяльність.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63. Поняття публічного обвинувачення в суді. Його завдання.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64. Діяльність прокуратури щодо захисту прав і свобод дітей.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65. Робота прокурора із зверненням громадян.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66. Засади прозорості та публічності прокурорської діяльності.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67. Засади недопустимості незаконного втручання прокуратури в діяльність органів законодавчої, виконавчої та судової влади. Повага до незалежності суддів.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68. Правові основи організації та діяльності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69. Співвідношення курсу «</w:t>
            </w:r>
            <w:r w:rsidRPr="00A76B68">
              <w:rPr>
                <w:rFonts w:ascii="Times New Roman" w:hAnsi="Times New Roman"/>
                <w:color w:val="000000"/>
                <w:sz w:val="24"/>
                <w:szCs w:val="24"/>
                <w:lang w:val="uk-UA" w:eastAsia="uk-UA"/>
              </w:rPr>
              <w:t>П</w:t>
            </w:r>
            <w:r w:rsidRPr="004821E6">
              <w:rPr>
                <w:rFonts w:ascii="Times New Roman" w:hAnsi="Times New Roman"/>
                <w:color w:val="000000"/>
                <w:sz w:val="24"/>
                <w:szCs w:val="24"/>
                <w:lang w:val="uk-UA" w:eastAsia="uk-UA"/>
              </w:rPr>
              <w:t xml:space="preserve">рокуратура України» з іншими юридичними дисциплінами.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70. Поняття засад територіальності і спеціалізації в діяльності прокуратури України.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71. Повноваження Всеукраїнської конференції прокурорів та Ради прокурорів.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72. Моделі прокуратур в сучасному світі.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73. Координація діяльності прокуратури України по боротьбі зі злочинами усіх правоохоронних органів. Організаційні форми.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74. Форми підвищення кваліфікації прокурорських працівників.75. Форми звернення прокурора до суду при реалізації представницьких функцій.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76. Підготовка і внесення прокурором позовів (заяв, звернень) до суду. 77. Реалізація прокурором функції представництва у цивільному судочинстві.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78. Реалізація прокурором функції представництва у господарському судочинстві.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79. Реалізація прокурором функції представництва у адміністративному судочинстві.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80. Реалізація прокурором функції представництва у кримінальному судочинстві.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81. Нагляд за додержанням законів при застосуванні запобіжних заходів.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82. Нагляд за законністю дій і рішень при закінчення досудового розслідування.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83. Форми організаційної взаємодії прокуратури зі слідчими суддями.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84. Форми взаємодії спеціалізованої антикорупційної прокуратури з НАБУ.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85. Завдання прокурора при перегляді кримінального провадження з судових рішень.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86. Нагляд прокурора за додержанням законів при повідомленні особі про підозру.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87. Правовий статус Спеціалізованої антикорупційної прокуратури. </w:t>
            </w:r>
          </w:p>
          <w:p w:rsidR="00A76B68" w:rsidRPr="004821E6" w:rsidRDefault="00A76B68" w:rsidP="00A76B68">
            <w:pPr>
              <w:spacing w:after="0" w:line="240" w:lineRule="auto"/>
              <w:jc w:val="both"/>
              <w:rPr>
                <w:rFonts w:ascii="Times New Roman" w:hAnsi="Times New Roman"/>
                <w:sz w:val="24"/>
                <w:szCs w:val="24"/>
                <w:lang w:val="uk-UA" w:eastAsia="uk-UA"/>
              </w:rPr>
            </w:pPr>
            <w:r w:rsidRPr="004821E6">
              <w:rPr>
                <w:rFonts w:ascii="Times New Roman" w:hAnsi="Times New Roman"/>
                <w:color w:val="000000"/>
                <w:sz w:val="24"/>
                <w:szCs w:val="24"/>
                <w:lang w:val="uk-UA" w:eastAsia="uk-UA"/>
              </w:rPr>
              <w:t xml:space="preserve">88. Правовий статус керівника Спеціалізованої антикорупційної прокуратури. </w:t>
            </w:r>
          </w:p>
          <w:p w:rsidR="004A2C5C" w:rsidRDefault="00A76B68" w:rsidP="00A76B68">
            <w:pPr>
              <w:jc w:val="both"/>
            </w:pPr>
            <w:r w:rsidRPr="00A76B68">
              <w:rPr>
                <w:rFonts w:ascii="Times New Roman" w:hAnsi="Times New Roman"/>
                <w:color w:val="000000"/>
                <w:sz w:val="24"/>
                <w:szCs w:val="24"/>
                <w:lang w:val="uk-UA" w:eastAsia="uk-UA"/>
              </w:rPr>
              <w:t>89. Спеціалізовані прокуратури в Україні.</w:t>
            </w:r>
            <w:r w:rsidR="004A2C5C" w:rsidRPr="00A76B68">
              <w:rPr>
                <w:rFonts w:ascii="Times New Roman" w:hAnsi="Times New Roman"/>
                <w:sz w:val="24"/>
                <w:szCs w:val="24"/>
                <w:lang w:val="uk-UA"/>
              </w:rPr>
              <w:t xml:space="preserve"> </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lastRenderedPageBreak/>
              <w:t>Система та критерії оцінювання курсу</w:t>
            </w:r>
          </w:p>
        </w:tc>
      </w:tr>
      <w:tr w:rsidR="004A2C5C" w:rsidRPr="0023083B"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Pr="00890408" w:rsidRDefault="004A2C5C" w:rsidP="00472FBD">
            <w:pPr>
              <w:spacing w:after="0" w:line="240" w:lineRule="auto"/>
              <w:ind w:firstLine="709"/>
              <w:jc w:val="both"/>
              <w:rPr>
                <w:rFonts w:ascii="Times New Roman" w:hAnsi="Times New Roman"/>
                <w:sz w:val="24"/>
                <w:szCs w:val="24"/>
                <w:lang w:val="uk-UA"/>
              </w:rPr>
            </w:pPr>
            <w:r w:rsidRPr="00890408">
              <w:rPr>
                <w:rFonts w:ascii="Times New Roman" w:eastAsia="TimesNewRomanPSMT" w:hAnsi="Times New Roman"/>
                <w:sz w:val="24"/>
                <w:szCs w:val="24"/>
                <w:lang w:val="uk-UA"/>
              </w:rPr>
              <w:t xml:space="preserve">Застосування </w:t>
            </w:r>
            <w:r w:rsidRPr="00890408">
              <w:rPr>
                <w:rFonts w:ascii="Times New Roman" w:eastAsia="TimesNewRomanPS-ItalicMT" w:hAnsi="Times New Roman"/>
                <w:i/>
                <w:iCs/>
                <w:sz w:val="24"/>
                <w:szCs w:val="24"/>
                <w:lang w:val="uk-UA"/>
              </w:rPr>
              <w:t xml:space="preserve">методів </w:t>
            </w:r>
            <w:r w:rsidRPr="00890408">
              <w:rPr>
                <w:rFonts w:ascii="Times New Roman" w:eastAsia="TimesNewRomanPSMT" w:hAnsi="Times New Roman"/>
                <w:sz w:val="24"/>
                <w:szCs w:val="24"/>
                <w:lang w:val="uk-UA"/>
              </w:rPr>
              <w:t xml:space="preserve">перевірки та оцінювання знань, умінь і навичок студентів ґрунтується на системному підході. Серед основних використовуються такі: </w:t>
            </w:r>
            <w:r w:rsidRPr="00890408">
              <w:rPr>
                <w:rFonts w:ascii="Times New Roman" w:eastAsia="TimesNewRomanPSMT" w:hAnsi="Times New Roman"/>
                <w:i/>
                <w:sz w:val="24"/>
                <w:szCs w:val="24"/>
                <w:lang w:val="uk-UA"/>
              </w:rPr>
              <w:t xml:space="preserve">спостереження </w:t>
            </w:r>
            <w:r w:rsidRPr="00890408">
              <w:rPr>
                <w:rFonts w:ascii="Times New Roman" w:eastAsia="TimesNewRomanPSMT" w:hAnsi="Times New Roman"/>
                <w:sz w:val="24"/>
                <w:szCs w:val="24"/>
                <w:lang w:val="uk-UA"/>
              </w:rPr>
              <w:t xml:space="preserve">за навчальною діяльністю студентів при вивченні навчальної дисципліни, яке дає змогу скласти уявлення про пізнавальні можливості студентів, їх ставлення до оволодіння знаннями, рівень самостійної підготовки тощо; </w:t>
            </w:r>
            <w:r w:rsidRPr="00890408">
              <w:rPr>
                <w:rFonts w:ascii="Times New Roman" w:eastAsia="TimesNewRomanPSMT" w:hAnsi="Times New Roman"/>
                <w:i/>
                <w:sz w:val="24"/>
                <w:szCs w:val="24"/>
                <w:lang w:val="uk-UA"/>
              </w:rPr>
              <w:t>усне опитування</w:t>
            </w:r>
            <w:r w:rsidRPr="00890408">
              <w:rPr>
                <w:rFonts w:ascii="Times New Roman" w:eastAsia="TimesNewRomanPSMT" w:hAnsi="Times New Roman"/>
                <w:sz w:val="24"/>
                <w:szCs w:val="24"/>
                <w:lang w:val="uk-UA"/>
              </w:rPr>
              <w:t xml:space="preserve"> (індивідуальне, фронтальне, просте, складне) використовується у традиційній системі перевірки та оцінювання навчальних досягнень студентів шляхом постановки перед ними запитань за змістом навчального матеріалу та оцінюванні їх відповідей; </w:t>
            </w:r>
            <w:r w:rsidRPr="00890408">
              <w:rPr>
                <w:rFonts w:ascii="Times New Roman" w:eastAsia="TimesNewRomanPSMT" w:hAnsi="Times New Roman"/>
                <w:i/>
                <w:sz w:val="24"/>
                <w:szCs w:val="24"/>
                <w:lang w:val="uk-UA"/>
              </w:rPr>
              <w:t>письмовий контроль</w:t>
            </w:r>
            <w:r w:rsidRPr="00890408">
              <w:rPr>
                <w:rFonts w:ascii="Times New Roman" w:eastAsia="TimesNewRomanPSMT" w:hAnsi="Times New Roman"/>
                <w:sz w:val="24"/>
                <w:szCs w:val="24"/>
                <w:lang w:val="uk-UA"/>
              </w:rPr>
              <w:t xml:space="preserve"> дозволяє повніше реалізувати діагностичну функцію, заощадити, виявити уміння логічного, послідовного викладення думок студентом; </w:t>
            </w:r>
            <w:r w:rsidRPr="00890408">
              <w:rPr>
                <w:rFonts w:ascii="Times New Roman" w:eastAsia="TimesNewRomanPSMT" w:hAnsi="Times New Roman"/>
                <w:i/>
                <w:sz w:val="24"/>
                <w:szCs w:val="24"/>
                <w:lang w:val="uk-UA"/>
              </w:rPr>
              <w:t>графічна перевірка</w:t>
            </w:r>
            <w:r w:rsidRPr="00890408">
              <w:rPr>
                <w:rFonts w:ascii="Times New Roman" w:eastAsia="TimesNewRomanPSMT" w:hAnsi="Times New Roman"/>
                <w:sz w:val="24"/>
                <w:szCs w:val="24"/>
                <w:lang w:val="uk-UA"/>
              </w:rPr>
              <w:t xml:space="preserve"> індивідуалізує навчання, дає можливість ґрунтовно реалізувати діагностичну та освітню функції навчання, сприяє виявленню вміння та навичок студентів узагальнювати, класифікувати вивчений матеріал тощо; </w:t>
            </w:r>
            <w:r w:rsidRPr="00890408">
              <w:rPr>
                <w:rFonts w:ascii="Times New Roman" w:eastAsia="TimesNewRomanPSMT" w:hAnsi="Times New Roman"/>
                <w:i/>
                <w:sz w:val="24"/>
                <w:szCs w:val="24"/>
                <w:lang w:val="uk-UA"/>
              </w:rPr>
              <w:t>тестування</w:t>
            </w:r>
            <w:r w:rsidRPr="00890408">
              <w:rPr>
                <w:rFonts w:ascii="Times New Roman" w:eastAsia="TimesNewRomanPSMT" w:hAnsi="Times New Roman"/>
                <w:sz w:val="24"/>
                <w:szCs w:val="24"/>
                <w:lang w:val="uk-UA"/>
              </w:rPr>
              <w:t xml:space="preserve"> при вивченні державно-правових явищ і інститутів в їх історичному просторі на певному підсумковому етапі сприяють визначенню рівню засвоєння поточного матеріалу і підготовки в подальшому до кваліфікаційного тесту випускника. </w:t>
            </w:r>
          </w:p>
          <w:p w:rsidR="004A2C5C" w:rsidRPr="00890408" w:rsidRDefault="004A2C5C" w:rsidP="00472FBD">
            <w:pPr>
              <w:spacing w:after="0" w:line="240" w:lineRule="auto"/>
              <w:ind w:firstLine="709"/>
              <w:jc w:val="both"/>
              <w:rPr>
                <w:rFonts w:ascii="Times New Roman" w:hAnsi="Times New Roman"/>
                <w:b/>
                <w:sz w:val="24"/>
                <w:szCs w:val="24"/>
                <w:lang w:val="uk-UA"/>
              </w:rPr>
            </w:pPr>
            <w:r w:rsidRPr="00890408">
              <w:rPr>
                <w:rFonts w:ascii="Times New Roman" w:hAnsi="Times New Roman"/>
                <w:sz w:val="24"/>
                <w:szCs w:val="24"/>
                <w:lang w:val="uk-UA"/>
              </w:rPr>
              <w:t>У процесі викладання курсу «</w:t>
            </w:r>
            <w:r w:rsidR="00BD48C0">
              <w:rPr>
                <w:rFonts w:ascii="Times New Roman" w:hAnsi="Times New Roman"/>
                <w:sz w:val="24"/>
                <w:szCs w:val="24"/>
                <w:lang w:val="uk-UA"/>
              </w:rPr>
              <w:t>Прокуратура</w:t>
            </w:r>
            <w:r w:rsidRPr="00890408">
              <w:rPr>
                <w:rFonts w:ascii="Times New Roman" w:hAnsi="Times New Roman"/>
                <w:sz w:val="24"/>
                <w:szCs w:val="24"/>
                <w:lang w:val="uk-UA"/>
              </w:rPr>
              <w:t xml:space="preserve"> України» використовуються таки </w:t>
            </w:r>
            <w:r w:rsidRPr="00890408">
              <w:rPr>
                <w:rFonts w:ascii="Times New Roman" w:hAnsi="Times New Roman"/>
                <w:b/>
                <w:sz w:val="24"/>
                <w:szCs w:val="24"/>
                <w:lang w:val="uk-UA"/>
              </w:rPr>
              <w:t>види контролю</w:t>
            </w:r>
            <w:r w:rsidRPr="00890408">
              <w:rPr>
                <w:rFonts w:ascii="Times New Roman" w:hAnsi="Times New Roman"/>
                <w:sz w:val="24"/>
                <w:szCs w:val="24"/>
                <w:lang w:val="uk-UA"/>
              </w:rPr>
              <w:t xml:space="preserve"> знань, вмінь та навичок студентів:</w:t>
            </w:r>
          </w:p>
          <w:p w:rsidR="004A2C5C" w:rsidRPr="00890408" w:rsidRDefault="004A2C5C" w:rsidP="00472FBD">
            <w:pPr>
              <w:spacing w:after="0" w:line="240" w:lineRule="auto"/>
              <w:ind w:firstLine="709"/>
              <w:jc w:val="both"/>
              <w:rPr>
                <w:rFonts w:ascii="Times New Roman" w:hAnsi="Times New Roman"/>
                <w:b/>
                <w:sz w:val="24"/>
                <w:szCs w:val="24"/>
                <w:lang w:val="uk-UA"/>
              </w:rPr>
            </w:pPr>
            <w:r w:rsidRPr="00890408">
              <w:rPr>
                <w:rFonts w:ascii="Times New Roman" w:hAnsi="Times New Roman"/>
                <w:b/>
                <w:sz w:val="24"/>
                <w:szCs w:val="24"/>
                <w:lang w:val="uk-UA"/>
              </w:rPr>
              <w:t>- діагностичний (попередній, нульовий)</w:t>
            </w:r>
            <w:r w:rsidRPr="00890408">
              <w:rPr>
                <w:rFonts w:ascii="Times New Roman" w:eastAsia="TimesNewRomanPSMT" w:hAnsi="Times New Roman"/>
                <w:sz w:val="24"/>
                <w:szCs w:val="24"/>
                <w:lang w:val="uk-UA"/>
              </w:rPr>
              <w:t>. Попередній контроль (перевірка та оцінка залишкових знань) застосовується як передумова для успішного планування і керівництва навчальним процесом. Він проводиться на початку вивчення навчальної дисципліни з метою визначення загального рівня підготовки студентів до оволодіння її матеріалу.</w:t>
            </w:r>
          </w:p>
          <w:p w:rsidR="004A2C5C" w:rsidRPr="00890408" w:rsidRDefault="004A2C5C" w:rsidP="00472FBD">
            <w:pPr>
              <w:spacing w:after="0" w:line="240" w:lineRule="auto"/>
              <w:ind w:firstLine="709"/>
              <w:jc w:val="both"/>
              <w:rPr>
                <w:rFonts w:ascii="Times New Roman" w:hAnsi="Times New Roman"/>
                <w:b/>
                <w:sz w:val="24"/>
                <w:szCs w:val="24"/>
                <w:lang w:val="uk-UA"/>
              </w:rPr>
            </w:pPr>
            <w:r w:rsidRPr="00890408">
              <w:rPr>
                <w:rFonts w:ascii="Times New Roman" w:hAnsi="Times New Roman"/>
                <w:b/>
                <w:sz w:val="24"/>
                <w:szCs w:val="24"/>
                <w:lang w:val="uk-UA"/>
              </w:rPr>
              <w:lastRenderedPageBreak/>
              <w:t>– п</w:t>
            </w:r>
            <w:r w:rsidRPr="00890408">
              <w:rPr>
                <w:rFonts w:ascii="Times New Roman" w:eastAsia="TimesNewRomanPSMT" w:hAnsi="Times New Roman"/>
                <w:b/>
                <w:sz w:val="24"/>
                <w:szCs w:val="24"/>
                <w:lang w:val="uk-UA"/>
              </w:rPr>
              <w:t xml:space="preserve">оточний контроль. </w:t>
            </w:r>
            <w:r w:rsidRPr="00890408">
              <w:rPr>
                <w:rFonts w:ascii="Times New Roman" w:eastAsia="TimesNewRomanPSMT" w:hAnsi="Times New Roman"/>
                <w:sz w:val="24"/>
                <w:szCs w:val="24"/>
                <w:lang w:val="uk-UA"/>
              </w:rPr>
              <w:t>Поточний контроль знань</w:t>
            </w:r>
            <w:r w:rsidRPr="00890408">
              <w:rPr>
                <w:rFonts w:ascii="Times New Roman" w:hAnsi="Times New Roman"/>
                <w:sz w:val="24"/>
                <w:szCs w:val="24"/>
                <w:lang w:val="uk-UA"/>
              </w:rPr>
              <w:t>, вмінь та навичок студентів</w:t>
            </w:r>
            <w:r w:rsidRPr="00890408">
              <w:rPr>
                <w:rFonts w:ascii="Times New Roman" w:eastAsia="TimesNewRomanPSMT" w:hAnsi="Times New Roman"/>
                <w:sz w:val="24"/>
                <w:szCs w:val="24"/>
                <w:lang w:val="uk-UA"/>
              </w:rPr>
              <w:t xml:space="preserve"> слугує засобом виявлення ступеня сприйняття (засвоєння) навчального матеріалу з дисципліни; здійснюється у повсякденній навчальній роботі й виражається у систематичних спостереженнях викладача за навчальною діяльністю студентів та її оцінки на семінарських заняттях. </w:t>
            </w:r>
          </w:p>
          <w:p w:rsidR="004A2C5C" w:rsidRPr="00890408" w:rsidRDefault="004A2C5C" w:rsidP="00472FBD">
            <w:pPr>
              <w:spacing w:after="0" w:line="240" w:lineRule="auto"/>
              <w:ind w:firstLine="709"/>
              <w:jc w:val="both"/>
              <w:rPr>
                <w:rFonts w:ascii="Times New Roman" w:eastAsia="TimesNewRomanPSMT" w:hAnsi="Times New Roman"/>
                <w:b/>
                <w:sz w:val="24"/>
                <w:szCs w:val="24"/>
                <w:lang w:val="uk-UA"/>
              </w:rPr>
            </w:pPr>
            <w:r w:rsidRPr="00890408">
              <w:rPr>
                <w:rFonts w:ascii="Times New Roman" w:hAnsi="Times New Roman"/>
                <w:b/>
                <w:sz w:val="24"/>
                <w:szCs w:val="24"/>
                <w:lang w:val="uk-UA"/>
              </w:rPr>
              <w:t xml:space="preserve">– рубіжний контроль. </w:t>
            </w:r>
            <w:r w:rsidRPr="00890408">
              <w:rPr>
                <w:rFonts w:ascii="Times New Roman" w:eastAsia="TimesNewRomanPSMT" w:hAnsi="Times New Roman"/>
                <w:sz w:val="24"/>
                <w:szCs w:val="24"/>
                <w:lang w:val="uk-UA"/>
              </w:rPr>
              <w:t>Рубіжний (тематичний, модульний) контроль спрямований на перевірку засвоєння отриманих знань через триваліший період і охоплює значний за обсягом розділи курсу, проводиться у формі тестування і письмової контрольної роботи;</w:t>
            </w:r>
          </w:p>
          <w:p w:rsidR="004A2C5C" w:rsidRPr="00890408" w:rsidRDefault="004A2C5C" w:rsidP="00472FBD">
            <w:pPr>
              <w:spacing w:after="0" w:line="240" w:lineRule="auto"/>
              <w:ind w:firstLine="709"/>
              <w:jc w:val="both"/>
              <w:rPr>
                <w:rFonts w:ascii="Times New Roman" w:eastAsia="TimesNewRomanPSMT" w:hAnsi="Times New Roman"/>
                <w:sz w:val="24"/>
                <w:szCs w:val="24"/>
                <w:lang w:val="uk-UA"/>
              </w:rPr>
            </w:pPr>
            <w:r w:rsidRPr="00890408">
              <w:rPr>
                <w:rFonts w:ascii="Times New Roman" w:eastAsia="TimesNewRomanPSMT" w:hAnsi="Times New Roman"/>
                <w:b/>
                <w:sz w:val="24"/>
                <w:szCs w:val="24"/>
                <w:lang w:val="uk-UA"/>
              </w:rPr>
              <w:t>– підсумковий контроль</w:t>
            </w:r>
            <w:r w:rsidRPr="00890408">
              <w:rPr>
                <w:rFonts w:ascii="Times New Roman" w:eastAsia="TimesNewRomanPSMT" w:hAnsi="Times New Roman"/>
                <w:sz w:val="24"/>
                <w:szCs w:val="24"/>
                <w:lang w:val="uk-UA"/>
              </w:rPr>
              <w:t xml:space="preserve"> – перевірка рівня засвоєння знань, умінь студентів при вивчені дисципліни (</w:t>
            </w:r>
            <w:r w:rsidR="00473E51">
              <w:rPr>
                <w:rFonts w:ascii="Times New Roman" w:eastAsia="TimesNewRomanPSMT" w:hAnsi="Times New Roman"/>
                <w:sz w:val="24"/>
                <w:szCs w:val="24"/>
                <w:lang w:val="uk-UA"/>
              </w:rPr>
              <w:t>залік</w:t>
            </w:r>
            <w:r w:rsidRPr="00890408">
              <w:rPr>
                <w:rFonts w:ascii="Times New Roman" w:eastAsia="TimesNewRomanPSMT" w:hAnsi="Times New Roman"/>
                <w:sz w:val="24"/>
                <w:szCs w:val="24"/>
                <w:lang w:val="uk-UA"/>
              </w:rPr>
              <w:t xml:space="preserve">). Основна мета підсумкового контролю – визначення рівня змісту узагальнених знань студентів за весь період навчання з дисципліни, вміння застосовувати їх у практичній діяльності. </w:t>
            </w:r>
          </w:p>
          <w:p w:rsidR="004A2C5C" w:rsidRPr="00890408" w:rsidRDefault="004A2C5C" w:rsidP="00472FBD">
            <w:pPr>
              <w:spacing w:after="0" w:line="240" w:lineRule="auto"/>
              <w:ind w:firstLine="600"/>
              <w:jc w:val="both"/>
              <w:rPr>
                <w:rFonts w:ascii="Times New Roman" w:eastAsia="TimesNewRomanPSMT" w:hAnsi="Times New Roman"/>
                <w:i/>
                <w:sz w:val="24"/>
                <w:szCs w:val="24"/>
                <w:lang w:val="uk-UA"/>
              </w:rPr>
            </w:pPr>
            <w:r w:rsidRPr="00890408">
              <w:rPr>
                <w:rFonts w:ascii="Times New Roman" w:eastAsia="TimesNewRomanPSMT" w:hAnsi="Times New Roman"/>
                <w:sz w:val="24"/>
                <w:szCs w:val="24"/>
                <w:lang w:val="uk-UA"/>
              </w:rPr>
              <w:t>Оцінювання знань, умінь та навичок – рейтингове, за багатобальною (100 бальною) шкалою. Порядок розподілу балів за видами контролю наведений нижче.</w:t>
            </w:r>
          </w:p>
          <w:p w:rsidR="004A2C5C" w:rsidRPr="00890408" w:rsidRDefault="004A2C5C" w:rsidP="00472FBD">
            <w:pPr>
              <w:spacing w:after="0" w:line="240" w:lineRule="auto"/>
              <w:ind w:firstLine="709"/>
              <w:jc w:val="both"/>
              <w:rPr>
                <w:rFonts w:ascii="Times New Roman" w:hAnsi="Times New Roman"/>
                <w:i/>
                <w:sz w:val="24"/>
                <w:szCs w:val="24"/>
                <w:lang w:val="uk-UA"/>
              </w:rPr>
            </w:pPr>
            <w:r w:rsidRPr="00890408">
              <w:rPr>
                <w:rFonts w:ascii="Times New Roman" w:eastAsia="TimesNewRomanPSMT" w:hAnsi="Times New Roman"/>
                <w:i/>
                <w:sz w:val="24"/>
                <w:szCs w:val="24"/>
                <w:lang w:val="uk-UA"/>
              </w:rPr>
              <w:t xml:space="preserve"> </w:t>
            </w:r>
            <w:r w:rsidRPr="00890408">
              <w:rPr>
                <w:rFonts w:ascii="Times New Roman" w:eastAsia="TimesNewRomanPSMT" w:hAnsi="Times New Roman"/>
                <w:sz w:val="24"/>
                <w:szCs w:val="24"/>
                <w:lang w:val="uk-UA"/>
              </w:rPr>
              <w:t>Форма підсумкового контролю – курсова робота, екзамен.</w:t>
            </w:r>
          </w:p>
          <w:p w:rsidR="004A2C5C" w:rsidRPr="00890408" w:rsidRDefault="004A2C5C" w:rsidP="00472FBD">
            <w:pPr>
              <w:spacing w:after="0" w:line="240" w:lineRule="auto"/>
              <w:ind w:firstLine="709"/>
              <w:jc w:val="both"/>
              <w:rPr>
                <w:rFonts w:ascii="Times New Roman" w:hAnsi="Times New Roman"/>
                <w:i/>
                <w:sz w:val="24"/>
                <w:szCs w:val="24"/>
                <w:lang w:val="uk-UA"/>
              </w:rPr>
            </w:pPr>
          </w:p>
          <w:tbl>
            <w:tblPr>
              <w:tblW w:w="0" w:type="auto"/>
              <w:tblInd w:w="103" w:type="dxa"/>
              <w:tblLayout w:type="fixed"/>
              <w:tblLook w:val="0000"/>
            </w:tblPr>
            <w:tblGrid>
              <w:gridCol w:w="558"/>
              <w:gridCol w:w="559"/>
              <w:gridCol w:w="560"/>
              <w:gridCol w:w="560"/>
              <w:gridCol w:w="779"/>
              <w:gridCol w:w="850"/>
              <w:gridCol w:w="709"/>
              <w:gridCol w:w="709"/>
              <w:gridCol w:w="709"/>
              <w:gridCol w:w="803"/>
              <w:gridCol w:w="1408"/>
              <w:gridCol w:w="1361"/>
            </w:tblGrid>
            <w:tr w:rsidR="004A2C5C" w:rsidRPr="0023083B" w:rsidTr="00472FBD">
              <w:tc>
                <w:tcPr>
                  <w:tcW w:w="6796" w:type="dxa"/>
                  <w:gridSpan w:val="10"/>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b/>
                      <w:sz w:val="20"/>
                      <w:szCs w:val="20"/>
                      <w:lang w:val="uk-UA"/>
                    </w:rPr>
                  </w:pPr>
                  <w:r>
                    <w:rPr>
                      <w:rFonts w:ascii="Times New Roman" w:hAnsi="Times New Roman"/>
                      <w:b/>
                      <w:sz w:val="20"/>
                      <w:szCs w:val="20"/>
                      <w:lang w:val="uk-UA"/>
                    </w:rPr>
                    <w:t>Поточна аудиторна та самостійна робота</w:t>
                  </w:r>
                </w:p>
              </w:tc>
              <w:tc>
                <w:tcPr>
                  <w:tcW w:w="1408" w:type="dxa"/>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b/>
                      <w:sz w:val="20"/>
                      <w:szCs w:val="20"/>
                      <w:lang w:val="uk-UA"/>
                    </w:rPr>
                  </w:pPr>
                  <w:r>
                    <w:rPr>
                      <w:rFonts w:ascii="Times New Roman" w:hAnsi="Times New Roman"/>
                      <w:b/>
                      <w:sz w:val="20"/>
                      <w:szCs w:val="20"/>
                      <w:lang w:val="uk-UA"/>
                    </w:rPr>
                    <w:t>Підсумковий тест</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C5C" w:rsidRPr="00AA3E73" w:rsidRDefault="004A2C5C" w:rsidP="00472FBD">
                  <w:pPr>
                    <w:jc w:val="center"/>
                    <w:rPr>
                      <w:lang w:val="uk-UA"/>
                    </w:rPr>
                  </w:pPr>
                  <w:r>
                    <w:rPr>
                      <w:rFonts w:ascii="Times New Roman" w:hAnsi="Times New Roman"/>
                      <w:b/>
                      <w:sz w:val="20"/>
                      <w:szCs w:val="20"/>
                      <w:lang w:val="uk-UA"/>
                    </w:rPr>
                    <w:t>Сума</w:t>
                  </w:r>
                </w:p>
              </w:tc>
            </w:tr>
            <w:tr w:rsidR="004A2C5C" w:rsidRPr="0023083B" w:rsidTr="008A6865">
              <w:tc>
                <w:tcPr>
                  <w:tcW w:w="3016" w:type="dxa"/>
                  <w:gridSpan w:val="5"/>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Змістовий модуль 1</w:t>
                  </w:r>
                </w:p>
              </w:tc>
              <w:tc>
                <w:tcPr>
                  <w:tcW w:w="3780" w:type="dxa"/>
                  <w:gridSpan w:val="5"/>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b/>
                      <w:sz w:val="20"/>
                      <w:szCs w:val="20"/>
                      <w:lang w:val="uk-UA"/>
                    </w:rPr>
                  </w:pPr>
                  <w:r>
                    <w:rPr>
                      <w:rFonts w:ascii="Times New Roman" w:hAnsi="Times New Roman"/>
                      <w:sz w:val="20"/>
                      <w:szCs w:val="20"/>
                      <w:lang w:val="uk-UA"/>
                    </w:rPr>
                    <w:t>Змістовий модуль 2</w:t>
                  </w:r>
                </w:p>
              </w:tc>
              <w:tc>
                <w:tcPr>
                  <w:tcW w:w="1408" w:type="dxa"/>
                  <w:tcBorders>
                    <w:top w:val="single" w:sz="4" w:space="0" w:color="000000"/>
                    <w:left w:val="single" w:sz="4" w:space="0" w:color="000000"/>
                    <w:bottom w:val="single" w:sz="4" w:space="0" w:color="000000"/>
                  </w:tcBorders>
                  <w:shd w:val="clear" w:color="auto" w:fill="auto"/>
                  <w:vAlign w:val="center"/>
                </w:tcPr>
                <w:p w:rsidR="004A2C5C" w:rsidRDefault="00473E51" w:rsidP="00472FBD">
                  <w:pPr>
                    <w:jc w:val="center"/>
                    <w:rPr>
                      <w:rFonts w:ascii="Times New Roman" w:hAnsi="Times New Roman"/>
                      <w:sz w:val="20"/>
                      <w:szCs w:val="20"/>
                      <w:u w:val="single"/>
                      <w:lang w:val="uk-UA"/>
                    </w:rPr>
                  </w:pPr>
                  <w:r>
                    <w:rPr>
                      <w:rFonts w:ascii="Times New Roman" w:hAnsi="Times New Roman"/>
                      <w:b/>
                      <w:sz w:val="20"/>
                      <w:szCs w:val="20"/>
                      <w:lang w:val="uk-UA"/>
                    </w:rPr>
                    <w:t>залік</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2C5C" w:rsidRDefault="004A2C5C" w:rsidP="00472FBD">
                  <w:pPr>
                    <w:jc w:val="both"/>
                    <w:rPr>
                      <w:rFonts w:ascii="Times New Roman" w:hAnsi="Times New Roman"/>
                      <w:sz w:val="20"/>
                      <w:szCs w:val="20"/>
                      <w:lang w:val="uk-UA"/>
                    </w:rPr>
                  </w:pPr>
                  <w:r>
                    <w:rPr>
                      <w:rFonts w:ascii="Times New Roman" w:hAnsi="Times New Roman"/>
                      <w:sz w:val="20"/>
                      <w:szCs w:val="20"/>
                      <w:u w:val="single"/>
                      <w:lang w:val="uk-UA"/>
                    </w:rPr>
                    <w:t xml:space="preserve">100+100+100 </w:t>
                  </w:r>
                </w:p>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3</w:t>
                  </w:r>
                </w:p>
                <w:p w:rsidR="004A2C5C" w:rsidRPr="00AA3E73" w:rsidRDefault="004A2C5C" w:rsidP="00472FBD">
                  <w:pPr>
                    <w:jc w:val="center"/>
                    <w:rPr>
                      <w:lang w:val="uk-UA"/>
                    </w:rPr>
                  </w:pPr>
                  <w:r>
                    <w:rPr>
                      <w:rFonts w:ascii="Times New Roman" w:hAnsi="Times New Roman"/>
                      <w:sz w:val="20"/>
                      <w:szCs w:val="20"/>
                      <w:lang w:val="uk-UA"/>
                    </w:rPr>
                    <w:t>= 100</w:t>
                  </w:r>
                </w:p>
              </w:tc>
            </w:tr>
            <w:tr w:rsidR="004A2C5C" w:rsidRPr="0023083B" w:rsidTr="008A6865">
              <w:tc>
                <w:tcPr>
                  <w:tcW w:w="3016" w:type="dxa"/>
                  <w:gridSpan w:val="5"/>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100</w:t>
                  </w:r>
                </w:p>
              </w:tc>
              <w:tc>
                <w:tcPr>
                  <w:tcW w:w="3780" w:type="dxa"/>
                  <w:gridSpan w:val="5"/>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100</w:t>
                  </w:r>
                </w:p>
              </w:tc>
              <w:tc>
                <w:tcPr>
                  <w:tcW w:w="1408" w:type="dxa"/>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100</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C5C" w:rsidRDefault="004A2C5C" w:rsidP="00472FBD">
                  <w:pPr>
                    <w:snapToGrid w:val="0"/>
                    <w:jc w:val="center"/>
                    <w:rPr>
                      <w:rFonts w:ascii="Times New Roman" w:hAnsi="Times New Roman"/>
                      <w:sz w:val="20"/>
                      <w:szCs w:val="20"/>
                      <w:lang w:val="uk-UA"/>
                    </w:rPr>
                  </w:pPr>
                </w:p>
              </w:tc>
            </w:tr>
            <w:tr w:rsidR="008A6865" w:rsidRPr="0023083B" w:rsidTr="008A6865">
              <w:tc>
                <w:tcPr>
                  <w:tcW w:w="558"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1</w:t>
                  </w:r>
                </w:p>
              </w:tc>
              <w:tc>
                <w:tcPr>
                  <w:tcW w:w="559"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2</w:t>
                  </w:r>
                </w:p>
              </w:tc>
              <w:tc>
                <w:tcPr>
                  <w:tcW w:w="560"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3</w:t>
                  </w:r>
                </w:p>
              </w:tc>
              <w:tc>
                <w:tcPr>
                  <w:tcW w:w="560"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4</w:t>
                  </w:r>
                </w:p>
              </w:tc>
              <w:tc>
                <w:tcPr>
                  <w:tcW w:w="779" w:type="dxa"/>
                  <w:tcBorders>
                    <w:top w:val="single" w:sz="4" w:space="0" w:color="000000"/>
                    <w:left w:val="single" w:sz="4" w:space="0" w:color="000000"/>
                    <w:bottom w:val="single" w:sz="4" w:space="0" w:color="000000"/>
                  </w:tcBorders>
                  <w:shd w:val="clear" w:color="auto" w:fill="auto"/>
                  <w:vAlign w:val="center"/>
                </w:tcPr>
                <w:p w:rsidR="008A6865" w:rsidRDefault="008A6865" w:rsidP="008A6865">
                  <w:pPr>
                    <w:jc w:val="center"/>
                    <w:rPr>
                      <w:rFonts w:ascii="Times New Roman" w:hAnsi="Times New Roman"/>
                      <w:sz w:val="20"/>
                      <w:szCs w:val="20"/>
                      <w:lang w:val="uk-UA"/>
                    </w:rPr>
                  </w:pPr>
                  <w:r>
                    <w:rPr>
                      <w:rFonts w:ascii="Times New Roman" w:hAnsi="Times New Roman"/>
                      <w:sz w:val="20"/>
                      <w:szCs w:val="20"/>
                      <w:lang w:val="uk-UA"/>
                    </w:rPr>
                    <w:t>Т 5</w:t>
                  </w:r>
                </w:p>
              </w:tc>
              <w:tc>
                <w:tcPr>
                  <w:tcW w:w="850"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6-7</w:t>
                  </w:r>
                </w:p>
              </w:tc>
              <w:tc>
                <w:tcPr>
                  <w:tcW w:w="709"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8</w:t>
                  </w:r>
                </w:p>
              </w:tc>
              <w:tc>
                <w:tcPr>
                  <w:tcW w:w="709"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9</w:t>
                  </w:r>
                </w:p>
              </w:tc>
              <w:tc>
                <w:tcPr>
                  <w:tcW w:w="709" w:type="dxa"/>
                  <w:tcBorders>
                    <w:top w:val="single" w:sz="4" w:space="0" w:color="000000"/>
                    <w:left w:val="single" w:sz="4" w:space="0" w:color="000000"/>
                    <w:bottom w:val="single" w:sz="4" w:space="0" w:color="000000"/>
                  </w:tcBorders>
                  <w:shd w:val="clear" w:color="auto" w:fill="auto"/>
                  <w:vAlign w:val="center"/>
                </w:tcPr>
                <w:p w:rsidR="008A6865" w:rsidRDefault="008A6865" w:rsidP="00472FBD">
                  <w:pPr>
                    <w:jc w:val="center"/>
                    <w:rPr>
                      <w:rFonts w:ascii="Times New Roman" w:hAnsi="Times New Roman"/>
                      <w:sz w:val="20"/>
                      <w:szCs w:val="20"/>
                      <w:lang w:val="uk-UA"/>
                    </w:rPr>
                  </w:pPr>
                  <w:r>
                    <w:rPr>
                      <w:rFonts w:ascii="Times New Roman" w:hAnsi="Times New Roman"/>
                      <w:sz w:val="20"/>
                      <w:szCs w:val="20"/>
                      <w:lang w:val="uk-UA"/>
                    </w:rPr>
                    <w:t>Т 10</w:t>
                  </w:r>
                </w:p>
              </w:tc>
              <w:tc>
                <w:tcPr>
                  <w:tcW w:w="803" w:type="dxa"/>
                  <w:tcBorders>
                    <w:top w:val="single" w:sz="4" w:space="0" w:color="000000"/>
                    <w:left w:val="single" w:sz="4" w:space="0" w:color="000000"/>
                    <w:bottom w:val="single" w:sz="4" w:space="0" w:color="000000"/>
                  </w:tcBorders>
                  <w:shd w:val="clear" w:color="auto" w:fill="auto"/>
                  <w:vAlign w:val="center"/>
                </w:tcPr>
                <w:p w:rsidR="008A6865" w:rsidRDefault="008A6865" w:rsidP="00A76B68">
                  <w:pPr>
                    <w:jc w:val="center"/>
                    <w:rPr>
                      <w:rFonts w:ascii="Times New Roman" w:hAnsi="Times New Roman"/>
                      <w:sz w:val="20"/>
                      <w:szCs w:val="20"/>
                      <w:lang w:val="uk-UA"/>
                    </w:rPr>
                  </w:pPr>
                  <w:r>
                    <w:rPr>
                      <w:rFonts w:ascii="Times New Roman" w:hAnsi="Times New Roman"/>
                      <w:sz w:val="20"/>
                      <w:szCs w:val="20"/>
                      <w:lang w:val="uk-UA"/>
                    </w:rPr>
                    <w:t>Т 11</w:t>
                  </w:r>
                </w:p>
              </w:tc>
              <w:tc>
                <w:tcPr>
                  <w:tcW w:w="1408" w:type="dxa"/>
                  <w:tcBorders>
                    <w:top w:val="single" w:sz="4" w:space="0" w:color="000000"/>
                    <w:left w:val="single" w:sz="4" w:space="0" w:color="000000"/>
                    <w:bottom w:val="single" w:sz="4" w:space="0" w:color="000000"/>
                  </w:tcBorders>
                  <w:shd w:val="clear" w:color="auto" w:fill="auto"/>
                  <w:vAlign w:val="center"/>
                </w:tcPr>
                <w:p w:rsidR="008A6865" w:rsidRDefault="008A6865" w:rsidP="00A76B68">
                  <w:pPr>
                    <w:jc w:val="center"/>
                    <w:rPr>
                      <w:rFonts w:ascii="Times New Roman" w:hAnsi="Times New Roman"/>
                      <w:sz w:val="20"/>
                      <w:szCs w:val="20"/>
                      <w:lang w:val="uk-UA"/>
                    </w:rPr>
                  </w:pPr>
                  <w:r>
                    <w:rPr>
                      <w:rFonts w:ascii="Times New Roman" w:hAnsi="Times New Roman"/>
                      <w:sz w:val="20"/>
                      <w:szCs w:val="20"/>
                      <w:lang w:val="uk-UA"/>
                    </w:rPr>
                    <w:t>Т 1 - 11</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6865" w:rsidRDefault="008A6865" w:rsidP="00472FBD">
                  <w:pPr>
                    <w:snapToGrid w:val="0"/>
                    <w:jc w:val="center"/>
                    <w:rPr>
                      <w:rFonts w:ascii="Times New Roman" w:hAnsi="Times New Roman"/>
                      <w:sz w:val="20"/>
                      <w:szCs w:val="20"/>
                      <w:lang w:val="uk-UA"/>
                    </w:rPr>
                  </w:pPr>
                </w:p>
              </w:tc>
            </w:tr>
            <w:tr w:rsidR="004A2C5C" w:rsidRPr="0023083B" w:rsidTr="008A6865">
              <w:tc>
                <w:tcPr>
                  <w:tcW w:w="3016" w:type="dxa"/>
                  <w:gridSpan w:val="5"/>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100</w:t>
                  </w:r>
                </w:p>
              </w:tc>
              <w:tc>
                <w:tcPr>
                  <w:tcW w:w="3780" w:type="dxa"/>
                  <w:gridSpan w:val="5"/>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100</w:t>
                  </w:r>
                </w:p>
              </w:tc>
              <w:tc>
                <w:tcPr>
                  <w:tcW w:w="1408" w:type="dxa"/>
                  <w:tcBorders>
                    <w:top w:val="single" w:sz="4" w:space="0" w:color="000000"/>
                    <w:left w:val="single" w:sz="4" w:space="0" w:color="000000"/>
                    <w:bottom w:val="single" w:sz="4" w:space="0" w:color="000000"/>
                  </w:tcBorders>
                  <w:shd w:val="clear" w:color="auto" w:fill="auto"/>
                  <w:vAlign w:val="center"/>
                </w:tcPr>
                <w:p w:rsidR="004A2C5C" w:rsidRDefault="004A2C5C" w:rsidP="00472FBD">
                  <w:pPr>
                    <w:jc w:val="center"/>
                    <w:rPr>
                      <w:rFonts w:ascii="Times New Roman" w:hAnsi="Times New Roman"/>
                      <w:sz w:val="20"/>
                      <w:szCs w:val="20"/>
                      <w:lang w:val="uk-UA"/>
                    </w:rPr>
                  </w:pPr>
                  <w:r>
                    <w:rPr>
                      <w:rFonts w:ascii="Times New Roman" w:hAnsi="Times New Roman"/>
                      <w:sz w:val="20"/>
                      <w:szCs w:val="20"/>
                      <w:lang w:val="uk-UA"/>
                    </w:rPr>
                    <w:t>100</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C5C" w:rsidRDefault="004A2C5C" w:rsidP="00472FBD">
                  <w:pPr>
                    <w:snapToGrid w:val="0"/>
                    <w:jc w:val="center"/>
                    <w:rPr>
                      <w:rFonts w:ascii="Times New Roman" w:hAnsi="Times New Roman"/>
                      <w:sz w:val="20"/>
                      <w:szCs w:val="20"/>
                      <w:lang w:val="uk-UA"/>
                    </w:rPr>
                  </w:pPr>
                </w:p>
              </w:tc>
            </w:tr>
          </w:tbl>
          <w:p w:rsidR="004A2C5C" w:rsidRDefault="004A2C5C" w:rsidP="00472FBD">
            <w:pPr>
              <w:spacing w:after="0" w:line="240" w:lineRule="auto"/>
              <w:jc w:val="center"/>
              <w:rPr>
                <w:rFonts w:ascii="Times New Roman" w:hAnsi="Times New Roman"/>
                <w:b/>
                <w:bCs/>
                <w:sz w:val="24"/>
                <w:szCs w:val="24"/>
                <w:lang w:val="uk-UA"/>
              </w:rPr>
            </w:pPr>
          </w:p>
          <w:p w:rsidR="004A2C5C" w:rsidRDefault="004A2C5C" w:rsidP="00472FBD">
            <w:pPr>
              <w:widowControl w:val="0"/>
              <w:spacing w:after="0" w:line="100" w:lineRule="atLeast"/>
              <w:ind w:firstLine="284"/>
              <w:jc w:val="center"/>
              <w:rPr>
                <w:rFonts w:ascii="Times New Roman" w:hAnsi="Times New Roman"/>
                <w:b/>
                <w:sz w:val="24"/>
                <w:szCs w:val="24"/>
                <w:lang w:val="uk-UA"/>
              </w:rPr>
            </w:pPr>
            <w:r>
              <w:rPr>
                <w:rFonts w:ascii="Times New Roman" w:hAnsi="Times New Roman"/>
                <w:b/>
                <w:sz w:val="24"/>
                <w:szCs w:val="24"/>
                <w:lang w:val="uk-UA"/>
              </w:rPr>
              <w:t xml:space="preserve">КРИТЕРІЙ ОЦІНКИ НА </w:t>
            </w:r>
            <w:r w:rsidR="00A76B68">
              <w:rPr>
                <w:rFonts w:ascii="Times New Roman" w:hAnsi="Times New Roman"/>
                <w:b/>
                <w:sz w:val="24"/>
                <w:szCs w:val="24"/>
                <w:lang w:val="uk-UA"/>
              </w:rPr>
              <w:t>ЗАЛІКУ</w:t>
            </w:r>
            <w:r>
              <w:rPr>
                <w:rFonts w:ascii="Times New Roman" w:hAnsi="Times New Roman"/>
                <w:sz w:val="24"/>
                <w:szCs w:val="24"/>
                <w:lang w:val="uk-UA"/>
              </w:rPr>
              <w:t>:</w:t>
            </w:r>
          </w:p>
          <w:p w:rsidR="004A2C5C" w:rsidRDefault="004A2C5C" w:rsidP="00472FBD">
            <w:pPr>
              <w:widowControl w:val="0"/>
              <w:spacing w:after="0" w:line="100" w:lineRule="atLeast"/>
              <w:ind w:firstLine="284"/>
              <w:jc w:val="both"/>
              <w:rPr>
                <w:rFonts w:ascii="Times New Roman" w:hAnsi="Times New Roman"/>
                <w:b/>
                <w:sz w:val="24"/>
                <w:szCs w:val="24"/>
                <w:lang w:val="uk-UA"/>
              </w:rPr>
            </w:pPr>
            <w:r>
              <w:rPr>
                <w:rFonts w:ascii="Times New Roman" w:hAnsi="Times New Roman"/>
                <w:b/>
                <w:sz w:val="24"/>
                <w:szCs w:val="24"/>
                <w:lang w:val="uk-UA"/>
              </w:rPr>
              <w:t>Три питання</w:t>
            </w:r>
            <w:r>
              <w:rPr>
                <w:rFonts w:ascii="Times New Roman" w:hAnsi="Times New Roman"/>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A76B68">
              <w:rPr>
                <w:rFonts w:ascii="Times New Roman" w:hAnsi="Times New Roman"/>
                <w:b/>
                <w:sz w:val="24"/>
                <w:szCs w:val="24"/>
                <w:lang w:val="uk-UA"/>
              </w:rPr>
              <w:t>3</w:t>
            </w:r>
            <w:r>
              <w:rPr>
                <w:rFonts w:ascii="Times New Roman" w:hAnsi="Times New Roman"/>
                <w:b/>
                <w:sz w:val="24"/>
                <w:szCs w:val="24"/>
                <w:lang w:val="uk-UA"/>
              </w:rPr>
              <w:t xml:space="preserve">0 балів. </w:t>
            </w:r>
          </w:p>
          <w:p w:rsidR="004A2C5C" w:rsidRDefault="004A2C5C" w:rsidP="00472FBD">
            <w:pPr>
              <w:widowControl w:val="0"/>
              <w:spacing w:after="0" w:line="100" w:lineRule="atLeast"/>
              <w:ind w:firstLine="284"/>
              <w:jc w:val="both"/>
              <w:rPr>
                <w:rFonts w:ascii="Times New Roman" w:hAnsi="Times New Roman"/>
                <w:b/>
                <w:sz w:val="24"/>
                <w:szCs w:val="24"/>
                <w:lang w:val="uk-UA"/>
              </w:rPr>
            </w:pPr>
            <w:r>
              <w:rPr>
                <w:rFonts w:ascii="Times New Roman" w:hAnsi="Times New Roman"/>
                <w:b/>
                <w:sz w:val="24"/>
                <w:szCs w:val="24"/>
                <w:lang w:val="uk-UA"/>
              </w:rPr>
              <w:t>10 балів</w:t>
            </w:r>
            <w:r>
              <w:rPr>
                <w:rFonts w:ascii="Times New Roman" w:hAnsi="Times New Roman"/>
                <w:sz w:val="24"/>
                <w:szCs w:val="24"/>
                <w:lang w:val="uk-UA"/>
              </w:rPr>
              <w:t xml:space="preserve"> отримують студенти, які повністю розкрили сутність поняття, дали його чітке визначення або проаналізували і зробили висновок з конкретного теоретичного положення. </w:t>
            </w:r>
          </w:p>
          <w:p w:rsidR="004A2C5C" w:rsidRDefault="004A2C5C" w:rsidP="00472FBD">
            <w:pPr>
              <w:widowControl w:val="0"/>
              <w:spacing w:after="0" w:line="100" w:lineRule="atLeast"/>
              <w:ind w:firstLine="284"/>
              <w:jc w:val="both"/>
              <w:rPr>
                <w:rFonts w:ascii="Times New Roman" w:hAnsi="Times New Roman"/>
                <w:b/>
                <w:sz w:val="24"/>
                <w:szCs w:val="24"/>
                <w:lang w:val="uk-UA"/>
              </w:rPr>
            </w:pPr>
            <w:r>
              <w:rPr>
                <w:rFonts w:ascii="Times New Roman" w:hAnsi="Times New Roman"/>
                <w:b/>
                <w:sz w:val="24"/>
                <w:szCs w:val="24"/>
                <w:lang w:val="uk-UA"/>
              </w:rPr>
              <w:t>9-7 балів</w:t>
            </w:r>
            <w:r>
              <w:rPr>
                <w:rFonts w:ascii="Times New Roman" w:hAnsi="Times New Roman"/>
                <w:sz w:val="24"/>
                <w:szCs w:val="24"/>
                <w:lang w:val="uk-UA"/>
              </w:rPr>
              <w:t xml:space="preserve"> отримують студенти, які правильно, але не повністю дали визначення поняття або поверхово проаналізували і зробили висновок з теоретичного положення. </w:t>
            </w:r>
          </w:p>
          <w:p w:rsidR="004A2C5C" w:rsidRDefault="004A2C5C" w:rsidP="00472FBD">
            <w:pPr>
              <w:widowControl w:val="0"/>
              <w:spacing w:after="0" w:line="100" w:lineRule="atLeast"/>
              <w:ind w:firstLine="284"/>
              <w:jc w:val="both"/>
              <w:rPr>
                <w:rFonts w:ascii="Times New Roman" w:hAnsi="Times New Roman"/>
                <w:b/>
                <w:sz w:val="24"/>
                <w:szCs w:val="24"/>
                <w:lang w:val="uk-UA"/>
              </w:rPr>
            </w:pPr>
            <w:r>
              <w:rPr>
                <w:rFonts w:ascii="Times New Roman" w:hAnsi="Times New Roman"/>
                <w:b/>
                <w:sz w:val="24"/>
                <w:szCs w:val="24"/>
                <w:lang w:val="uk-UA"/>
              </w:rPr>
              <w:t>6-4 балів</w:t>
            </w:r>
            <w:r>
              <w:rPr>
                <w:rFonts w:ascii="Times New Roman" w:hAnsi="Times New Roman"/>
                <w:sz w:val="24"/>
                <w:szCs w:val="24"/>
                <w:lang w:val="uk-UA"/>
              </w:rPr>
              <w:t xml:space="preserve"> отримують студенти, які правильно, але лише частково визначили те чи інше поняття або частково проаналізували і зробили висновок з теоретичного положення. </w:t>
            </w:r>
          </w:p>
          <w:p w:rsidR="004A2C5C" w:rsidRDefault="004A2C5C" w:rsidP="00472FBD">
            <w:pPr>
              <w:widowControl w:val="0"/>
              <w:spacing w:after="0" w:line="100" w:lineRule="atLeast"/>
              <w:ind w:firstLine="284"/>
              <w:jc w:val="both"/>
              <w:rPr>
                <w:rFonts w:ascii="Times New Roman" w:hAnsi="Times New Roman"/>
                <w:b/>
                <w:sz w:val="24"/>
                <w:szCs w:val="24"/>
                <w:lang w:val="uk-UA"/>
              </w:rPr>
            </w:pPr>
            <w:r>
              <w:rPr>
                <w:rFonts w:ascii="Times New Roman" w:hAnsi="Times New Roman"/>
                <w:b/>
                <w:sz w:val="24"/>
                <w:szCs w:val="24"/>
                <w:lang w:val="uk-UA"/>
              </w:rPr>
              <w:t>3-1 балів</w:t>
            </w:r>
            <w:r>
              <w:rPr>
                <w:rFonts w:ascii="Times New Roman" w:hAnsi="Times New Roman"/>
                <w:sz w:val="24"/>
                <w:szCs w:val="24"/>
                <w:lang w:val="uk-UA"/>
              </w:rPr>
              <w:t xml:space="preserve"> отримують студенти, які частково і поверхово визначили те чи інше поняття або сформулювали висновок з теоретичного положення, допустивши неточності та помилки.</w:t>
            </w:r>
          </w:p>
          <w:p w:rsidR="004A2C5C" w:rsidRDefault="004A2C5C" w:rsidP="00472FBD">
            <w:pPr>
              <w:widowControl w:val="0"/>
              <w:spacing w:after="0" w:line="100" w:lineRule="atLeast"/>
              <w:ind w:firstLine="284"/>
              <w:jc w:val="both"/>
              <w:rPr>
                <w:rFonts w:ascii="Times New Roman" w:hAnsi="Times New Roman"/>
                <w:sz w:val="24"/>
                <w:szCs w:val="24"/>
                <w:lang w:val="uk-UA"/>
              </w:rPr>
            </w:pPr>
            <w:r>
              <w:rPr>
                <w:rFonts w:ascii="Times New Roman" w:hAnsi="Times New Roman"/>
                <w:b/>
                <w:sz w:val="24"/>
                <w:szCs w:val="24"/>
                <w:lang w:val="uk-UA"/>
              </w:rPr>
              <w:t>0 балів</w:t>
            </w:r>
            <w:r>
              <w:rPr>
                <w:rFonts w:ascii="Times New Roman" w:hAnsi="Times New Roman"/>
                <w:sz w:val="24"/>
                <w:szCs w:val="24"/>
                <w:lang w:val="uk-UA"/>
              </w:rPr>
              <w:t xml:space="preserve">  отримують студенти, які недопущені або не з’явились на залік.</w:t>
            </w:r>
          </w:p>
          <w:p w:rsidR="004A2C5C" w:rsidRDefault="004A2C5C" w:rsidP="00472FBD">
            <w:pPr>
              <w:widowControl w:val="0"/>
              <w:spacing w:after="0" w:line="100" w:lineRule="atLeast"/>
              <w:ind w:firstLine="426"/>
              <w:jc w:val="both"/>
              <w:rPr>
                <w:rFonts w:ascii="Times New Roman" w:hAnsi="Times New Roman"/>
                <w:sz w:val="24"/>
                <w:szCs w:val="24"/>
                <w:lang w:val="uk-UA"/>
              </w:rPr>
            </w:pPr>
            <w:r>
              <w:rPr>
                <w:rFonts w:ascii="Times New Roman" w:hAnsi="Times New Roman"/>
                <w:sz w:val="24"/>
                <w:szCs w:val="24"/>
                <w:lang w:val="uk-UA"/>
              </w:rPr>
              <w:t>Під час дистанційного навчання студенту пропонується виконання тестових завдань за весь курс навчання в системі дистанційного навчання університету.</w:t>
            </w:r>
          </w:p>
          <w:p w:rsidR="004A2C5C" w:rsidRDefault="004A2C5C" w:rsidP="00472FBD">
            <w:pPr>
              <w:spacing w:after="0" w:line="100" w:lineRule="atLeast"/>
              <w:ind w:firstLine="709"/>
              <w:jc w:val="both"/>
              <w:rPr>
                <w:rFonts w:ascii="Times New Roman" w:hAnsi="Times New Roman"/>
                <w:sz w:val="24"/>
                <w:szCs w:val="24"/>
                <w:lang w:val="uk-UA"/>
              </w:rPr>
            </w:pPr>
            <w:r>
              <w:rPr>
                <w:rFonts w:ascii="Times New Roman" w:hAnsi="Times New Roman"/>
                <w:sz w:val="24"/>
                <w:szCs w:val="24"/>
                <w:lang w:val="uk-UA"/>
              </w:rPr>
              <w:t xml:space="preserve">Замість виконання завдань (вивчення тем) можуть додатково враховуватись такі види активностей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rsidR="004A2C5C" w:rsidRDefault="004A2C5C" w:rsidP="00472FBD">
            <w:pPr>
              <w:numPr>
                <w:ilvl w:val="0"/>
                <w:numId w:val="1"/>
              </w:numPr>
              <w:tabs>
                <w:tab w:val="left" w:pos="993"/>
              </w:tabs>
              <w:spacing w:after="0" w:line="100" w:lineRule="atLeast"/>
              <w:ind w:left="0" w:firstLine="709"/>
              <w:jc w:val="both"/>
              <w:rPr>
                <w:rFonts w:ascii="Times New Roman" w:hAnsi="Times New Roman"/>
                <w:sz w:val="24"/>
                <w:szCs w:val="24"/>
                <w:lang w:val="uk-UA"/>
              </w:rPr>
            </w:pPr>
            <w:r>
              <w:rPr>
                <w:rFonts w:ascii="Times New Roman" w:hAnsi="Times New Roman"/>
                <w:sz w:val="24"/>
                <w:szCs w:val="24"/>
                <w:lang w:val="uk-UA"/>
              </w:rPr>
              <w:t xml:space="preserve"> проходження тренінг-курсів чи дистанційних курсів з використання сучасних освітніх технологій на платформах Coursera, Prometheus, ВУМонлайн тощо (за наявності відповідного документу про їх закінчення, надання копії викладачу);</w:t>
            </w:r>
          </w:p>
          <w:p w:rsidR="004A2C5C" w:rsidRDefault="004A2C5C" w:rsidP="00472FBD">
            <w:pPr>
              <w:numPr>
                <w:ilvl w:val="0"/>
                <w:numId w:val="1"/>
              </w:numPr>
              <w:tabs>
                <w:tab w:val="left" w:pos="993"/>
              </w:tabs>
              <w:spacing w:after="0" w:line="100" w:lineRule="atLeast"/>
              <w:ind w:left="0" w:firstLine="709"/>
              <w:jc w:val="both"/>
              <w:rPr>
                <w:rFonts w:ascii="Times New Roman" w:hAnsi="Times New Roman"/>
                <w:sz w:val="24"/>
                <w:szCs w:val="24"/>
                <w:lang w:val="uk-UA"/>
              </w:rPr>
            </w:pPr>
            <w:r>
              <w:rPr>
                <w:rFonts w:ascii="Times New Roman" w:hAnsi="Times New Roman"/>
                <w:sz w:val="24"/>
                <w:szCs w:val="24"/>
                <w:lang w:val="uk-UA"/>
              </w:rPr>
              <w:t xml:space="preserve"> участь в майстер-класах, форумах, конференціях, семінарах, зустрічах з проблем прав і свобод людини і громадянина (з підготовкою есе, прес-релізу, інформаційного повідомлення тощо, що підтверджено навчальною програмою заходу чи відповідним сертифікатом; збірником тез тощо);</w:t>
            </w:r>
          </w:p>
          <w:p w:rsidR="004A2C5C" w:rsidRPr="00AA3E73" w:rsidRDefault="004A2C5C" w:rsidP="00472FBD">
            <w:pPr>
              <w:widowControl w:val="0"/>
              <w:numPr>
                <w:ilvl w:val="0"/>
                <w:numId w:val="1"/>
              </w:numPr>
              <w:tabs>
                <w:tab w:val="left" w:pos="993"/>
              </w:tabs>
              <w:spacing w:after="0" w:line="100" w:lineRule="atLeast"/>
              <w:ind w:left="0" w:firstLine="709"/>
              <w:jc w:val="both"/>
              <w:rPr>
                <w:lang w:val="uk-UA"/>
              </w:rPr>
            </w:pPr>
            <w:r>
              <w:rPr>
                <w:rFonts w:ascii="Times New Roman" w:hAnsi="Times New Roman"/>
                <w:sz w:val="24"/>
                <w:szCs w:val="24"/>
                <w:lang w:val="uk-UA"/>
              </w:rPr>
              <w:t xml:space="preserve"> участь у науково-дослідних та прикладних дослідженнях з права (в розробці анкетних форм, проведенні опитувань, підготовці та проведенні фокус-груп, обробці результатів дослідження, підготовці звіту, презентації результатів тощо, що підтверджується демонстрацією відповідних матеріалів).</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lastRenderedPageBreak/>
              <w:t>Інформаційне забезпечення курсу</w:t>
            </w:r>
          </w:p>
        </w:tc>
      </w:tr>
      <w:tr w:rsidR="004A2C5C" w:rsidTr="00472FBD">
        <w:trPr>
          <w:trHeight w:val="1968"/>
        </w:trPr>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Pr="0065015F" w:rsidRDefault="004A2C5C" w:rsidP="0065015F">
            <w:pPr>
              <w:pStyle w:val="a4"/>
              <w:widowControl w:val="0"/>
              <w:numPr>
                <w:ilvl w:val="0"/>
                <w:numId w:val="3"/>
              </w:numPr>
              <w:tabs>
                <w:tab w:val="left" w:pos="709"/>
              </w:tabs>
              <w:spacing w:after="0" w:line="240" w:lineRule="auto"/>
              <w:ind w:left="0" w:firstLine="426"/>
              <w:jc w:val="both"/>
              <w:rPr>
                <w:rFonts w:ascii="Times New Roman" w:hAnsi="Times New Roman"/>
                <w:spacing w:val="-6"/>
                <w:sz w:val="24"/>
                <w:szCs w:val="24"/>
                <w:lang w:val="uk-UA"/>
              </w:rPr>
            </w:pPr>
            <w:r w:rsidRPr="0065015F">
              <w:rPr>
                <w:rFonts w:ascii="Times New Roman" w:hAnsi="Times New Roman"/>
                <w:spacing w:val="-6"/>
                <w:sz w:val="24"/>
                <w:szCs w:val="24"/>
                <w:lang w:val="uk-UA"/>
              </w:rPr>
              <w:t>Робоча програма навчальної дисципліни «</w:t>
            </w:r>
            <w:r w:rsidR="00A76B68" w:rsidRPr="0065015F">
              <w:rPr>
                <w:rFonts w:ascii="Times New Roman" w:hAnsi="Times New Roman"/>
                <w:sz w:val="24"/>
                <w:szCs w:val="24"/>
                <w:lang w:val="uk-UA"/>
              </w:rPr>
              <w:t>Прокуратура</w:t>
            </w:r>
            <w:r w:rsidRPr="0065015F">
              <w:rPr>
                <w:rFonts w:ascii="Times New Roman" w:hAnsi="Times New Roman"/>
                <w:sz w:val="24"/>
                <w:szCs w:val="24"/>
                <w:lang w:val="uk-UA"/>
              </w:rPr>
              <w:t xml:space="preserve"> України</w:t>
            </w:r>
            <w:r w:rsidRPr="0065015F">
              <w:rPr>
                <w:rFonts w:ascii="Times New Roman" w:hAnsi="Times New Roman"/>
                <w:spacing w:val="-6"/>
                <w:sz w:val="24"/>
                <w:szCs w:val="24"/>
                <w:lang w:val="uk-UA"/>
              </w:rPr>
              <w:t xml:space="preserve">» </w:t>
            </w:r>
            <w:r w:rsidRPr="0065015F">
              <w:rPr>
                <w:rFonts w:ascii="Times New Roman" w:hAnsi="Times New Roman"/>
                <w:sz w:val="24"/>
                <w:szCs w:val="24"/>
                <w:lang w:val="uk-UA"/>
              </w:rPr>
              <w:t>для здобувачів вищої освіти</w:t>
            </w:r>
            <w:r w:rsidRPr="0065015F">
              <w:rPr>
                <w:rFonts w:ascii="Times New Roman" w:hAnsi="Times New Roman"/>
                <w:spacing w:val="-6"/>
                <w:sz w:val="24"/>
                <w:szCs w:val="24"/>
                <w:lang w:val="uk-UA"/>
              </w:rPr>
              <w:t xml:space="preserve"> спеціальності </w:t>
            </w:r>
            <w:r w:rsidRPr="0065015F">
              <w:rPr>
                <w:rFonts w:ascii="Times New Roman" w:hAnsi="Times New Roman"/>
                <w:sz w:val="24"/>
                <w:szCs w:val="24"/>
                <w:lang w:val="uk-UA"/>
              </w:rPr>
              <w:t>262 «Правоохоронна діяльність» / Укл. Л.В. Баєва. – Запоріжжя: НУ «Запорізька політехніка», 202</w:t>
            </w:r>
            <w:r w:rsidR="00A76B68" w:rsidRPr="0065015F">
              <w:rPr>
                <w:rFonts w:ascii="Times New Roman" w:hAnsi="Times New Roman"/>
                <w:sz w:val="24"/>
                <w:szCs w:val="24"/>
                <w:lang w:val="uk-UA"/>
              </w:rPr>
              <w:t>3</w:t>
            </w:r>
            <w:r w:rsidRPr="0065015F">
              <w:rPr>
                <w:rFonts w:ascii="Times New Roman" w:hAnsi="Times New Roman"/>
                <w:sz w:val="24"/>
                <w:szCs w:val="24"/>
                <w:lang w:val="uk-UA"/>
              </w:rPr>
              <w:t xml:space="preserve">. </w:t>
            </w:r>
            <w:r w:rsidR="0065015F" w:rsidRPr="0065015F">
              <w:rPr>
                <w:rFonts w:ascii="Times New Roman" w:hAnsi="Times New Roman"/>
                <w:sz w:val="24"/>
                <w:szCs w:val="24"/>
                <w:lang w:val="uk-UA"/>
              </w:rPr>
              <w:t>–</w:t>
            </w:r>
            <w:r w:rsidRPr="0065015F">
              <w:rPr>
                <w:rFonts w:ascii="Times New Roman" w:hAnsi="Times New Roman"/>
                <w:spacing w:val="-6"/>
                <w:sz w:val="24"/>
                <w:szCs w:val="24"/>
                <w:lang w:val="uk-UA"/>
              </w:rPr>
              <w:t xml:space="preserve"> 2</w:t>
            </w:r>
            <w:r w:rsidR="0065015F" w:rsidRPr="0065015F">
              <w:rPr>
                <w:rFonts w:ascii="Times New Roman" w:hAnsi="Times New Roman"/>
                <w:spacing w:val="-6"/>
                <w:sz w:val="24"/>
                <w:szCs w:val="24"/>
                <w:lang w:val="uk-UA"/>
              </w:rPr>
              <w:t>3</w:t>
            </w:r>
            <w:r w:rsidRPr="0065015F">
              <w:rPr>
                <w:rFonts w:ascii="Times New Roman" w:hAnsi="Times New Roman"/>
                <w:spacing w:val="-6"/>
                <w:sz w:val="24"/>
                <w:szCs w:val="24"/>
                <w:lang w:val="uk-UA"/>
              </w:rPr>
              <w:t xml:space="preserve"> с.</w:t>
            </w:r>
          </w:p>
          <w:p w:rsidR="004A2C5C" w:rsidRPr="0065015F" w:rsidRDefault="004A2C5C" w:rsidP="0065015F">
            <w:pPr>
              <w:pStyle w:val="a4"/>
              <w:widowControl w:val="0"/>
              <w:numPr>
                <w:ilvl w:val="0"/>
                <w:numId w:val="3"/>
              </w:numPr>
              <w:tabs>
                <w:tab w:val="left" w:pos="709"/>
                <w:tab w:val="left" w:pos="1985"/>
                <w:tab w:val="left" w:pos="2835"/>
              </w:tabs>
              <w:spacing w:after="0" w:line="240" w:lineRule="auto"/>
              <w:ind w:left="0" w:firstLine="426"/>
              <w:jc w:val="both"/>
              <w:rPr>
                <w:rFonts w:ascii="Times New Roman" w:hAnsi="Times New Roman"/>
                <w:sz w:val="24"/>
                <w:szCs w:val="24"/>
                <w:lang w:val="uk-UA"/>
              </w:rPr>
            </w:pPr>
            <w:r w:rsidRPr="0065015F">
              <w:rPr>
                <w:rFonts w:ascii="Times New Roman" w:hAnsi="Times New Roman"/>
                <w:spacing w:val="-6"/>
                <w:sz w:val="24"/>
                <w:szCs w:val="24"/>
                <w:lang w:val="uk-UA"/>
              </w:rPr>
              <w:t>К</w:t>
            </w:r>
            <w:r w:rsidRPr="0065015F">
              <w:rPr>
                <w:rFonts w:ascii="Times New Roman" w:hAnsi="Times New Roman"/>
                <w:color w:val="000000"/>
                <w:sz w:val="24"/>
                <w:szCs w:val="24"/>
                <w:lang w:val="uk-UA"/>
              </w:rPr>
              <w:t>онспект лекцій з дисципліни «</w:t>
            </w:r>
            <w:r w:rsidR="00A76B68" w:rsidRPr="0065015F">
              <w:rPr>
                <w:rFonts w:ascii="Times New Roman" w:hAnsi="Times New Roman"/>
                <w:sz w:val="24"/>
                <w:szCs w:val="24"/>
                <w:lang w:val="uk-UA"/>
              </w:rPr>
              <w:t>Прокуратура</w:t>
            </w:r>
            <w:r w:rsidRPr="0065015F">
              <w:rPr>
                <w:rFonts w:ascii="Times New Roman" w:hAnsi="Times New Roman"/>
                <w:sz w:val="24"/>
                <w:szCs w:val="24"/>
                <w:lang w:val="uk-UA"/>
              </w:rPr>
              <w:t xml:space="preserve"> України</w:t>
            </w:r>
            <w:r w:rsidRPr="0065015F">
              <w:rPr>
                <w:rFonts w:ascii="Times New Roman" w:hAnsi="Times New Roman"/>
                <w:color w:val="000000"/>
                <w:sz w:val="24"/>
                <w:szCs w:val="24"/>
                <w:lang w:val="uk-UA"/>
              </w:rPr>
              <w:t xml:space="preserve">» </w:t>
            </w:r>
            <w:r w:rsidRPr="0065015F">
              <w:rPr>
                <w:rFonts w:ascii="Times New Roman" w:hAnsi="Times New Roman"/>
                <w:sz w:val="24"/>
                <w:szCs w:val="24"/>
                <w:lang w:val="uk-UA"/>
              </w:rPr>
              <w:t>для здобувачів вищої освіти</w:t>
            </w:r>
            <w:r w:rsidRPr="0065015F">
              <w:rPr>
                <w:rFonts w:ascii="Times New Roman" w:hAnsi="Times New Roman"/>
                <w:color w:val="000000"/>
                <w:sz w:val="24"/>
                <w:szCs w:val="24"/>
                <w:lang w:val="uk-UA"/>
              </w:rPr>
              <w:t xml:space="preserve"> спеціальності </w:t>
            </w:r>
            <w:r w:rsidRPr="0065015F">
              <w:rPr>
                <w:rFonts w:ascii="Times New Roman" w:hAnsi="Times New Roman"/>
                <w:sz w:val="24"/>
                <w:szCs w:val="24"/>
                <w:lang w:val="uk-UA"/>
              </w:rPr>
              <w:t>262 «Правоохоронна діяльність» / Укл. Л.В. Баєва. – Запоріжжя: НУ «Запорізька політехніка», 202</w:t>
            </w:r>
            <w:r w:rsidR="00A76B68" w:rsidRPr="0065015F">
              <w:rPr>
                <w:rFonts w:ascii="Times New Roman" w:hAnsi="Times New Roman"/>
                <w:sz w:val="24"/>
                <w:szCs w:val="24"/>
                <w:lang w:val="uk-UA"/>
              </w:rPr>
              <w:t>3</w:t>
            </w:r>
            <w:r w:rsidRPr="0065015F">
              <w:rPr>
                <w:rFonts w:ascii="Times New Roman" w:hAnsi="Times New Roman"/>
                <w:sz w:val="24"/>
                <w:szCs w:val="24"/>
                <w:lang w:val="uk-UA"/>
              </w:rPr>
              <w:t>. – 230 с.</w:t>
            </w:r>
          </w:p>
          <w:p w:rsidR="004A2C5C" w:rsidRPr="0065015F" w:rsidRDefault="004A2C5C" w:rsidP="0065015F">
            <w:pPr>
              <w:pStyle w:val="a4"/>
              <w:widowControl w:val="0"/>
              <w:numPr>
                <w:ilvl w:val="0"/>
                <w:numId w:val="3"/>
              </w:numPr>
              <w:tabs>
                <w:tab w:val="left" w:pos="709"/>
              </w:tabs>
              <w:spacing w:after="0" w:line="240" w:lineRule="auto"/>
              <w:ind w:left="0" w:firstLine="426"/>
              <w:jc w:val="both"/>
              <w:rPr>
                <w:rFonts w:ascii="Times New Roman" w:hAnsi="Times New Roman"/>
                <w:sz w:val="24"/>
                <w:szCs w:val="24"/>
                <w:lang w:val="uk-UA"/>
              </w:rPr>
            </w:pPr>
            <w:r w:rsidRPr="0065015F">
              <w:rPr>
                <w:rFonts w:ascii="Times New Roman" w:hAnsi="Times New Roman"/>
                <w:sz w:val="24"/>
                <w:szCs w:val="24"/>
                <w:lang w:val="uk-UA"/>
              </w:rPr>
              <w:t>Методичні вказівки до виконання контрольної роботи з дисципліни «</w:t>
            </w:r>
            <w:r w:rsidR="00A76B68" w:rsidRPr="0065015F">
              <w:rPr>
                <w:rFonts w:ascii="Times New Roman" w:hAnsi="Times New Roman"/>
                <w:sz w:val="24"/>
                <w:szCs w:val="24"/>
                <w:lang w:val="uk-UA"/>
              </w:rPr>
              <w:t>Прокуратура</w:t>
            </w:r>
            <w:r w:rsidRPr="0065015F">
              <w:rPr>
                <w:rFonts w:ascii="Times New Roman" w:hAnsi="Times New Roman"/>
                <w:sz w:val="24"/>
                <w:szCs w:val="24"/>
                <w:lang w:val="uk-UA"/>
              </w:rPr>
              <w:t xml:space="preserve"> України» для здобувачів вищої освіти спеціальності 262 «Правоохоронна діяльність» / Укл. Л.В. Баєва. – Запоріжжя: НУ «Запорізька політехніка», 202</w:t>
            </w:r>
            <w:r w:rsidR="00A76B68" w:rsidRPr="0065015F">
              <w:rPr>
                <w:rFonts w:ascii="Times New Roman" w:hAnsi="Times New Roman"/>
                <w:sz w:val="24"/>
                <w:szCs w:val="24"/>
                <w:lang w:val="uk-UA"/>
              </w:rPr>
              <w:t>3</w:t>
            </w:r>
            <w:r w:rsidRPr="0065015F">
              <w:rPr>
                <w:rFonts w:ascii="Times New Roman" w:hAnsi="Times New Roman"/>
                <w:sz w:val="24"/>
                <w:szCs w:val="24"/>
                <w:lang w:val="uk-UA"/>
              </w:rPr>
              <w:t>. – 38 с.</w:t>
            </w:r>
          </w:p>
          <w:p w:rsidR="004A2C5C" w:rsidRPr="0065015F" w:rsidRDefault="004A2C5C" w:rsidP="0065015F">
            <w:pPr>
              <w:pStyle w:val="a4"/>
              <w:widowControl w:val="0"/>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65015F">
              <w:rPr>
                <w:rFonts w:ascii="Times New Roman" w:hAnsi="Times New Roman"/>
                <w:sz w:val="24"/>
                <w:szCs w:val="24"/>
                <w:lang w:val="uk-UA"/>
              </w:rPr>
              <w:t>Методичні вказівки до виконання самостійної роботи з дисципліни «</w:t>
            </w:r>
            <w:r w:rsidR="00A76B68" w:rsidRPr="0065015F">
              <w:rPr>
                <w:rFonts w:ascii="Times New Roman" w:hAnsi="Times New Roman"/>
                <w:sz w:val="24"/>
                <w:szCs w:val="24"/>
                <w:lang w:val="uk-UA"/>
              </w:rPr>
              <w:t>Прокуратура</w:t>
            </w:r>
            <w:r w:rsidRPr="0065015F">
              <w:rPr>
                <w:rFonts w:ascii="Times New Roman" w:hAnsi="Times New Roman"/>
                <w:sz w:val="24"/>
                <w:szCs w:val="24"/>
                <w:lang w:val="uk-UA"/>
              </w:rPr>
              <w:t xml:space="preserve"> України» для здобувачів вищої освіти спеціальності 262 «Правоохоронна діяльність» / Укл. Л.В. Баєва. – Запоріжжя: НУ «Запорізька політехніка», 202</w:t>
            </w:r>
            <w:r w:rsidR="00A76B68" w:rsidRPr="0065015F">
              <w:rPr>
                <w:rFonts w:ascii="Times New Roman" w:hAnsi="Times New Roman"/>
                <w:sz w:val="24"/>
                <w:szCs w:val="24"/>
                <w:lang w:val="uk-UA"/>
              </w:rPr>
              <w:t>3</w:t>
            </w:r>
            <w:r w:rsidRPr="0065015F">
              <w:rPr>
                <w:rFonts w:ascii="Times New Roman" w:hAnsi="Times New Roman"/>
                <w:sz w:val="24"/>
                <w:szCs w:val="24"/>
                <w:lang w:val="uk-UA"/>
              </w:rPr>
              <w:t>. – 28 с.</w:t>
            </w:r>
          </w:p>
          <w:p w:rsidR="004A2C5C" w:rsidRPr="0065015F" w:rsidRDefault="004A2C5C" w:rsidP="0065015F">
            <w:pPr>
              <w:pStyle w:val="a4"/>
              <w:widowControl w:val="0"/>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65015F">
              <w:rPr>
                <w:rFonts w:ascii="Times New Roman" w:hAnsi="Times New Roman"/>
                <w:sz w:val="24"/>
                <w:szCs w:val="24"/>
                <w:lang w:val="uk-UA"/>
              </w:rPr>
              <w:t xml:space="preserve">Методичні вказівки до семінарських (практичних) занять з дисципліни </w:t>
            </w:r>
            <w:r w:rsidRPr="0065015F">
              <w:rPr>
                <w:rFonts w:ascii="Times New Roman" w:hAnsi="Times New Roman"/>
                <w:bCs/>
                <w:sz w:val="24"/>
                <w:szCs w:val="24"/>
                <w:lang w:val="uk-UA"/>
              </w:rPr>
              <w:t>«</w:t>
            </w:r>
            <w:r w:rsidR="00A76B68" w:rsidRPr="0065015F">
              <w:rPr>
                <w:rFonts w:ascii="Times New Roman" w:hAnsi="Times New Roman"/>
                <w:sz w:val="24"/>
                <w:szCs w:val="24"/>
                <w:lang w:val="uk-UA"/>
              </w:rPr>
              <w:t>Прокуратура</w:t>
            </w:r>
            <w:r w:rsidRPr="0065015F">
              <w:rPr>
                <w:rFonts w:ascii="Times New Roman" w:hAnsi="Times New Roman"/>
                <w:sz w:val="24"/>
                <w:szCs w:val="24"/>
                <w:lang w:val="uk-UA"/>
              </w:rPr>
              <w:t xml:space="preserve"> України</w:t>
            </w:r>
            <w:r w:rsidRPr="0065015F">
              <w:rPr>
                <w:rFonts w:ascii="Times New Roman" w:hAnsi="Times New Roman"/>
                <w:bCs/>
                <w:sz w:val="24"/>
                <w:szCs w:val="24"/>
                <w:lang w:val="uk-UA"/>
              </w:rPr>
              <w:t xml:space="preserve">» </w:t>
            </w:r>
            <w:r w:rsidRPr="0065015F">
              <w:rPr>
                <w:rFonts w:ascii="Times New Roman" w:hAnsi="Times New Roman"/>
                <w:sz w:val="24"/>
                <w:szCs w:val="24"/>
                <w:lang w:val="uk-UA"/>
              </w:rPr>
              <w:t>для здобувачів вищої освіти спеціальності 262 «Правоохоронна діяльність» / Укл. Л.В. Баєва. – Запоріжжя: НУ «Запорізька політехніка», 202</w:t>
            </w:r>
            <w:r w:rsidR="00A76B68" w:rsidRPr="0065015F">
              <w:rPr>
                <w:rFonts w:ascii="Times New Roman" w:hAnsi="Times New Roman"/>
                <w:sz w:val="24"/>
                <w:szCs w:val="24"/>
                <w:lang w:val="uk-UA"/>
              </w:rPr>
              <w:t>3</w:t>
            </w:r>
            <w:r w:rsidRPr="0065015F">
              <w:rPr>
                <w:rFonts w:ascii="Times New Roman" w:hAnsi="Times New Roman"/>
                <w:sz w:val="24"/>
                <w:szCs w:val="24"/>
                <w:lang w:val="uk-UA"/>
              </w:rPr>
              <w:t>. – 46 с.</w:t>
            </w:r>
          </w:p>
          <w:p w:rsidR="0065015F" w:rsidRPr="0065015F" w:rsidRDefault="004A2C5C"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65015F">
              <w:rPr>
                <w:rFonts w:ascii="Times New Roman" w:hAnsi="Times New Roman"/>
                <w:sz w:val="24"/>
                <w:szCs w:val="24"/>
                <w:lang w:val="uk-UA"/>
              </w:rPr>
              <w:t>Методичні вказівки щодо виконання курсової роботи з навчальної дисципліни «</w:t>
            </w:r>
            <w:r w:rsidR="00A76B68" w:rsidRPr="0065015F">
              <w:rPr>
                <w:rFonts w:ascii="Times New Roman" w:hAnsi="Times New Roman"/>
                <w:sz w:val="24"/>
                <w:szCs w:val="24"/>
                <w:lang w:val="uk-UA"/>
              </w:rPr>
              <w:t>Прокуратура</w:t>
            </w:r>
            <w:r w:rsidRPr="0065015F">
              <w:rPr>
                <w:rFonts w:ascii="Times New Roman" w:hAnsi="Times New Roman"/>
                <w:sz w:val="24"/>
                <w:szCs w:val="24"/>
                <w:lang w:val="uk-UA"/>
              </w:rPr>
              <w:t xml:space="preserve"> України» для здобувачів вищої освіти спеціальності 262 «Правоохоронна діяльність» // Укл. Л.В.Баєва. – Запоріжжя: Національний університет «Запорізька політехніка», – 202</w:t>
            </w:r>
            <w:r w:rsidR="00A76B68" w:rsidRPr="0065015F">
              <w:rPr>
                <w:rFonts w:ascii="Times New Roman" w:hAnsi="Times New Roman"/>
                <w:sz w:val="24"/>
                <w:szCs w:val="24"/>
                <w:lang w:val="uk-UA"/>
              </w:rPr>
              <w:t>3</w:t>
            </w:r>
            <w:r w:rsidRPr="0065015F">
              <w:rPr>
                <w:rFonts w:ascii="Times New Roman" w:hAnsi="Times New Roman"/>
                <w:sz w:val="24"/>
                <w:szCs w:val="24"/>
                <w:lang w:val="uk-UA"/>
              </w:rPr>
              <w:t>. – 28 с.</w:t>
            </w:r>
          </w:p>
          <w:p w:rsidR="0065015F" w:rsidRPr="00473E51" w:rsidRDefault="0065015F"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bCs/>
                <w:sz w:val="24"/>
                <w:szCs w:val="24"/>
                <w:lang w:val="uk-UA" w:eastAsia="uk-UA"/>
              </w:rPr>
              <w:t>Прокурорське</w:t>
            </w:r>
            <w:r w:rsidRPr="00473E51">
              <w:rPr>
                <w:rFonts w:ascii="Times New Roman" w:hAnsi="Times New Roman"/>
                <w:sz w:val="24"/>
                <w:szCs w:val="24"/>
                <w:lang w:val="uk-UA" w:eastAsia="uk-UA"/>
              </w:rPr>
              <w:t xml:space="preserve"> право: </w:t>
            </w:r>
            <w:proofErr w:type="spellStart"/>
            <w:r w:rsidRPr="00473E51">
              <w:rPr>
                <w:rFonts w:ascii="Times New Roman" w:hAnsi="Times New Roman"/>
                <w:sz w:val="24"/>
                <w:szCs w:val="24"/>
                <w:lang w:val="uk-UA" w:eastAsia="uk-UA"/>
              </w:rPr>
              <w:t>навч</w:t>
            </w:r>
            <w:proofErr w:type="spellEnd"/>
            <w:r w:rsidRPr="00473E51">
              <w:rPr>
                <w:rFonts w:ascii="Times New Roman" w:hAnsi="Times New Roman"/>
                <w:sz w:val="24"/>
                <w:szCs w:val="24"/>
                <w:lang w:val="uk-UA" w:eastAsia="uk-UA"/>
              </w:rPr>
              <w:t xml:space="preserve">. посібник / Г. Д. </w:t>
            </w:r>
            <w:proofErr w:type="spellStart"/>
            <w:r w:rsidRPr="00473E51">
              <w:rPr>
                <w:rFonts w:ascii="Times New Roman" w:hAnsi="Times New Roman"/>
                <w:sz w:val="24"/>
                <w:szCs w:val="24"/>
                <w:lang w:val="uk-UA" w:eastAsia="uk-UA"/>
              </w:rPr>
              <w:t>Борейко</w:t>
            </w:r>
            <w:proofErr w:type="spellEnd"/>
            <w:r w:rsidRPr="00473E51">
              <w:rPr>
                <w:rFonts w:ascii="Times New Roman" w:hAnsi="Times New Roman"/>
                <w:sz w:val="24"/>
                <w:szCs w:val="24"/>
                <w:lang w:val="uk-UA" w:eastAsia="uk-UA"/>
              </w:rPr>
              <w:t xml:space="preserve">, О. М. </w:t>
            </w:r>
            <w:proofErr w:type="spellStart"/>
            <w:r w:rsidRPr="00473E51">
              <w:rPr>
                <w:rFonts w:ascii="Times New Roman" w:hAnsi="Times New Roman"/>
                <w:sz w:val="24"/>
                <w:szCs w:val="24"/>
                <w:lang w:val="uk-UA" w:eastAsia="uk-UA"/>
              </w:rPr>
              <w:t>Броневицька</w:t>
            </w:r>
            <w:proofErr w:type="spellEnd"/>
            <w:r w:rsidRPr="00473E51">
              <w:rPr>
                <w:rFonts w:ascii="Times New Roman" w:hAnsi="Times New Roman"/>
                <w:sz w:val="24"/>
                <w:szCs w:val="24"/>
                <w:lang w:val="uk-UA" w:eastAsia="uk-UA"/>
              </w:rPr>
              <w:t xml:space="preserve">, Ю. О. </w:t>
            </w:r>
            <w:proofErr w:type="spellStart"/>
            <w:r w:rsidRPr="00473E51">
              <w:rPr>
                <w:rFonts w:ascii="Times New Roman" w:hAnsi="Times New Roman"/>
                <w:sz w:val="24"/>
                <w:szCs w:val="24"/>
                <w:lang w:val="uk-UA" w:eastAsia="uk-UA"/>
              </w:rPr>
              <w:t>Лісіцина</w:t>
            </w:r>
            <w:proofErr w:type="spellEnd"/>
            <w:r w:rsidRPr="00473E51">
              <w:rPr>
                <w:rFonts w:ascii="Times New Roman" w:hAnsi="Times New Roman"/>
                <w:sz w:val="24"/>
                <w:szCs w:val="24"/>
                <w:lang w:val="uk-UA" w:eastAsia="uk-UA"/>
              </w:rPr>
              <w:t xml:space="preserve">, В. В. Луцик, В. В. </w:t>
            </w:r>
            <w:proofErr w:type="spellStart"/>
            <w:r w:rsidRPr="00473E51">
              <w:rPr>
                <w:rFonts w:ascii="Times New Roman" w:hAnsi="Times New Roman"/>
                <w:sz w:val="24"/>
                <w:szCs w:val="24"/>
                <w:lang w:val="uk-UA" w:eastAsia="uk-UA"/>
              </w:rPr>
              <w:t>Навроцька</w:t>
            </w:r>
            <w:proofErr w:type="spellEnd"/>
            <w:r w:rsidRPr="00473E51">
              <w:rPr>
                <w:rFonts w:ascii="Times New Roman" w:hAnsi="Times New Roman"/>
                <w:sz w:val="24"/>
                <w:szCs w:val="24"/>
                <w:lang w:val="uk-UA" w:eastAsia="uk-UA"/>
              </w:rPr>
              <w:t xml:space="preserve">, І. Р. </w:t>
            </w:r>
            <w:proofErr w:type="spellStart"/>
            <w:r w:rsidRPr="00473E51">
              <w:rPr>
                <w:rFonts w:ascii="Times New Roman" w:hAnsi="Times New Roman"/>
                <w:sz w:val="24"/>
                <w:szCs w:val="24"/>
                <w:lang w:val="uk-UA" w:eastAsia="uk-UA"/>
              </w:rPr>
              <w:t>Серкевич</w:t>
            </w:r>
            <w:proofErr w:type="spellEnd"/>
            <w:r w:rsidRPr="00473E51">
              <w:rPr>
                <w:rFonts w:ascii="Times New Roman" w:hAnsi="Times New Roman"/>
                <w:sz w:val="24"/>
                <w:szCs w:val="24"/>
                <w:lang w:val="uk-UA" w:eastAsia="uk-UA"/>
              </w:rPr>
              <w:t xml:space="preserve">, Б. М. </w:t>
            </w:r>
            <w:proofErr w:type="spellStart"/>
            <w:r w:rsidRPr="00473E51">
              <w:rPr>
                <w:rFonts w:ascii="Times New Roman" w:hAnsi="Times New Roman"/>
                <w:sz w:val="24"/>
                <w:szCs w:val="24"/>
                <w:lang w:val="uk-UA" w:eastAsia="uk-UA"/>
              </w:rPr>
              <w:t>Телефанко</w:t>
            </w:r>
            <w:proofErr w:type="spellEnd"/>
            <w:r w:rsidRPr="00473E51">
              <w:rPr>
                <w:rFonts w:ascii="Times New Roman" w:hAnsi="Times New Roman"/>
                <w:sz w:val="24"/>
                <w:szCs w:val="24"/>
                <w:lang w:val="uk-UA" w:eastAsia="uk-UA"/>
              </w:rPr>
              <w:t xml:space="preserve">; за </w:t>
            </w:r>
            <w:proofErr w:type="spellStart"/>
            <w:r w:rsidRPr="00473E51">
              <w:rPr>
                <w:rFonts w:ascii="Times New Roman" w:hAnsi="Times New Roman"/>
                <w:sz w:val="24"/>
                <w:szCs w:val="24"/>
                <w:lang w:val="uk-UA" w:eastAsia="uk-UA"/>
              </w:rPr>
              <w:t>заг</w:t>
            </w:r>
            <w:proofErr w:type="spellEnd"/>
            <w:r w:rsidRPr="00473E51">
              <w:rPr>
                <w:rFonts w:ascii="Times New Roman" w:hAnsi="Times New Roman"/>
                <w:sz w:val="24"/>
                <w:szCs w:val="24"/>
                <w:lang w:val="uk-UA" w:eastAsia="uk-UA"/>
              </w:rPr>
              <w:t>. ред. В. В. Луцика. Львів:</w:t>
            </w:r>
            <w:proofErr w:type="spellStart"/>
            <w:r w:rsidRPr="00473E51">
              <w:rPr>
                <w:rFonts w:ascii="Times New Roman" w:hAnsi="Times New Roman"/>
                <w:sz w:val="24"/>
                <w:szCs w:val="24"/>
                <w:lang w:val="uk-UA" w:eastAsia="uk-UA"/>
              </w:rPr>
              <w:t>ЛьвДУВС</w:t>
            </w:r>
            <w:proofErr w:type="spellEnd"/>
            <w:r w:rsidRPr="00473E51">
              <w:rPr>
                <w:rFonts w:ascii="Times New Roman" w:hAnsi="Times New Roman"/>
                <w:sz w:val="24"/>
                <w:szCs w:val="24"/>
                <w:lang w:val="uk-UA" w:eastAsia="uk-UA"/>
              </w:rPr>
              <w:t>, 2019. 640 с.</w:t>
            </w:r>
          </w:p>
          <w:p w:rsidR="0065015F" w:rsidRPr="00473E51" w:rsidRDefault="0065015F"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bCs/>
                <w:sz w:val="24"/>
                <w:szCs w:val="24"/>
                <w:lang w:val="uk-UA" w:eastAsia="uk-UA"/>
              </w:rPr>
              <w:t xml:space="preserve">Прокуратура України </w:t>
            </w:r>
            <w:r w:rsidRPr="00473E51">
              <w:rPr>
                <w:rFonts w:ascii="Times New Roman" w:hAnsi="Times New Roman"/>
                <w:sz w:val="24"/>
                <w:szCs w:val="24"/>
                <w:lang w:val="uk-UA" w:eastAsia="uk-UA"/>
              </w:rPr>
              <w:t xml:space="preserve">[Електронне видання] : </w:t>
            </w:r>
            <w:proofErr w:type="spellStart"/>
            <w:r w:rsidRPr="00473E51">
              <w:rPr>
                <w:rFonts w:ascii="Times New Roman" w:hAnsi="Times New Roman"/>
                <w:sz w:val="24"/>
                <w:szCs w:val="24"/>
                <w:lang w:val="uk-UA" w:eastAsia="uk-UA"/>
              </w:rPr>
              <w:t>навч.-метод.посібник</w:t>
            </w:r>
            <w:proofErr w:type="spellEnd"/>
            <w:r w:rsidRPr="00473E51">
              <w:rPr>
                <w:rFonts w:ascii="Times New Roman" w:hAnsi="Times New Roman"/>
                <w:sz w:val="24"/>
                <w:szCs w:val="24"/>
                <w:lang w:val="uk-UA" w:eastAsia="uk-UA"/>
              </w:rPr>
              <w:t xml:space="preserve"> / </w:t>
            </w:r>
            <w:proofErr w:type="spellStart"/>
            <w:r w:rsidRPr="00473E51">
              <w:rPr>
                <w:rFonts w:ascii="Times New Roman" w:hAnsi="Times New Roman"/>
                <w:sz w:val="24"/>
                <w:szCs w:val="24"/>
                <w:lang w:val="uk-UA" w:eastAsia="uk-UA"/>
              </w:rPr>
              <w:t>кол</w:t>
            </w:r>
            <w:proofErr w:type="spellEnd"/>
            <w:r w:rsidRPr="00473E51">
              <w:rPr>
                <w:rFonts w:ascii="Times New Roman" w:hAnsi="Times New Roman"/>
                <w:sz w:val="24"/>
                <w:szCs w:val="24"/>
                <w:lang w:val="uk-UA" w:eastAsia="uk-UA"/>
              </w:rPr>
              <w:t xml:space="preserve">. авт.;– Одеса : Фенікс, 2020. – 285 с. (сер. «Навчально-методичні посібники»). URL </w:t>
            </w:r>
            <w:hyperlink r:id="rId9" w:history="1">
              <w:r w:rsidRPr="00473E51">
                <w:rPr>
                  <w:rStyle w:val="a3"/>
                  <w:rFonts w:ascii="Times New Roman" w:hAnsi="Times New Roman"/>
                  <w:sz w:val="24"/>
                  <w:szCs w:val="24"/>
                  <w:lang w:val="uk-UA" w:eastAsia="uk-UA"/>
                </w:rPr>
                <w:t>http://dspace.onua.edu.ua</w:t>
              </w:r>
            </w:hyperlink>
          </w:p>
          <w:p w:rsidR="0065015F" w:rsidRPr="00473E51" w:rsidRDefault="00A76B68"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sz w:val="24"/>
                <w:szCs w:val="24"/>
                <w:lang w:val="uk-UA"/>
              </w:rPr>
              <w:t>Прокуратура</w:t>
            </w:r>
            <w:r w:rsidR="004A2C5C" w:rsidRPr="00473E51">
              <w:rPr>
                <w:rFonts w:ascii="Times New Roman" w:hAnsi="Times New Roman"/>
                <w:sz w:val="24"/>
                <w:szCs w:val="24"/>
                <w:lang w:val="uk-UA"/>
              </w:rPr>
              <w:t xml:space="preserve"> (у схемах і таблицях) : навчальний посібник / М. М. </w:t>
            </w:r>
            <w:proofErr w:type="spellStart"/>
            <w:r w:rsidR="004A2C5C" w:rsidRPr="00473E51">
              <w:rPr>
                <w:rFonts w:ascii="Times New Roman" w:hAnsi="Times New Roman"/>
                <w:sz w:val="24"/>
                <w:szCs w:val="24"/>
                <w:lang w:val="uk-UA"/>
              </w:rPr>
              <w:t>Бурбика</w:t>
            </w:r>
            <w:proofErr w:type="spellEnd"/>
            <w:r w:rsidR="004A2C5C" w:rsidRPr="00473E51">
              <w:rPr>
                <w:rFonts w:ascii="Times New Roman" w:hAnsi="Times New Roman"/>
                <w:sz w:val="24"/>
                <w:szCs w:val="24"/>
                <w:lang w:val="uk-UA"/>
              </w:rPr>
              <w:t>, М. С. Уткіна. – Суми : Сумський державний університет, 2016. – 123 с.</w:t>
            </w:r>
          </w:p>
          <w:p w:rsidR="004A2C5C" w:rsidRPr="00473E51" w:rsidRDefault="00A76B68"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sz w:val="24"/>
                <w:szCs w:val="24"/>
                <w:lang w:val="uk-UA"/>
              </w:rPr>
              <w:t>Прокуратура</w:t>
            </w:r>
            <w:r w:rsidR="004A2C5C" w:rsidRPr="00473E51">
              <w:rPr>
                <w:rFonts w:ascii="Times New Roman" w:hAnsi="Times New Roman"/>
                <w:sz w:val="24"/>
                <w:szCs w:val="24"/>
                <w:lang w:val="uk-UA"/>
              </w:rPr>
              <w:t xml:space="preserve">: навчальний посібник / М. В. Ковалів, С. С. </w:t>
            </w:r>
            <w:proofErr w:type="spellStart"/>
            <w:r w:rsidR="004A2C5C" w:rsidRPr="00473E51">
              <w:rPr>
                <w:rFonts w:ascii="Times New Roman" w:hAnsi="Times New Roman"/>
                <w:sz w:val="24"/>
                <w:szCs w:val="24"/>
                <w:lang w:val="uk-UA"/>
              </w:rPr>
              <w:t>Єсімов</w:t>
            </w:r>
            <w:proofErr w:type="spellEnd"/>
            <w:r w:rsidR="004A2C5C" w:rsidRPr="00473E51">
              <w:rPr>
                <w:rFonts w:ascii="Times New Roman" w:hAnsi="Times New Roman"/>
                <w:sz w:val="24"/>
                <w:szCs w:val="24"/>
                <w:lang w:val="uk-UA"/>
              </w:rPr>
              <w:t xml:space="preserve">, Ю. С. Назар, М. Т. </w:t>
            </w:r>
            <w:proofErr w:type="spellStart"/>
            <w:r w:rsidR="004A2C5C" w:rsidRPr="00473E51">
              <w:rPr>
                <w:rFonts w:ascii="Times New Roman" w:hAnsi="Times New Roman"/>
                <w:sz w:val="24"/>
                <w:szCs w:val="24"/>
                <w:lang w:val="uk-UA"/>
              </w:rPr>
              <w:t>Гаврильців</w:t>
            </w:r>
            <w:proofErr w:type="spellEnd"/>
            <w:r w:rsidR="004A2C5C" w:rsidRPr="00473E51">
              <w:rPr>
                <w:rFonts w:ascii="Times New Roman" w:hAnsi="Times New Roman"/>
                <w:sz w:val="24"/>
                <w:szCs w:val="24"/>
                <w:lang w:val="uk-UA"/>
              </w:rPr>
              <w:t xml:space="preserve">, Г. Ю. Лук’янова, А. І. </w:t>
            </w:r>
            <w:proofErr w:type="spellStart"/>
            <w:r w:rsidR="004A2C5C" w:rsidRPr="00473E51">
              <w:rPr>
                <w:rFonts w:ascii="Times New Roman" w:hAnsi="Times New Roman"/>
                <w:sz w:val="24"/>
                <w:szCs w:val="24"/>
                <w:lang w:val="uk-UA"/>
              </w:rPr>
              <w:t>Годяк</w:t>
            </w:r>
            <w:proofErr w:type="spellEnd"/>
            <w:r w:rsidR="004A2C5C" w:rsidRPr="00473E51">
              <w:rPr>
                <w:rFonts w:ascii="Times New Roman" w:hAnsi="Times New Roman"/>
                <w:sz w:val="24"/>
                <w:szCs w:val="24"/>
                <w:lang w:val="uk-UA"/>
              </w:rPr>
              <w:t xml:space="preserve">, М. М. </w:t>
            </w:r>
            <w:proofErr w:type="spellStart"/>
            <w:r w:rsidR="004A2C5C" w:rsidRPr="00473E51">
              <w:rPr>
                <w:rFonts w:ascii="Times New Roman" w:hAnsi="Times New Roman"/>
                <w:sz w:val="24"/>
                <w:szCs w:val="24"/>
                <w:lang w:val="uk-UA"/>
              </w:rPr>
              <w:t>Бліхар</w:t>
            </w:r>
            <w:proofErr w:type="spellEnd"/>
            <w:r w:rsidR="004A2C5C" w:rsidRPr="00473E51">
              <w:rPr>
                <w:rFonts w:ascii="Times New Roman" w:hAnsi="Times New Roman"/>
                <w:sz w:val="24"/>
                <w:szCs w:val="24"/>
                <w:lang w:val="uk-UA"/>
              </w:rPr>
              <w:t>. – Львів: Львівський державний університет внутрішніх справ, 2016. – 388 с.</w:t>
            </w:r>
          </w:p>
          <w:p w:rsidR="004A2C5C" w:rsidRPr="00473E51" w:rsidRDefault="004A2C5C"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sz w:val="24"/>
                <w:szCs w:val="24"/>
                <w:lang w:val="uk-UA"/>
              </w:rPr>
              <w:t xml:space="preserve">Судові та правоохоронні органи України : </w:t>
            </w:r>
            <w:proofErr w:type="spellStart"/>
            <w:r w:rsidRPr="00473E51">
              <w:rPr>
                <w:rFonts w:ascii="Times New Roman" w:hAnsi="Times New Roman"/>
                <w:sz w:val="24"/>
                <w:szCs w:val="24"/>
                <w:lang w:val="uk-UA"/>
              </w:rPr>
              <w:t>мультимед</w:t>
            </w:r>
            <w:proofErr w:type="spellEnd"/>
            <w:r w:rsidRPr="00473E51">
              <w:rPr>
                <w:rFonts w:ascii="Times New Roman" w:hAnsi="Times New Roman"/>
                <w:sz w:val="24"/>
                <w:szCs w:val="24"/>
                <w:lang w:val="uk-UA"/>
              </w:rPr>
              <w:t xml:space="preserve">. </w:t>
            </w:r>
            <w:proofErr w:type="spellStart"/>
            <w:r w:rsidRPr="00473E51">
              <w:rPr>
                <w:rFonts w:ascii="Times New Roman" w:hAnsi="Times New Roman"/>
                <w:sz w:val="24"/>
                <w:szCs w:val="24"/>
                <w:lang w:val="uk-UA"/>
              </w:rPr>
              <w:t>навч.-метод</w:t>
            </w:r>
            <w:proofErr w:type="spellEnd"/>
            <w:r w:rsidRPr="00473E51">
              <w:rPr>
                <w:rFonts w:ascii="Times New Roman" w:hAnsi="Times New Roman"/>
                <w:sz w:val="24"/>
                <w:szCs w:val="24"/>
                <w:lang w:val="uk-UA"/>
              </w:rPr>
              <w:t xml:space="preserve">. </w:t>
            </w:r>
            <w:proofErr w:type="spellStart"/>
            <w:r w:rsidRPr="00473E51">
              <w:rPr>
                <w:rFonts w:ascii="Times New Roman" w:hAnsi="Times New Roman"/>
                <w:sz w:val="24"/>
                <w:szCs w:val="24"/>
                <w:lang w:val="uk-UA"/>
              </w:rPr>
              <w:t>посіб</w:t>
            </w:r>
            <w:proofErr w:type="spellEnd"/>
            <w:r w:rsidRPr="00473E51">
              <w:rPr>
                <w:rFonts w:ascii="Times New Roman" w:hAnsi="Times New Roman"/>
                <w:sz w:val="24"/>
                <w:szCs w:val="24"/>
                <w:lang w:val="uk-UA"/>
              </w:rPr>
              <w:t xml:space="preserve"> / [А. С. </w:t>
            </w:r>
            <w:proofErr w:type="spellStart"/>
            <w:r w:rsidRPr="00473E51">
              <w:rPr>
                <w:rFonts w:ascii="Times New Roman" w:hAnsi="Times New Roman"/>
                <w:sz w:val="24"/>
                <w:szCs w:val="24"/>
                <w:lang w:val="uk-UA"/>
              </w:rPr>
              <w:t>Симчук</w:t>
            </w:r>
            <w:proofErr w:type="spellEnd"/>
            <w:r w:rsidRPr="00473E51">
              <w:rPr>
                <w:rFonts w:ascii="Times New Roman" w:hAnsi="Times New Roman"/>
                <w:sz w:val="24"/>
                <w:szCs w:val="24"/>
                <w:lang w:val="uk-UA"/>
              </w:rPr>
              <w:t xml:space="preserve">, Г. М. Степанова, М. Й. Кулик, Н. С. Моргун, В. В. </w:t>
            </w:r>
            <w:proofErr w:type="spellStart"/>
            <w:r w:rsidRPr="00473E51">
              <w:rPr>
                <w:rFonts w:ascii="Times New Roman" w:hAnsi="Times New Roman"/>
                <w:sz w:val="24"/>
                <w:szCs w:val="24"/>
                <w:lang w:val="uk-UA"/>
              </w:rPr>
              <w:t>Підвисоцький</w:t>
            </w:r>
            <w:proofErr w:type="spellEnd"/>
            <w:r w:rsidRPr="00473E51">
              <w:rPr>
                <w:rFonts w:ascii="Times New Roman" w:hAnsi="Times New Roman"/>
                <w:sz w:val="24"/>
                <w:szCs w:val="24"/>
                <w:lang w:val="uk-UA"/>
              </w:rPr>
              <w:t xml:space="preserve">]. Київ : Нац. акад. внутр. справ, 2019. Національна академія внутрішніх справ : [сайт]. URL: </w:t>
            </w:r>
            <w:hyperlink r:id="rId10" w:history="1">
              <w:r w:rsidRPr="00473E51">
                <w:rPr>
                  <w:rStyle w:val="a3"/>
                  <w:rFonts w:ascii="Times New Roman" w:hAnsi="Times New Roman"/>
                  <w:sz w:val="24"/>
                  <w:szCs w:val="24"/>
                  <w:lang w:val="uk-UA"/>
                </w:rPr>
                <w:t>https://arm.naiau.kiev.ua/books/spou_2019/start.html</w:t>
              </w:r>
            </w:hyperlink>
            <w:r w:rsidRPr="00473E51">
              <w:rPr>
                <w:rFonts w:ascii="Times New Roman" w:hAnsi="Times New Roman"/>
                <w:sz w:val="24"/>
                <w:szCs w:val="24"/>
                <w:lang w:val="uk-UA"/>
              </w:rPr>
              <w:t>.</w:t>
            </w:r>
          </w:p>
          <w:p w:rsidR="004A2C5C" w:rsidRPr="00473E51" w:rsidRDefault="004A2C5C"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sz w:val="24"/>
                <w:szCs w:val="24"/>
                <w:lang w:val="uk-UA"/>
              </w:rPr>
              <w:t xml:space="preserve">Судові та правоохоронні органи України : </w:t>
            </w:r>
            <w:proofErr w:type="spellStart"/>
            <w:r w:rsidRPr="00473E51">
              <w:rPr>
                <w:rFonts w:ascii="Times New Roman" w:hAnsi="Times New Roman"/>
                <w:sz w:val="24"/>
                <w:szCs w:val="24"/>
                <w:lang w:val="uk-UA"/>
              </w:rPr>
              <w:t>навч</w:t>
            </w:r>
            <w:proofErr w:type="spellEnd"/>
            <w:r w:rsidRPr="00473E51">
              <w:rPr>
                <w:rFonts w:ascii="Times New Roman" w:hAnsi="Times New Roman"/>
                <w:sz w:val="24"/>
                <w:szCs w:val="24"/>
                <w:lang w:val="uk-UA"/>
              </w:rPr>
              <w:t xml:space="preserve">. </w:t>
            </w:r>
            <w:proofErr w:type="spellStart"/>
            <w:r w:rsidRPr="00473E51">
              <w:rPr>
                <w:rFonts w:ascii="Times New Roman" w:hAnsi="Times New Roman"/>
                <w:sz w:val="24"/>
                <w:szCs w:val="24"/>
                <w:lang w:val="uk-UA"/>
              </w:rPr>
              <w:t>посіб</w:t>
            </w:r>
            <w:proofErr w:type="spellEnd"/>
            <w:r w:rsidRPr="00473E51">
              <w:rPr>
                <w:rFonts w:ascii="Times New Roman" w:hAnsi="Times New Roman"/>
                <w:sz w:val="24"/>
                <w:szCs w:val="24"/>
                <w:lang w:val="uk-UA"/>
              </w:rPr>
              <w:t xml:space="preserve">. у схемах і таблицях / Г. М. Степанова, А. С. </w:t>
            </w:r>
            <w:proofErr w:type="spellStart"/>
            <w:r w:rsidRPr="00473E51">
              <w:rPr>
                <w:rFonts w:ascii="Times New Roman" w:hAnsi="Times New Roman"/>
                <w:sz w:val="24"/>
                <w:szCs w:val="24"/>
                <w:lang w:val="uk-UA"/>
              </w:rPr>
              <w:t>Симчук</w:t>
            </w:r>
            <w:proofErr w:type="spellEnd"/>
            <w:r w:rsidRPr="00473E51">
              <w:rPr>
                <w:rFonts w:ascii="Times New Roman" w:hAnsi="Times New Roman"/>
                <w:sz w:val="24"/>
                <w:szCs w:val="24"/>
                <w:lang w:val="uk-UA"/>
              </w:rPr>
              <w:t>, Н. С. Моргун, М. Й. Кулик. Київ : Нац. акад. внутр. справ, 2019. 120 с.</w:t>
            </w:r>
          </w:p>
          <w:p w:rsidR="004A2C5C" w:rsidRPr="00473E51" w:rsidRDefault="004A2C5C" w:rsidP="0065015F">
            <w:pPr>
              <w:numPr>
                <w:ilvl w:val="0"/>
                <w:numId w:val="3"/>
              </w:numPr>
              <w:tabs>
                <w:tab w:val="left" w:pos="709"/>
                <w:tab w:val="left" w:pos="851"/>
              </w:tabs>
              <w:spacing w:after="0" w:line="240" w:lineRule="auto"/>
              <w:ind w:left="0" w:firstLine="426"/>
              <w:jc w:val="both"/>
              <w:rPr>
                <w:rFonts w:ascii="Times New Roman" w:hAnsi="Times New Roman"/>
                <w:sz w:val="24"/>
                <w:szCs w:val="24"/>
                <w:lang w:val="uk-UA"/>
              </w:rPr>
            </w:pPr>
            <w:r w:rsidRPr="00473E51">
              <w:rPr>
                <w:rFonts w:ascii="Times New Roman" w:hAnsi="Times New Roman"/>
                <w:sz w:val="24"/>
                <w:szCs w:val="24"/>
                <w:lang w:val="uk-UA"/>
              </w:rPr>
              <w:t xml:space="preserve">Семерак О.С., Семерак І.О. Судоустрій, правоохоронні та правозахисні органи України. </w:t>
            </w:r>
            <w:proofErr w:type="spellStart"/>
            <w:r w:rsidRPr="00473E51">
              <w:rPr>
                <w:rFonts w:ascii="Times New Roman" w:hAnsi="Times New Roman"/>
                <w:sz w:val="24"/>
                <w:szCs w:val="24"/>
                <w:lang w:val="uk-UA"/>
              </w:rPr>
              <w:t>навч</w:t>
            </w:r>
            <w:proofErr w:type="spellEnd"/>
            <w:r w:rsidRPr="00473E51">
              <w:rPr>
                <w:rFonts w:ascii="Times New Roman" w:hAnsi="Times New Roman"/>
                <w:sz w:val="24"/>
                <w:szCs w:val="24"/>
                <w:lang w:val="uk-UA"/>
              </w:rPr>
              <w:t xml:space="preserve">. посібник. Ужгород: Видавництво </w:t>
            </w:r>
            <w:proofErr w:type="spellStart"/>
            <w:r w:rsidRPr="00473E51">
              <w:rPr>
                <w:rFonts w:ascii="Times New Roman" w:hAnsi="Times New Roman"/>
                <w:sz w:val="24"/>
                <w:szCs w:val="24"/>
                <w:lang w:val="uk-UA"/>
              </w:rPr>
              <w:t>УжНУ</w:t>
            </w:r>
            <w:proofErr w:type="spellEnd"/>
            <w:r w:rsidRPr="00473E51">
              <w:rPr>
                <w:rFonts w:ascii="Times New Roman" w:hAnsi="Times New Roman"/>
                <w:sz w:val="24"/>
                <w:szCs w:val="24"/>
                <w:lang w:val="uk-UA"/>
              </w:rPr>
              <w:t xml:space="preserve"> «Говерла», 2017. 278 с.</w:t>
            </w:r>
          </w:p>
          <w:p w:rsidR="004A2C5C" w:rsidRDefault="004A2C5C" w:rsidP="0065015F">
            <w:pPr>
              <w:numPr>
                <w:ilvl w:val="0"/>
                <w:numId w:val="3"/>
              </w:numPr>
              <w:tabs>
                <w:tab w:val="left" w:pos="709"/>
                <w:tab w:val="left" w:pos="851"/>
              </w:tabs>
              <w:spacing w:after="0" w:line="240" w:lineRule="auto"/>
              <w:ind w:left="0" w:firstLine="426"/>
              <w:jc w:val="both"/>
            </w:pPr>
            <w:r w:rsidRPr="00473E51">
              <w:rPr>
                <w:rFonts w:ascii="Times New Roman" w:hAnsi="Times New Roman"/>
                <w:sz w:val="24"/>
                <w:szCs w:val="24"/>
                <w:lang w:val="uk-UA"/>
              </w:rPr>
              <w:t xml:space="preserve">Судові та правоохоронні органи України: навчальний посібник / М. А. Макаров, А. С. </w:t>
            </w:r>
            <w:proofErr w:type="spellStart"/>
            <w:r w:rsidRPr="00473E51">
              <w:rPr>
                <w:rFonts w:ascii="Times New Roman" w:hAnsi="Times New Roman"/>
                <w:sz w:val="24"/>
                <w:szCs w:val="24"/>
                <w:lang w:val="uk-UA"/>
              </w:rPr>
              <w:t>Симчук</w:t>
            </w:r>
            <w:proofErr w:type="spellEnd"/>
            <w:r w:rsidRPr="00473E51">
              <w:rPr>
                <w:rFonts w:ascii="Times New Roman" w:hAnsi="Times New Roman"/>
                <w:sz w:val="24"/>
                <w:szCs w:val="24"/>
                <w:lang w:val="uk-UA"/>
              </w:rPr>
              <w:t>, М. Й. Кулик, Ю. В. Терещенко, С. В. Харченко. Київ: Нац. акад. внутр. справ, 2022. – 656 с.</w:t>
            </w:r>
          </w:p>
        </w:tc>
      </w:tr>
      <w:tr w:rsidR="004A2C5C"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a4"/>
              <w:numPr>
                <w:ilvl w:val="0"/>
                <w:numId w:val="2"/>
              </w:numPr>
              <w:spacing w:after="0" w:line="240" w:lineRule="auto"/>
              <w:jc w:val="center"/>
            </w:pPr>
            <w:r>
              <w:rPr>
                <w:rFonts w:ascii="Times New Roman" w:hAnsi="Times New Roman"/>
                <w:b/>
                <w:sz w:val="24"/>
                <w:szCs w:val="24"/>
                <w:lang w:val="uk-UA"/>
              </w:rPr>
              <w:t>Політика курсу</w:t>
            </w:r>
          </w:p>
        </w:tc>
      </w:tr>
      <w:tr w:rsidR="004A2C5C" w:rsidRPr="0023083B" w:rsidTr="00472FB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4A2C5C" w:rsidRDefault="004A2C5C" w:rsidP="00472FBD">
            <w:pPr>
              <w:pStyle w:val="Default"/>
              <w:ind w:firstLine="284"/>
              <w:jc w:val="both"/>
              <w:rPr>
                <w:b/>
                <w:i/>
                <w:iCs/>
                <w:lang w:val="uk-UA"/>
              </w:rPr>
            </w:pPr>
            <w:r>
              <w:rPr>
                <w:b/>
                <w:i/>
                <w:iCs/>
                <w:lang w:val="uk-UA"/>
              </w:rPr>
              <w:t>Політика щодо підготовки до навчальних занять.</w:t>
            </w:r>
            <w:r>
              <w:rPr>
                <w:i/>
                <w:iCs/>
                <w:lang w:val="uk-UA"/>
              </w:rPr>
              <w:t xml:space="preserve"> </w:t>
            </w:r>
            <w:r>
              <w:rPr>
                <w:i/>
                <w:lang w:val="uk-UA"/>
              </w:rPr>
              <w:t xml:space="preserve">Передбачається, що студенти професійно зорієнтовані, позитивно ставляться до навчально-пізнавальної діяльності, виявляючи високий рівень розвитку відповідальності. При вивченні </w:t>
            </w:r>
            <w:r w:rsidRPr="00AA3E73">
              <w:rPr>
                <w:i/>
                <w:lang w:val="uk-UA"/>
              </w:rPr>
              <w:t xml:space="preserve">дисципліни </w:t>
            </w:r>
            <w:r>
              <w:rPr>
                <w:i/>
                <w:lang w:val="uk-UA"/>
              </w:rPr>
              <w:t>«</w:t>
            </w:r>
            <w:r w:rsidR="00AE0ECD">
              <w:rPr>
                <w:i/>
                <w:lang w:val="uk-UA"/>
              </w:rPr>
              <w:t xml:space="preserve">Прокуратура </w:t>
            </w:r>
            <w:r w:rsidRPr="009C6E94">
              <w:rPr>
                <w:i/>
                <w:lang w:val="uk-UA"/>
              </w:rPr>
              <w:t>України</w:t>
            </w:r>
            <w:r>
              <w:rPr>
                <w:lang w:val="uk-UA"/>
              </w:rPr>
              <w:t xml:space="preserve">» </w:t>
            </w:r>
            <w:r w:rsidRPr="00AA3E73">
              <w:rPr>
                <w:i/>
                <w:lang w:val="uk-UA"/>
              </w:rPr>
              <w:t>необхідно спиратися на конспект лекцій та рекомендовану літературу. Заохочується використання інших джерел з альтернативними по</w:t>
            </w:r>
            <w:r>
              <w:rPr>
                <w:i/>
                <w:lang w:val="uk-UA"/>
              </w:rPr>
              <w:t xml:space="preserve">глядами на заплановані до розгляду питання задля формування продуктивної дискусії та різнобічного вивчення явищ правового характеру. Завдання викладача мають подаватися до розгляду вчасно. Порушення термінів, відведених на виконання завдання, </w:t>
            </w:r>
            <w:r>
              <w:rPr>
                <w:i/>
                <w:color w:val="auto"/>
                <w:lang w:val="uk-UA"/>
              </w:rPr>
              <w:t xml:space="preserve">відображається на оцінці:  40 % від визначеної для завдання кількості балів. При підготовці до занять мають використовуватися матеріали лекцій викладача. </w:t>
            </w:r>
          </w:p>
          <w:p w:rsidR="004A2C5C" w:rsidRDefault="004A2C5C" w:rsidP="00472FBD">
            <w:pPr>
              <w:spacing w:after="0" w:line="240" w:lineRule="auto"/>
              <w:ind w:firstLine="284"/>
              <w:jc w:val="both"/>
              <w:rPr>
                <w:rFonts w:ascii="Times New Roman" w:hAnsi="Times New Roman"/>
                <w:i/>
                <w:sz w:val="24"/>
                <w:szCs w:val="24"/>
                <w:lang w:val="uk-UA"/>
              </w:rPr>
            </w:pPr>
            <w:r>
              <w:rPr>
                <w:rFonts w:ascii="Times New Roman" w:hAnsi="Times New Roman"/>
                <w:b/>
                <w:i/>
                <w:iCs/>
                <w:sz w:val="24"/>
                <w:szCs w:val="24"/>
                <w:lang w:val="uk-UA"/>
              </w:rPr>
              <w:t>Політика щодо академічної доброчесності.</w:t>
            </w:r>
            <w:r>
              <w:rPr>
                <w:rFonts w:ascii="Times New Roman" w:hAnsi="Times New Roman"/>
                <w:i/>
                <w:iCs/>
                <w:sz w:val="24"/>
                <w:szCs w:val="24"/>
                <w:lang w:val="uk-UA"/>
              </w:rPr>
              <w:t xml:space="preserve"> </w:t>
            </w:r>
            <w:r>
              <w:rPr>
                <w:rFonts w:ascii="Times New Roman" w:hAnsi="Times New Roman"/>
                <w:i/>
                <w:sz w:val="24"/>
                <w:szCs w:val="24"/>
                <w:lang w:val="uk-UA"/>
              </w:rPr>
              <w:t xml:space="preserve">Дотримання студентами академічної доброчесності передбачає: самостійне виконання навчальних завдань, завдань поточного та підсумкового контролю; посилання в письмових роботах на джерела інформації у разі використання чужих ідей, розробок або тверджень; дотримання норм законодавства про </w:t>
            </w:r>
            <w:r>
              <w:rPr>
                <w:rFonts w:ascii="Times New Roman" w:hAnsi="Times New Roman"/>
                <w:i/>
                <w:sz w:val="24"/>
                <w:szCs w:val="24"/>
                <w:lang w:val="uk-UA"/>
              </w:rPr>
              <w:lastRenderedPageBreak/>
              <w:t>авторське право; надання достовірної інформації про результати власної навчальної діяльності і джерела інформації. Відсутність посилань на використані джерела, фабрикування джерел або списування є неприпустимим. Виявлення ознак академічної недоброчесності в будь-якій письмовій роботі студента є підставою для її незарахуванння викладачем. Докладно види порушень академічної доброчесності та види академічної відповідальності зазначені в Кодексі академічної доброчесності Національного університету «Запорізька політехніка» від 29.06.2021 р.</w:t>
            </w:r>
          </w:p>
          <w:p w:rsidR="004A2C5C" w:rsidRDefault="004A2C5C" w:rsidP="00472FBD">
            <w:pPr>
              <w:spacing w:after="0" w:line="240" w:lineRule="auto"/>
              <w:ind w:firstLine="284"/>
              <w:jc w:val="both"/>
              <w:rPr>
                <w:b/>
                <w:i/>
                <w:iCs/>
                <w:lang w:val="uk-UA"/>
              </w:rPr>
            </w:pPr>
            <w:r>
              <w:rPr>
                <w:rFonts w:ascii="Times New Roman" w:hAnsi="Times New Roman"/>
                <w:i/>
                <w:sz w:val="24"/>
                <w:szCs w:val="24"/>
                <w:lang w:val="uk-UA"/>
              </w:rPr>
              <w:t xml:space="preserve"> </w:t>
            </w:r>
            <w:hyperlink r:id="rId11" w:history="1">
              <w:r>
                <w:rPr>
                  <w:rStyle w:val="a3"/>
                  <w:rFonts w:ascii="Times New Roman" w:hAnsi="Times New Roman"/>
                  <w:i/>
                  <w:sz w:val="24"/>
                  <w:szCs w:val="24"/>
                  <w:lang w:val="uk-UA"/>
                </w:rPr>
                <w:t>https://zp.edu.ua/uploads/dept_nm/Nakaz_N253_vid_29.06.21.pdf</w:t>
              </w:r>
            </w:hyperlink>
          </w:p>
          <w:p w:rsidR="004A2C5C" w:rsidRDefault="004A2C5C" w:rsidP="00472FBD">
            <w:pPr>
              <w:pStyle w:val="Default"/>
              <w:ind w:firstLine="284"/>
              <w:jc w:val="both"/>
              <w:rPr>
                <w:b/>
                <w:i/>
                <w:iCs/>
                <w:lang w:val="uk-UA"/>
              </w:rPr>
            </w:pPr>
            <w:r>
              <w:rPr>
                <w:b/>
                <w:i/>
                <w:iCs/>
                <w:color w:val="auto"/>
                <w:lang w:val="uk-UA"/>
              </w:rPr>
              <w:t>Політика щодо відвідування навчальних занять.</w:t>
            </w:r>
            <w:r>
              <w:rPr>
                <w:i/>
                <w:iCs/>
                <w:color w:val="auto"/>
                <w:lang w:val="uk-UA"/>
              </w:rPr>
              <w:t xml:space="preserve"> </w:t>
            </w:r>
            <w:r>
              <w:rPr>
                <w:i/>
                <w:color w:val="auto"/>
                <w:lang w:val="uk-UA"/>
              </w:rPr>
              <w:t xml:space="preserve">Відвідування занять є важливою складовою здобуття освіти. Передбачається, що всі студенти відвідають усі лекції і практичні зайняття курсу. Студенти мають інформувати викладача про неможливість відвідати заняття. Пропущені лекції або практичні заняття зараховуються шляхом конспектування рекомендованих джерел, розв’язування задач, підготовки реферату тощо із наступним їх захистом. Обов’язковою є присутність на модульному та підсумковому контролі. </w:t>
            </w:r>
          </w:p>
          <w:p w:rsidR="004A2C5C" w:rsidRPr="00AA3E73" w:rsidRDefault="004A2C5C" w:rsidP="00472FBD">
            <w:pPr>
              <w:pStyle w:val="a4"/>
              <w:spacing w:after="0" w:line="240" w:lineRule="auto"/>
              <w:ind w:left="0" w:firstLine="284"/>
              <w:jc w:val="both"/>
              <w:rPr>
                <w:lang w:val="uk-UA"/>
              </w:rPr>
            </w:pPr>
            <w:r>
              <w:rPr>
                <w:rFonts w:ascii="Times New Roman" w:hAnsi="Times New Roman"/>
                <w:b/>
                <w:i/>
                <w:iCs/>
                <w:sz w:val="24"/>
                <w:szCs w:val="24"/>
                <w:lang w:val="uk-UA"/>
              </w:rPr>
              <w:t>Політика щодо оцінювання.</w:t>
            </w:r>
            <w:r>
              <w:rPr>
                <w:rFonts w:ascii="Times New Roman" w:hAnsi="Times New Roman"/>
                <w:i/>
                <w:iCs/>
                <w:sz w:val="24"/>
                <w:szCs w:val="24"/>
                <w:lang w:val="uk-UA"/>
              </w:rPr>
              <w:t xml:space="preserve"> </w:t>
            </w:r>
            <w:r>
              <w:rPr>
                <w:rFonts w:ascii="Times New Roman" w:hAnsi="Times New Roman"/>
                <w:i/>
                <w:sz w:val="24"/>
                <w:szCs w:val="24"/>
                <w:lang w:val="uk-UA"/>
              </w:rPr>
              <w:t>Високо оцінюється прагнення студентів: регулярно відвідувати заняття; планомірно та систематично працювати над засвоєнням навчального матеріалу; активно працювати на практичних заняттях (брати участь в обговоренні дискусійних питань). Викладач бере до уваги такі показники академічної активності та додаткових освітніх досягнень студентів: відповіді на питання плану практичного заняття під час аудиторної роботи; доповіді з проблемних питань практичного заняття; участь в активних формах навчання на практичних заняттях; розробка тематичних презентацій і кейсів; участь у роботі наукового гуртка: публікація тез доповідей та участь у конференціях, написання наукових статей, есе, рефератів; відпрацювання тем пропущених практичних занять; здобутки у сфері міжнародних відносин, міжнародної інформації, що підтверджені документально (грамоти, дипломи, сертифікати тощо). Підсумкова оцінка за вивчення навчальної дисципліни визначається сумою рейтингових оцінок (балів), одержаних за окремі оцінювані форми навчальної діяльності: поточне та підсумкове тестування рівня засвоєння теоретичного матеріалу під час аудиторних занять та самостійної роботи (модульний контроль) (до 60 балів) і рейтингової оцінки з екзамену (до 40 балів).</w:t>
            </w:r>
          </w:p>
        </w:tc>
      </w:tr>
    </w:tbl>
    <w:p w:rsidR="004A2C5C" w:rsidRDefault="004A2C5C" w:rsidP="004A2C5C">
      <w:pPr>
        <w:spacing w:after="0" w:line="240" w:lineRule="auto"/>
        <w:jc w:val="center"/>
        <w:rPr>
          <w:rFonts w:ascii="Times New Roman" w:hAnsi="Times New Roman"/>
          <w:sz w:val="24"/>
          <w:szCs w:val="24"/>
          <w:lang w:val="uk-UA"/>
        </w:rPr>
      </w:pPr>
    </w:p>
    <w:p w:rsidR="004A2C5C" w:rsidRDefault="004A2C5C" w:rsidP="004A2C5C">
      <w:pPr>
        <w:spacing w:after="0" w:line="240" w:lineRule="auto"/>
        <w:jc w:val="center"/>
        <w:rPr>
          <w:rFonts w:ascii="Times New Roman" w:hAnsi="Times New Roman"/>
          <w:sz w:val="24"/>
          <w:szCs w:val="24"/>
          <w:lang w:val="uk-UA"/>
        </w:rPr>
      </w:pPr>
    </w:p>
    <w:p w:rsidR="006F1279" w:rsidRPr="004A2C5C" w:rsidRDefault="006F1279">
      <w:pPr>
        <w:rPr>
          <w:lang w:val="uk-UA"/>
        </w:rPr>
      </w:pPr>
    </w:p>
    <w:sectPr w:rsidR="006F1279" w:rsidRPr="004A2C5C" w:rsidSect="006825B8">
      <w:pgSz w:w="11906" w:h="16838"/>
      <w:pgMar w:top="567" w:right="567" w:bottom="426" w:left="1418" w:header="708" w:footer="708"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Mincho"/>
    <w:charset w:val="80"/>
    <w:family w:val="auto"/>
    <w:pitch w:val="default"/>
    <w:sig w:usb0="00000000" w:usb1="00000000" w:usb2="00000000" w:usb3="00000000" w:csb0="00000000" w:csb1="00000000"/>
  </w:font>
  <w:font w:name="TimesNewRomanPS-ItalicMT">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0"/>
        </w:tabs>
        <w:ind w:left="1429" w:hanging="360"/>
      </w:pPr>
      <w:rPr>
        <w:rFonts w:ascii="Symbol" w:hAnsi="Symbol" w:cs="Symbol" w:hint="default"/>
      </w:rPr>
    </w:lvl>
  </w:abstractNum>
  <w:abstractNum w:abstractNumId="1">
    <w:nsid w:val="00000002"/>
    <w:multiLevelType w:val="singleLevel"/>
    <w:tmpl w:val="CE144C56"/>
    <w:name w:val="WW8Num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ascii="Times New Roman" w:hAnsi="Times New Roman" w:cs="Times New Roman"/>
        <w:sz w:val="24"/>
        <w:szCs w:val="24"/>
        <w:lang w:val="uk-UA"/>
      </w:rPr>
    </w:lvl>
  </w:abstractNum>
  <w:abstractNum w:abstractNumId="3">
    <w:nsid w:val="00000004"/>
    <w:multiLevelType w:val="hybridMultilevel"/>
    <w:tmpl w:val="2AB8442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EBD648B"/>
    <w:multiLevelType w:val="hybridMultilevel"/>
    <w:tmpl w:val="F8208D48"/>
    <w:lvl w:ilvl="0" w:tplc="E5D242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31F3582"/>
    <w:multiLevelType w:val="hybridMultilevel"/>
    <w:tmpl w:val="E7344D64"/>
    <w:lvl w:ilvl="0" w:tplc="E5D242A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7FFD7255"/>
    <w:multiLevelType w:val="singleLevel"/>
    <w:tmpl w:val="00000003"/>
    <w:lvl w:ilvl="0">
      <w:start w:val="1"/>
      <w:numFmt w:val="decimal"/>
      <w:lvlText w:val="%1."/>
      <w:lvlJc w:val="left"/>
      <w:pPr>
        <w:tabs>
          <w:tab w:val="num" w:pos="0"/>
        </w:tabs>
        <w:ind w:left="720" w:hanging="360"/>
      </w:pPr>
      <w:rPr>
        <w:rFonts w:ascii="Times New Roman" w:hAnsi="Times New Roman" w:cs="Times New Roman"/>
        <w:sz w:val="24"/>
        <w:szCs w:val="24"/>
        <w:lang w:val="uk-UA"/>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4A2C5C"/>
    <w:rsid w:val="000C095A"/>
    <w:rsid w:val="00127AC3"/>
    <w:rsid w:val="0023083B"/>
    <w:rsid w:val="00284D46"/>
    <w:rsid w:val="00445947"/>
    <w:rsid w:val="00473E51"/>
    <w:rsid w:val="004808BA"/>
    <w:rsid w:val="004A2C5C"/>
    <w:rsid w:val="005847A7"/>
    <w:rsid w:val="006133AE"/>
    <w:rsid w:val="00645B36"/>
    <w:rsid w:val="0065015F"/>
    <w:rsid w:val="006825B8"/>
    <w:rsid w:val="006E4F77"/>
    <w:rsid w:val="006F1279"/>
    <w:rsid w:val="0074717E"/>
    <w:rsid w:val="00836FB3"/>
    <w:rsid w:val="008A6865"/>
    <w:rsid w:val="00A76B68"/>
    <w:rsid w:val="00AE0ECD"/>
    <w:rsid w:val="00B729AF"/>
    <w:rsid w:val="00BD48C0"/>
    <w:rsid w:val="00C2454C"/>
    <w:rsid w:val="00CC53A4"/>
    <w:rsid w:val="00DE4A50"/>
    <w:rsid w:val="00E80805"/>
    <w:rsid w:val="00F829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5C"/>
    <w:pPr>
      <w:suppressAutoHyphens/>
    </w:pPr>
    <w:rPr>
      <w:rFonts w:ascii="Calibri" w:eastAsia="Times New Roman" w:hAnsi="Calibri" w:cs="Times New Roman"/>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2C5C"/>
    <w:rPr>
      <w:color w:val="0000FF"/>
      <w:u w:val="single"/>
    </w:rPr>
  </w:style>
  <w:style w:type="paragraph" w:styleId="a4">
    <w:name w:val="List Paragraph"/>
    <w:basedOn w:val="a"/>
    <w:uiPriority w:val="34"/>
    <w:qFormat/>
    <w:rsid w:val="004A2C5C"/>
    <w:pPr>
      <w:ind w:left="720"/>
    </w:pPr>
  </w:style>
  <w:style w:type="paragraph" w:customStyle="1" w:styleId="Default">
    <w:name w:val="Default"/>
    <w:rsid w:val="004A2C5C"/>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1">
    <w:name w:val="Абзац списка1"/>
    <w:basedOn w:val="a"/>
    <w:rsid w:val="004A2C5C"/>
    <w:pPr>
      <w:ind w:left="720"/>
    </w:pPr>
    <w:rPr>
      <w:rFonts w:eastAsia="SimSun" w:cs="Calibri"/>
    </w:rPr>
  </w:style>
  <w:style w:type="paragraph" w:styleId="a5">
    <w:name w:val="Balloon Text"/>
    <w:basedOn w:val="a"/>
    <w:link w:val="a6"/>
    <w:uiPriority w:val="99"/>
    <w:semiHidden/>
    <w:unhideWhenUsed/>
    <w:rsid w:val="004A2C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2C5C"/>
    <w:rPr>
      <w:rFonts w:ascii="Tahoma" w:eastAsia="Times New Roman" w:hAnsi="Tahoma" w:cs="Tahoma"/>
      <w:sz w:val="16"/>
      <w:szCs w:val="16"/>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p.edu.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eva_liliya@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p.edu.ua/uploads/dept_nm/Nakaz_N253_vid_29.06.21.pdf" TargetMode="External"/><Relationship Id="rId5" Type="http://schemas.openxmlformats.org/officeDocument/2006/relationships/image" Target="media/image1.png"/><Relationship Id="rId10" Type="http://schemas.openxmlformats.org/officeDocument/2006/relationships/hyperlink" Target="https://arm.naiau.kiev.ua/books/spou_2019/start.html" TargetMode="External"/><Relationship Id="rId4" Type="http://schemas.openxmlformats.org/officeDocument/2006/relationships/webSettings" Target="webSettings.xml"/><Relationship Id="rId9" Type="http://schemas.openxmlformats.org/officeDocument/2006/relationships/hyperlink" Target="http://dspace.onu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18862</Words>
  <Characters>10752</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ТехноRAY</dc:creator>
  <cp:lastModifiedBy>ТехноRAY</cp:lastModifiedBy>
  <cp:revision>18</cp:revision>
  <dcterms:created xsi:type="dcterms:W3CDTF">2023-03-07T17:45:00Z</dcterms:created>
  <dcterms:modified xsi:type="dcterms:W3CDTF">2023-03-22T18:23:00Z</dcterms:modified>
</cp:coreProperties>
</file>