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3C" w:rsidRPr="00D80F3C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sz w:val="28"/>
          <w:szCs w:val="28"/>
          <w:lang w:val="uk-UA"/>
        </w:rPr>
        <w:t>освітн</w:t>
      </w:r>
      <w:r w:rsidR="00824696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80F3C">
        <w:rPr>
          <w:rFonts w:ascii="Times New Roman" w:hAnsi="Times New Roman"/>
          <w:sz w:val="28"/>
          <w:szCs w:val="28"/>
          <w:lang w:val="uk-UA"/>
        </w:rPr>
        <w:t>програма «</w:t>
      </w:r>
      <w:r w:rsidR="00BF5246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80F3C">
        <w:rPr>
          <w:rFonts w:ascii="Times New Roman" w:hAnsi="Times New Roman"/>
          <w:sz w:val="28"/>
          <w:szCs w:val="28"/>
          <w:lang w:val="uk-UA"/>
        </w:rPr>
        <w:t>»</w:t>
      </w:r>
    </w:p>
    <w:p w:rsidR="00D80F3C" w:rsidRPr="00D80F3C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Інформація до 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силлабусу</w:t>
      </w:r>
      <w:proofErr w:type="spellEnd"/>
    </w:p>
    <w:p w:rsidR="00D80F3C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82"/>
        <w:gridCol w:w="7004"/>
      </w:tblGrid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курсу</w:t>
            </w:r>
          </w:p>
        </w:tc>
        <w:tc>
          <w:tcPr>
            <w:tcW w:w="10992" w:type="dxa"/>
          </w:tcPr>
          <w:p w:rsidR="00D80F3C" w:rsidRPr="00774D31" w:rsidRDefault="009A62B0" w:rsidP="0023663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Напрямні системи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Викладачі</w:t>
            </w:r>
          </w:p>
        </w:tc>
        <w:tc>
          <w:tcPr>
            <w:tcW w:w="10992" w:type="dxa"/>
          </w:tcPr>
          <w:p w:rsidR="00D80F3C" w:rsidRPr="00D80F3C" w:rsidRDefault="00204C1F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429DF">
              <w:rPr>
                <w:rFonts w:ascii="Times New Roman" w:hAnsi="Times New Roman"/>
                <w:sz w:val="28"/>
                <w:szCs w:val="28"/>
                <w:lang w:val="uk-UA"/>
              </w:rPr>
              <w:t>Логачова</w:t>
            </w:r>
            <w:proofErr w:type="spellEnd"/>
            <w:r w:rsidRPr="004429D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Людмила Михайлівна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proofErr w:type="spellStart"/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Профайл</w:t>
            </w:r>
            <w:proofErr w:type="spellEnd"/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викладачів</w:t>
            </w:r>
          </w:p>
        </w:tc>
        <w:tc>
          <w:tcPr>
            <w:tcW w:w="10992" w:type="dxa"/>
          </w:tcPr>
          <w:p w:rsidR="00D80F3C" w:rsidRPr="00D80F3C" w:rsidRDefault="002F3D66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824696" w:rsidRPr="00F6045F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http://www.zntu.edu.ua/kafedra-radiotehniki-ta-telekomunikaciy?q=node/1054</w:t>
              </w:r>
            </w:hyperlink>
            <w:r w:rsidR="00824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</w:t>
            </w:r>
          </w:p>
        </w:tc>
        <w:tc>
          <w:tcPr>
            <w:tcW w:w="10992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>764-32-81 (</w:t>
            </w:r>
            <w:proofErr w:type="spellStart"/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>внутр</w:t>
            </w:r>
            <w:proofErr w:type="spellEnd"/>
            <w:r w:rsidRPr="00D80F3C">
              <w:rPr>
                <w:rFonts w:ascii="Times New Roman" w:hAnsi="Times New Roman"/>
                <w:sz w:val="28"/>
                <w:szCs w:val="28"/>
                <w:lang w:val="uk-UA"/>
              </w:rPr>
              <w:t>. 4-31)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824696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824696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-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10992" w:type="dxa"/>
          </w:tcPr>
          <w:p w:rsidR="00D80F3C" w:rsidRPr="00824696" w:rsidRDefault="002F3D66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hyperlink r:id="rId10" w:history="1">
              <w:r w:rsidR="00824696" w:rsidRPr="00F6045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logacheva</w:t>
              </w:r>
              <w:r w:rsidR="00824696" w:rsidRPr="00F6045F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824696" w:rsidRPr="00F6045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lm</w:t>
              </w:r>
              <w:r w:rsidR="00824696" w:rsidRPr="00F6045F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@</w:t>
              </w:r>
              <w:r w:rsidR="00824696" w:rsidRPr="00F6045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824696" w:rsidRPr="00F6045F">
                <w:rPr>
                  <w:rStyle w:val="af0"/>
                  <w:rFonts w:ascii="Times New Roman" w:hAnsi="Times New Roman"/>
                  <w:sz w:val="28"/>
                  <w:szCs w:val="28"/>
                  <w:lang w:val="ru-RU"/>
                </w:rPr>
                <w:t>.</w:t>
              </w:r>
              <w:r w:rsidR="00824696" w:rsidRPr="00F6045F">
                <w:rPr>
                  <w:rStyle w:val="af0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  <w:r w:rsidR="00824696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824696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Сторінка курсу в </w:t>
            </w:r>
            <w:r w:rsidRPr="00D80F3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CMS</w:t>
            </w:r>
          </w:p>
        </w:tc>
        <w:tc>
          <w:tcPr>
            <w:tcW w:w="10992" w:type="dxa"/>
          </w:tcPr>
          <w:p w:rsidR="00D80F3C" w:rsidRPr="00D80F3C" w:rsidRDefault="002F3D66" w:rsidP="00D80F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1" w:history="1">
              <w:r w:rsidR="00824696" w:rsidRPr="00F6045F">
                <w:rPr>
                  <w:rStyle w:val="af0"/>
                  <w:rFonts w:ascii="Times New Roman" w:hAnsi="Times New Roman"/>
                  <w:sz w:val="28"/>
                  <w:szCs w:val="28"/>
                  <w:lang w:val="uk-UA"/>
                </w:rPr>
                <w:t>https://moodle.zp.edu.ua/course/view.php?id=1531</w:t>
              </w:r>
            </w:hyperlink>
            <w:r w:rsidR="0082469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10992" w:type="dxa"/>
          </w:tcPr>
          <w:p w:rsidR="00D80F3C" w:rsidRPr="00824696" w:rsidRDefault="00D80F3C" w:rsidP="00824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4696">
              <w:rPr>
                <w:rFonts w:ascii="Times New Roman" w:hAnsi="Times New Roman"/>
                <w:sz w:val="28"/>
                <w:szCs w:val="28"/>
                <w:lang w:val="uk-UA"/>
              </w:rPr>
              <w:t>обговорення питань, що виникають при виконанні лабораторних р</w:t>
            </w:r>
            <w:r w:rsidR="00824696">
              <w:rPr>
                <w:rFonts w:ascii="Times New Roman" w:hAnsi="Times New Roman"/>
                <w:sz w:val="28"/>
                <w:szCs w:val="28"/>
                <w:lang w:val="uk-UA"/>
              </w:rPr>
              <w:t>обіт та підготовці до складанн</w:t>
            </w:r>
            <w:r w:rsidR="00236638" w:rsidRPr="00824696">
              <w:rPr>
                <w:rFonts w:ascii="Times New Roman" w:hAnsi="Times New Roman"/>
                <w:sz w:val="28"/>
                <w:szCs w:val="28"/>
                <w:lang w:val="uk-UA"/>
              </w:rPr>
              <w:t>і іспиту</w:t>
            </w:r>
          </w:p>
        </w:tc>
      </w:tr>
      <w:tr w:rsidR="00D80F3C" w:rsidRPr="00D80F3C" w:rsidTr="005E42AB">
        <w:tc>
          <w:tcPr>
            <w:tcW w:w="3794" w:type="dxa"/>
          </w:tcPr>
          <w:p w:rsidR="00D80F3C" w:rsidRPr="00D80F3C" w:rsidRDefault="00D80F3C" w:rsidP="00D80F3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0F3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Публікації з напряму дисципліни</w:t>
            </w:r>
          </w:p>
        </w:tc>
        <w:tc>
          <w:tcPr>
            <w:tcW w:w="10992" w:type="dxa"/>
          </w:tcPr>
          <w:p w:rsidR="00D80F3C" w:rsidRPr="00824696" w:rsidRDefault="00D80F3C" w:rsidP="00824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4696">
              <w:rPr>
                <w:rStyle w:val="291"/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Логачева</w:t>
            </w:r>
            <w:proofErr w:type="spellEnd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Л.М. Дифракция волны Н10 на стыке регулярного и нерегулярного волноводов с диэлектрической пластиной конечной длины / Л.М. </w:t>
            </w:r>
            <w:proofErr w:type="spellStart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Логачева</w:t>
            </w:r>
            <w:proofErr w:type="spellEnd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С.В. </w:t>
            </w:r>
            <w:proofErr w:type="spellStart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Куцак</w:t>
            </w:r>
            <w:proofErr w:type="spellEnd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В.П. Бондарев, Н.Ю. </w:t>
            </w:r>
            <w:proofErr w:type="spellStart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Копылева</w:t>
            </w:r>
            <w:proofErr w:type="spellEnd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// </w:t>
            </w:r>
            <w:proofErr w:type="spellStart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Радіоелектроніка</w:t>
            </w:r>
            <w:proofErr w:type="spellEnd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Інформатика</w:t>
            </w:r>
            <w:proofErr w:type="spellEnd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: ЗНТУ.</w:t>
            </w:r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>– 2013. – С</w:t>
            </w:r>
            <w:r w:rsidR="00214549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. 14-19</w:t>
            </w:r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932ABD" w:rsidRPr="00824696" w:rsidRDefault="00D80F3C" w:rsidP="0082469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24696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 xml:space="preserve">2. </w:t>
            </w:r>
            <w:proofErr w:type="spellStart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Логачёва</w:t>
            </w:r>
            <w:proofErr w:type="spellEnd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Л.М. Эквивалентный поверхностный импеданс Т-образного соединения прямоугольных волноводов. / Л.М. </w:t>
            </w:r>
            <w:proofErr w:type="spellStart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Логачёва</w:t>
            </w:r>
            <w:proofErr w:type="spellEnd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С.В. </w:t>
            </w:r>
            <w:proofErr w:type="spellStart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Куцак</w:t>
            </w:r>
            <w:proofErr w:type="spellEnd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В.П. Бондарев // Радиотехника. </w:t>
            </w:r>
            <w:proofErr w:type="spellStart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Респуб</w:t>
            </w:r>
            <w:proofErr w:type="spellEnd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Межвед</w:t>
            </w:r>
            <w:proofErr w:type="spellEnd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научн</w:t>
            </w:r>
            <w:proofErr w:type="spellEnd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техн</w:t>
            </w:r>
            <w:proofErr w:type="spellEnd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. сборник.</w:t>
            </w:r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</w:t>
            </w:r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2014. </w:t>
            </w:r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– </w:t>
            </w:r>
            <w:proofErr w:type="spellStart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Вып</w:t>
            </w:r>
            <w:proofErr w:type="spellEnd"/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. 177</w:t>
            </w:r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</w:t>
            </w:r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32ABD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С. 136-143</w:t>
            </w:r>
          </w:p>
          <w:p w:rsidR="001C6E82" w:rsidRPr="00765F5E" w:rsidRDefault="00D80F3C" w:rsidP="001C6E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4696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3. </w:t>
            </w:r>
            <w:proofErr w:type="spellStart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Логачова</w:t>
            </w:r>
            <w:proofErr w:type="spellEnd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Л.М. Класифікація поглинаючих фільтрів </w:t>
            </w:r>
            <w:proofErr w:type="spellStart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гармонік</w:t>
            </w:r>
            <w:proofErr w:type="spellEnd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хвилеводного</w:t>
            </w:r>
            <w:proofErr w:type="spellEnd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типу (огляд) / </w:t>
            </w:r>
            <w:proofErr w:type="spellStart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Логачова</w:t>
            </w:r>
            <w:proofErr w:type="spellEnd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Л.М., Куцак С.В. // Тиждень науки: щорічна наук.-</w:t>
            </w:r>
            <w:proofErr w:type="spellStart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практ</w:t>
            </w:r>
            <w:proofErr w:type="spellEnd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конф</w:t>
            </w:r>
            <w:proofErr w:type="spellEnd"/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. викладачів, науковців, молодих учених і аспірантів, 16-20 квітня 2018 р.: тези доповідей. – Запоріжжя</w:t>
            </w:r>
            <w:r w:rsidR="001C6E82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. –</w:t>
            </w:r>
            <w:r w:rsidR="001C6E82" w:rsidRPr="0069755B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 xml:space="preserve"> 2018. – C. 817-819</w:t>
            </w:r>
            <w:r w:rsidR="001C6E82">
              <w:rPr>
                <w:rFonts w:ascii="Times New Roman" w:hAnsi="Times New Roman"/>
                <w:spacing w:val="-4"/>
                <w:sz w:val="28"/>
                <w:szCs w:val="28"/>
                <w:lang w:val="uk-UA"/>
              </w:rPr>
              <w:t>.</w:t>
            </w:r>
          </w:p>
          <w:p w:rsidR="00D80F3C" w:rsidRPr="00824696" w:rsidRDefault="00D80F3C" w:rsidP="001C6E8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proofErr w:type="spellStart"/>
            <w:r w:rsidR="00236638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Логачова</w:t>
            </w:r>
            <w:proofErr w:type="spellEnd"/>
            <w:r w:rsidR="00236638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Л.М.</w:t>
            </w:r>
            <w:r w:rsidR="0048164C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Дифракция волны Н10 на скачке импеданса узких стенок / Л.М. </w:t>
            </w:r>
            <w:proofErr w:type="spellStart"/>
            <w:r w:rsidR="0048164C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Логачёва</w:t>
            </w:r>
            <w:proofErr w:type="spellEnd"/>
            <w:r w:rsidR="0048164C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С.В. </w:t>
            </w:r>
            <w:proofErr w:type="spellStart"/>
            <w:r w:rsidR="0048164C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Куцак</w:t>
            </w:r>
            <w:proofErr w:type="spellEnd"/>
            <w:r w:rsidR="0048164C" w:rsidRPr="008246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В.П. Бондарев // </w:t>
            </w:r>
            <w:proofErr w:type="spellStart"/>
            <w:r w:rsidR="0048164C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Радіоелектроніка</w:t>
            </w:r>
            <w:proofErr w:type="spellEnd"/>
            <w:r w:rsidR="0048164C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>Інформатика</w:t>
            </w:r>
            <w:proofErr w:type="spellEnd"/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ЗНТУ. – 2010. – </w:t>
            </w:r>
            <w:r w:rsidR="001C6E82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48164C" w:rsidRPr="00824696">
              <w:rPr>
                <w:rFonts w:ascii="Times New Roman" w:hAnsi="Times New Roman"/>
                <w:sz w:val="28"/>
                <w:szCs w:val="28"/>
                <w:lang w:val="ru-RU"/>
              </w:rPr>
              <w:t>. 10-14</w:t>
            </w:r>
            <w:r w:rsidR="001C6E82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D80F3C" w:rsidRPr="00D80F3C" w:rsidRDefault="00D80F3C" w:rsidP="00D80F3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0F3C" w:rsidRPr="00DF3016" w:rsidRDefault="00D80F3C" w:rsidP="00D80F3C">
      <w:pPr>
        <w:pageBreakBefore/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lastRenderedPageBreak/>
        <w:t>Національний університет «Запорізька політехніка»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факультет радіоелектроніки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кафедра радіотехніки та телекомунікацій</w:t>
      </w:r>
    </w:p>
    <w:p w:rsidR="00D80F3C" w:rsidRPr="00DF3016" w:rsidRDefault="00D80F3C" w:rsidP="00D80F3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спеціальність 172 «Телекомунікації та радіотехніка»</w:t>
      </w:r>
    </w:p>
    <w:p w:rsidR="00D80F3C" w:rsidRPr="00DF3016" w:rsidRDefault="00D80F3C" w:rsidP="00D80F3C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F3016">
        <w:rPr>
          <w:rFonts w:ascii="Times New Roman" w:hAnsi="Times New Roman"/>
          <w:sz w:val="28"/>
          <w:szCs w:val="28"/>
          <w:lang w:val="uk-UA"/>
        </w:rPr>
        <w:t>освітн</w:t>
      </w:r>
      <w:r w:rsidR="001C6E82">
        <w:rPr>
          <w:rFonts w:ascii="Times New Roman" w:hAnsi="Times New Roman"/>
          <w:sz w:val="28"/>
          <w:szCs w:val="28"/>
          <w:lang w:val="uk-UA"/>
        </w:rPr>
        <w:t xml:space="preserve">я </w:t>
      </w:r>
      <w:r w:rsidRPr="00DF3016">
        <w:rPr>
          <w:rFonts w:ascii="Times New Roman" w:hAnsi="Times New Roman"/>
          <w:sz w:val="28"/>
          <w:szCs w:val="28"/>
          <w:lang w:val="uk-UA"/>
        </w:rPr>
        <w:t>програма «</w:t>
      </w:r>
      <w:r w:rsidR="0018573A">
        <w:rPr>
          <w:rFonts w:ascii="Times New Roman" w:hAnsi="Times New Roman"/>
          <w:sz w:val="28"/>
          <w:szCs w:val="28"/>
          <w:lang w:val="uk-UA"/>
        </w:rPr>
        <w:t>Інформаційні мережі зв’язку</w:t>
      </w:r>
      <w:r w:rsidRPr="00DF3016">
        <w:rPr>
          <w:rFonts w:ascii="Times New Roman" w:hAnsi="Times New Roman"/>
          <w:sz w:val="28"/>
          <w:szCs w:val="28"/>
          <w:lang w:val="uk-UA"/>
        </w:rPr>
        <w:t>»</w:t>
      </w:r>
    </w:p>
    <w:p w:rsidR="0052115D" w:rsidRPr="00D80F3C" w:rsidRDefault="00415580" w:rsidP="00176B29">
      <w:pPr>
        <w:shd w:val="clear" w:color="auto" w:fill="FFFFFF" w:themeFill="background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ОПИС</w:t>
      </w:r>
      <w:r w:rsidR="00593FCF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proofErr w:type="spellStart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Силлабус</w:t>
      </w:r>
      <w:proofErr w:type="spellEnd"/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дисципліни</w:t>
      </w:r>
      <w:r w:rsidR="0052115D"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/</w:t>
      </w:r>
      <w:r w:rsidRPr="00D80F3C">
        <w:rPr>
          <w:rFonts w:ascii="Times New Roman" w:hAnsi="Times New Roman"/>
          <w:color w:val="000000" w:themeColor="text1"/>
          <w:sz w:val="28"/>
          <w:szCs w:val="28"/>
          <w:lang w:val="uk-UA"/>
        </w:rPr>
        <w:t>модуля</w:t>
      </w: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rPr>
          <w:trHeight w:val="513"/>
        </w:trPr>
        <w:tc>
          <w:tcPr>
            <w:tcW w:w="2500" w:type="pct"/>
          </w:tcPr>
          <w:p w:rsidR="00D1316A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Коротка назва університету 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підрозділу</w:t>
            </w:r>
          </w:p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дата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місяць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/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рік</w:t>
            </w:r>
            <w:r w:rsidR="00D07807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  </w:t>
            </w:r>
          </w:p>
        </w:tc>
        <w:tc>
          <w:tcPr>
            <w:tcW w:w="2500" w:type="pct"/>
          </w:tcPr>
          <w:p w:rsidR="00624612" w:rsidRPr="001C6E82" w:rsidRDefault="005057C4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E82">
              <w:rPr>
                <w:rFonts w:ascii="Times New Roman" w:hAnsi="Times New Roman"/>
                <w:sz w:val="24"/>
                <w:szCs w:val="24"/>
                <w:lang w:val="uk-UA"/>
              </w:rPr>
              <w:t>НУ «Запорізька політехніка»</w:t>
            </w:r>
          </w:p>
          <w:p w:rsidR="00624612" w:rsidRPr="001C6E82" w:rsidRDefault="001C6E82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E82">
              <w:rPr>
                <w:rFonts w:ascii="Times New Roman" w:hAnsi="Times New Roman"/>
                <w:sz w:val="24"/>
                <w:szCs w:val="24"/>
                <w:lang w:val="uk-UA"/>
              </w:rPr>
              <w:t>2020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 модулю / дисципліни</w:t>
            </w:r>
          </w:p>
        </w:tc>
        <w:tc>
          <w:tcPr>
            <w:tcW w:w="2500" w:type="pct"/>
          </w:tcPr>
          <w:p w:rsidR="0052115D" w:rsidRPr="001C6E82" w:rsidRDefault="009A62B0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C6E8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Напрямні системи</w:t>
            </w:r>
          </w:p>
        </w:tc>
      </w:tr>
      <w:tr w:rsidR="00176B29" w:rsidRPr="00D50DE0" w:rsidTr="00D80F3C">
        <w:tc>
          <w:tcPr>
            <w:tcW w:w="2500" w:type="pct"/>
          </w:tcPr>
          <w:p w:rsidR="0052115D" w:rsidRPr="00D50DE0" w:rsidRDefault="00D1316A" w:rsidP="0007638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Код:</w:t>
            </w:r>
          </w:p>
        </w:tc>
        <w:tc>
          <w:tcPr>
            <w:tcW w:w="2500" w:type="pct"/>
          </w:tcPr>
          <w:p w:rsidR="0052115D" w:rsidRPr="001C6E82" w:rsidRDefault="00D07807" w:rsidP="001C6E8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6E82">
              <w:rPr>
                <w:rFonts w:ascii="Times New Roman" w:hAnsi="Times New Roman"/>
                <w:sz w:val="24"/>
                <w:szCs w:val="24"/>
                <w:lang w:val="uk-UA"/>
              </w:rPr>
              <w:t>ПП</w:t>
            </w:r>
            <w:r w:rsidR="001C6E82" w:rsidRPr="001C6E8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1C6E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0</w:t>
            </w:r>
            <w:r w:rsidR="001C6E82" w:rsidRPr="001C6E8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4732"/>
        <w:gridCol w:w="4732"/>
      </w:tblGrid>
      <w:tr w:rsidR="00176B29" w:rsidRPr="00D50DE0" w:rsidTr="00D80F3C"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Викладачі</w:t>
            </w:r>
          </w:p>
        </w:tc>
        <w:tc>
          <w:tcPr>
            <w:tcW w:w="2500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Підрозділ університету</w:t>
            </w:r>
          </w:p>
        </w:tc>
      </w:tr>
      <w:tr w:rsidR="00176B29" w:rsidRPr="00D50DE0" w:rsidTr="00D80F3C">
        <w:tc>
          <w:tcPr>
            <w:tcW w:w="2500" w:type="pct"/>
          </w:tcPr>
          <w:p w:rsidR="00E61F33" w:rsidRPr="00204C1F" w:rsidRDefault="00204C1F" w:rsidP="00BF5246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204C1F">
              <w:rPr>
                <w:rFonts w:ascii="Times New Roman" w:hAnsi="Times New Roman"/>
                <w:sz w:val="24"/>
                <w:szCs w:val="24"/>
                <w:lang w:val="uk-UA"/>
              </w:rPr>
              <w:t>Логачова</w:t>
            </w:r>
            <w:proofErr w:type="spellEnd"/>
            <w:r w:rsidRPr="00204C1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Михайлівна</w:t>
            </w:r>
          </w:p>
        </w:tc>
        <w:tc>
          <w:tcPr>
            <w:tcW w:w="2500" w:type="pct"/>
          </w:tcPr>
          <w:p w:rsidR="00624612" w:rsidRPr="00D50DE0" w:rsidRDefault="00D07807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Кафедра радіотехніки та телекомунікацій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76B29" w:rsidRPr="00D50DE0" w:rsidTr="00D80F3C">
        <w:tc>
          <w:tcPr>
            <w:tcW w:w="1666" w:type="pct"/>
            <w:vAlign w:val="center"/>
          </w:tcPr>
          <w:p w:rsidR="00624612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навчання</w:t>
            </w:r>
          </w:p>
          <w:p w:rsidR="0052115D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(BA/MA)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Рівень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  <w:r w:rsidR="00624612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номер семестру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Тип модулю/</w:t>
            </w:r>
            <w:r w:rsidR="00415580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дисципліни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обов’язковий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вибірковий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176B29" w:rsidRPr="00D50DE0" w:rsidTr="00D80F3C">
        <w:tc>
          <w:tcPr>
            <w:tcW w:w="1666" w:type="pct"/>
          </w:tcPr>
          <w:p w:rsidR="0052115D" w:rsidRPr="00D50DE0" w:rsidRDefault="00BF5246" w:rsidP="00BF524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перший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бакалаврський</w:t>
            </w:r>
            <w:r w:rsidR="0007638C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</w:tcPr>
          <w:p w:rsidR="0052115D" w:rsidRPr="00D50DE0" w:rsidRDefault="0018573A" w:rsidP="001A55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667" w:type="pct"/>
          </w:tcPr>
          <w:p w:rsidR="0052115D" w:rsidRPr="00D50DE0" w:rsidRDefault="009A62B0" w:rsidP="0011783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вибіркова</w:t>
            </w:r>
          </w:p>
        </w:tc>
      </w:tr>
    </w:tbl>
    <w:p w:rsidR="0052115D" w:rsidRPr="00D50DE0" w:rsidRDefault="0052115D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117832" w:rsidRPr="00D50DE0" w:rsidTr="00D80F3C">
        <w:tc>
          <w:tcPr>
            <w:tcW w:w="1666" w:type="pct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Форма навчання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Тривалість</w:t>
            </w:r>
          </w:p>
          <w:p w:rsidR="00624612" w:rsidRPr="00D50DE0" w:rsidRDefault="00624612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тижнів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/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місяців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Мова викладання</w:t>
            </w:r>
          </w:p>
        </w:tc>
      </w:tr>
      <w:tr w:rsidR="00117832" w:rsidRPr="00D50DE0" w:rsidTr="00D80F3C">
        <w:tc>
          <w:tcPr>
            <w:tcW w:w="1666" w:type="pct"/>
          </w:tcPr>
          <w:p w:rsidR="0052115D" w:rsidRPr="00D50DE0" w:rsidRDefault="0007638C" w:rsidP="006F311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лекції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/</w:t>
            </w:r>
            <w:r w:rsidR="002072D6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</w:t>
            </w:r>
          </w:p>
        </w:tc>
        <w:tc>
          <w:tcPr>
            <w:tcW w:w="1667" w:type="pct"/>
            <w:vAlign w:val="center"/>
          </w:tcPr>
          <w:p w:rsidR="0052115D" w:rsidRPr="00D50DE0" w:rsidRDefault="009A62B0" w:rsidP="009A62B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18573A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667" w:type="pct"/>
            <w:vAlign w:val="center"/>
          </w:tcPr>
          <w:p w:rsidR="0052115D" w:rsidRPr="00D50DE0" w:rsidRDefault="000F5584" w:rsidP="0003343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Українська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677"/>
      </w:tblGrid>
      <w:tr w:rsidR="004876DE" w:rsidRPr="00D50DE0" w:rsidTr="00D80F3C">
        <w:tc>
          <w:tcPr>
            <w:tcW w:w="5000" w:type="pct"/>
            <w:gridSpan w:val="2"/>
          </w:tcPr>
          <w:p w:rsidR="004876DE" w:rsidRPr="00D50DE0" w:rsidRDefault="004876DE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Зв'язок з іншими дисциплінами</w:t>
            </w:r>
          </w:p>
        </w:tc>
      </w:tr>
      <w:tr w:rsidR="00176B29" w:rsidRPr="00D50DE0" w:rsidTr="001C6E82">
        <w:tc>
          <w:tcPr>
            <w:tcW w:w="2529" w:type="pct"/>
          </w:tcPr>
          <w:p w:rsidR="0052115D" w:rsidRPr="006F3110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Попередні</w:t>
            </w:r>
            <w:r w:rsidR="0052115D" w:rsidRPr="006F311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</w:p>
          <w:p w:rsidR="0003343B" w:rsidRPr="00AE5C6B" w:rsidRDefault="00211883" w:rsidP="001C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5C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C4FB4" w:rsidRPr="00AE5C6B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AE5C6B">
              <w:rPr>
                <w:rFonts w:ascii="Times New Roman" w:hAnsi="Times New Roman"/>
                <w:sz w:val="24"/>
                <w:szCs w:val="24"/>
                <w:lang w:val="uk-UA"/>
              </w:rPr>
              <w:t>ища математика</w:t>
            </w:r>
            <w:r w:rsidR="0003343B" w:rsidRPr="00AE5C6B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593FCF" w:rsidRPr="006F3110" w:rsidRDefault="00211883" w:rsidP="001C6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5C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C4FB4" w:rsidRPr="00AE5C6B">
              <w:rPr>
                <w:rFonts w:ascii="Times New Roman" w:hAnsi="Times New Roman"/>
                <w:sz w:val="24"/>
                <w:szCs w:val="24"/>
                <w:lang w:val="uk-UA"/>
              </w:rPr>
              <w:t>Ф</w:t>
            </w:r>
            <w:r w:rsidRPr="00AE5C6B">
              <w:rPr>
                <w:rFonts w:ascii="Times New Roman" w:hAnsi="Times New Roman"/>
                <w:sz w:val="24"/>
                <w:szCs w:val="24"/>
                <w:lang w:val="uk-UA"/>
              </w:rPr>
              <w:t>ізика</w:t>
            </w:r>
          </w:p>
        </w:tc>
        <w:tc>
          <w:tcPr>
            <w:tcW w:w="2471" w:type="pct"/>
          </w:tcPr>
          <w:p w:rsidR="0052115D" w:rsidRPr="00D50DE0" w:rsidRDefault="00415580" w:rsidP="0003343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Супутні</w:t>
            </w:r>
            <w:r w:rsidR="0052115D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(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якщо потрібно</w:t>
            </w:r>
            <w:r w:rsidR="0052115D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):</w:t>
            </w:r>
            <w:r w:rsidR="0052115D"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  <w:p w:rsidR="00593FCF" w:rsidRDefault="00D50DE0" w:rsidP="001C6E82">
            <w:pPr>
              <w:shd w:val="clear" w:color="auto" w:fill="FFFFFF" w:themeFill="background1"/>
              <w:spacing w:after="0" w:line="240" w:lineRule="auto"/>
              <w:ind w:hanging="5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55D5"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="00A16A2F" w:rsidRPr="00A16A2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C4FB4" w:rsidRPr="00A16A2F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="00A16A2F" w:rsidRPr="00A16A2F">
              <w:rPr>
                <w:rFonts w:ascii="Times New Roman" w:hAnsi="Times New Roman"/>
                <w:sz w:val="24"/>
                <w:szCs w:val="24"/>
                <w:lang w:val="uk-UA"/>
              </w:rPr>
              <w:t>лектроживлення систем зв</w:t>
            </w:r>
            <w:r w:rsidR="00A16A2F" w:rsidRPr="00824696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="001C6E82">
              <w:rPr>
                <w:rFonts w:ascii="Times New Roman" w:hAnsi="Times New Roman"/>
                <w:sz w:val="24"/>
                <w:szCs w:val="24"/>
                <w:lang w:val="uk-UA"/>
              </w:rPr>
              <w:t>язку</w:t>
            </w:r>
            <w:proofErr w:type="spellEnd"/>
            <w:r w:rsidR="001C6E82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50DE0" w:rsidRPr="00D50DE0" w:rsidRDefault="001C6E82" w:rsidP="001C6E82">
            <w:pPr>
              <w:shd w:val="clear" w:color="auto" w:fill="FFFFFF" w:themeFill="background1"/>
              <w:spacing w:after="0" w:line="240" w:lineRule="auto"/>
              <w:ind w:hanging="5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AE5C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FC4FB4" w:rsidRPr="00AE5C6B">
              <w:rPr>
                <w:rFonts w:ascii="Times New Roman" w:hAnsi="Times New Roman"/>
                <w:sz w:val="24"/>
                <w:szCs w:val="24"/>
                <w:lang w:val="uk-UA"/>
              </w:rPr>
              <w:t>Т</w:t>
            </w:r>
            <w:r w:rsidRPr="00AE5C6B">
              <w:rPr>
                <w:rFonts w:ascii="Times New Roman" w:hAnsi="Times New Roman"/>
                <w:sz w:val="24"/>
                <w:szCs w:val="24"/>
                <w:lang w:val="uk-UA"/>
              </w:rPr>
              <w:t>ехнічна електродинаміка та поширення радіохвиль</w:t>
            </w:r>
          </w:p>
        </w:tc>
      </w:tr>
    </w:tbl>
    <w:p w:rsidR="00315006" w:rsidRPr="00D50DE0" w:rsidRDefault="00315006" w:rsidP="00D1316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ook w:val="01E0" w:firstRow="1" w:lastRow="1" w:firstColumn="1" w:lastColumn="1" w:noHBand="0" w:noVBand="0"/>
      </w:tblPr>
      <w:tblGrid>
        <w:gridCol w:w="2366"/>
        <w:gridCol w:w="2366"/>
        <w:gridCol w:w="2366"/>
        <w:gridCol w:w="2366"/>
      </w:tblGrid>
      <w:tr w:rsidR="00176B29" w:rsidRPr="00D50DE0" w:rsidTr="00D80F3C">
        <w:tc>
          <w:tcPr>
            <w:tcW w:w="1250" w:type="pct"/>
          </w:tcPr>
          <w:p w:rsidR="0052115D" w:rsidRPr="00D50DE0" w:rsidRDefault="0052115D" w:rsidP="0023152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ECTS 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br/>
              <w:t>(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Кред</w:t>
            </w:r>
            <w:r w:rsidR="0023152C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</w:t>
            </w:r>
            <w:r w:rsidR="000F5584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ти модуля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250" w:type="pct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Загальна кількість </w:t>
            </w:r>
            <w:r w:rsidR="004876DE"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ин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Аудиторні години</w:t>
            </w:r>
          </w:p>
        </w:tc>
        <w:tc>
          <w:tcPr>
            <w:tcW w:w="1250" w:type="pct"/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176B29" w:rsidRPr="00D50DE0" w:rsidTr="00D80F3C">
        <w:tc>
          <w:tcPr>
            <w:tcW w:w="1250" w:type="pct"/>
          </w:tcPr>
          <w:p w:rsidR="0052115D" w:rsidRPr="00D50DE0" w:rsidRDefault="009A62B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3,5</w:t>
            </w:r>
          </w:p>
        </w:tc>
        <w:tc>
          <w:tcPr>
            <w:tcW w:w="1250" w:type="pct"/>
          </w:tcPr>
          <w:p w:rsidR="0052115D" w:rsidRPr="00D50DE0" w:rsidRDefault="009A62B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105</w:t>
            </w:r>
          </w:p>
        </w:tc>
        <w:tc>
          <w:tcPr>
            <w:tcW w:w="1250" w:type="pct"/>
          </w:tcPr>
          <w:p w:rsidR="0052115D" w:rsidRPr="00D50DE0" w:rsidRDefault="009A62B0" w:rsidP="0023663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1250" w:type="pct"/>
          </w:tcPr>
          <w:p w:rsidR="0052115D" w:rsidRPr="00D50DE0" w:rsidRDefault="009A62B0" w:rsidP="0018573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</w:tr>
      <w:tr w:rsidR="00176B29" w:rsidRPr="00D50DE0" w:rsidTr="00D80F3C">
        <w:trPr>
          <w:trHeight w:val="421"/>
        </w:trPr>
        <w:tc>
          <w:tcPr>
            <w:tcW w:w="5000" w:type="pct"/>
            <w:gridSpan w:val="4"/>
          </w:tcPr>
          <w:p w:rsidR="0052115D" w:rsidRPr="00D50DE0" w:rsidRDefault="00BF1604" w:rsidP="00BF160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Мета навчання дисципліни (модуля)</w:t>
            </w:r>
            <w:r w:rsidR="0052115D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: </w:t>
            </w: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компетенції надбані внаслідок вивчення дисципліни (модуля)</w:t>
            </w:r>
          </w:p>
        </w:tc>
      </w:tr>
      <w:tr w:rsidR="00E61F33" w:rsidRPr="00E61F33" w:rsidTr="00D80F3C">
        <w:trPr>
          <w:trHeight w:val="809"/>
        </w:trPr>
        <w:tc>
          <w:tcPr>
            <w:tcW w:w="5000" w:type="pct"/>
            <w:gridSpan w:val="4"/>
            <w:vAlign w:val="center"/>
          </w:tcPr>
          <w:p w:rsidR="00624612" w:rsidRPr="00E61F33" w:rsidRDefault="00EE5F8F" w:rsidP="001C6E8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E5F8F">
              <w:rPr>
                <w:rFonts w:ascii="Times New Roman" w:hAnsi="Times New Roman"/>
                <w:szCs w:val="28"/>
                <w:lang w:val="uk-UA"/>
              </w:rPr>
              <w:t>Формування знань о принципах передавання інформації по кабельним напрямним системам для подальшого застосування їх при конструюванні, виробництві та застосуванні інформаційних кабелів різних типів.</w:t>
            </w:r>
          </w:p>
        </w:tc>
      </w:tr>
      <w:tr w:rsidR="00176B29" w:rsidRPr="00D50DE0" w:rsidTr="00D80F3C">
        <w:tc>
          <w:tcPr>
            <w:tcW w:w="2500" w:type="pct"/>
            <w:gridSpan w:val="2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Результати навчання в термінах компетенцій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D50DE0" w:rsidRDefault="00415580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Методи навчання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теорія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лабораторні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практичні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vAlign w:val="center"/>
          </w:tcPr>
          <w:p w:rsidR="0052115D" w:rsidRPr="00D50DE0" w:rsidRDefault="000F5584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Контроль якості</w:t>
            </w:r>
          </w:p>
          <w:p w:rsidR="00624612" w:rsidRPr="00D50DE0" w:rsidRDefault="00624612" w:rsidP="004876D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(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письмовий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0F5584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усний екзамен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звіт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</w:tr>
      <w:tr w:rsidR="00066DC5" w:rsidRPr="00D50DE0" w:rsidTr="00581FB7">
        <w:trPr>
          <w:trHeight w:val="562"/>
        </w:trPr>
        <w:tc>
          <w:tcPr>
            <w:tcW w:w="2500" w:type="pct"/>
            <w:gridSpan w:val="2"/>
          </w:tcPr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загальні компетентності: </w:t>
            </w:r>
          </w:p>
          <w:p w:rsidR="00066DC5" w:rsidRPr="00610C23" w:rsidRDefault="001C6E82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– </w:t>
            </w:r>
            <w:r w:rsidR="00066DC5" w:rsidRPr="00610C23">
              <w:rPr>
                <w:rFonts w:ascii="Times New Roman" w:hAnsi="Times New Roman"/>
                <w:sz w:val="24"/>
                <w:szCs w:val="24"/>
                <w:lang w:val="uk-UA"/>
              </w:rPr>
              <w:t>здатність до абстрактного мислення, аналізу та синтезу (ЗК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="00066DC5" w:rsidRPr="00610C23">
              <w:rPr>
                <w:rFonts w:ascii="Times New Roman" w:hAnsi="Times New Roman"/>
                <w:sz w:val="24"/>
                <w:szCs w:val="24"/>
                <w:lang w:val="uk-UA"/>
              </w:rPr>
              <w:t>1);</w:t>
            </w:r>
          </w:p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застосовувати знання у практичних ситуаціях (ЗК</w:t>
            </w:r>
            <w:r w:rsidR="001C6E8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2);</w:t>
            </w:r>
          </w:p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здатність спілкуватися державною мовою 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як усно так і письмово(ЗК</w:t>
            </w:r>
            <w:r w:rsidR="001C6E8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5);</w:t>
            </w:r>
          </w:p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працювати у команді (ЗК</w:t>
            </w:r>
            <w:r w:rsidR="001C6E8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6);</w:t>
            </w:r>
          </w:p>
          <w:p w:rsidR="00066DC5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вчитися та ово</w:t>
            </w:r>
            <w:r w:rsidR="001C6E82">
              <w:rPr>
                <w:rFonts w:ascii="Times New Roman" w:hAnsi="Times New Roman"/>
                <w:sz w:val="24"/>
                <w:szCs w:val="24"/>
                <w:lang w:val="uk-UA"/>
              </w:rPr>
              <w:t>лодівати сучасними знаннями (ЗК-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7)</w:t>
            </w:r>
            <w:r w:rsidR="001C6E8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фахові (професійні) компетентності:</w:t>
            </w:r>
          </w:p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розуміти сутність і значення інформації у розвитку сучасного суспільства (ПК</w:t>
            </w:r>
            <w:r w:rsidR="001C6E8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1);</w:t>
            </w:r>
          </w:p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вирішувати стандартні завдання професійної діяльності на основі інформаційної та бібліографічної культури зі застосуванням інформаційно-комунікаційних технологій із урахуванням основних вимог інформаційної безпеки (ПК</w:t>
            </w:r>
            <w:r w:rsidR="001C6E8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2);</w:t>
            </w:r>
          </w:p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здатність використовувати нормативну та правову документацію, що стосується інформаційно-комунікаційних мереж, телекомунікаційних та радіотехнічних систем (закони України, технічні регламенти, міжнародні та національні стандарти, рекомендації Міжнародного союзу електрозв’язку і </w:t>
            </w:r>
            <w:proofErr w:type="spellStart"/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т.п</w:t>
            </w:r>
            <w:proofErr w:type="spellEnd"/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.) (ПК</w:t>
            </w:r>
            <w:r w:rsidR="001C6E8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5);</w:t>
            </w:r>
          </w:p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– здатність здійснювати приймання та освоєння нового обладнання відповідно до чинних нормативів (ПК</w:t>
            </w:r>
            <w:r w:rsidR="001C6E82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9).</w:t>
            </w:r>
          </w:p>
          <w:p w:rsidR="00066DC5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Результати навчання:</w:t>
            </w:r>
          </w:p>
          <w:p w:rsidR="001C6E82" w:rsidRPr="004D420B" w:rsidRDefault="001C6E82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t>– аналізувати, аргументувати, приймат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 рішення при розв’язанні спеці</w:t>
            </w: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t>алізованих задач та практичних проблем телекомунікацій та радіотехніки, які характеризуються комплексністю та неповною визначеністю умов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(РН-1)</w:t>
            </w: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C6E82" w:rsidRPr="004D420B" w:rsidRDefault="001C6E82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пояснювати результати, отримані в результаті проведення вимірювань, в термінах їх значущості та пов’язувати їх з відповідною теорією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(РН-4)</w:t>
            </w: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</w:t>
            </w:r>
          </w:p>
          <w:p w:rsidR="001C6E82" w:rsidRPr="004D420B" w:rsidRDefault="001C6E82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спілкуватись з професійних питань, включаючи усну та письмову комунікацію державною мовою та однією з поширених європейських мов (англійською, німецькою, італійською, французькою, іспанською)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(РН-10)</w:t>
            </w: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C6E82" w:rsidRPr="004D420B" w:rsidRDefault="001C6E82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застосування фундаментальних і прикладних наук для аналізу та розробки процесів, що відбуваються в телекомунікаційних та радіотехнічних системах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(РН-13)</w:t>
            </w: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1C6E82" w:rsidRPr="004D420B" w:rsidRDefault="001C6E82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знаходити, оцінювати і використовувати інформацію з різних джерел, необхідну для розв’язання професійних завдань, </w:t>
            </w: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включаючи відтворення інформації через електронний пошук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(РН-18)</w:t>
            </w:r>
            <w:r w:rsidRPr="004D420B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135203">
              <w:rPr>
                <w:rFonts w:ascii="Times New Roman" w:hAnsi="Times New Roman"/>
                <w:sz w:val="24"/>
                <w:szCs w:val="24"/>
                <w:lang w:val="uk-UA"/>
              </w:rPr>
              <w:t>знати сучасні тенденції розвитку ліній зв</w:t>
            </w:r>
            <w:r w:rsidR="00135203" w:rsidRPr="00135203"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="00135203">
              <w:rPr>
                <w:rFonts w:ascii="Times New Roman" w:hAnsi="Times New Roman"/>
                <w:sz w:val="24"/>
                <w:szCs w:val="24"/>
                <w:lang w:val="uk-UA"/>
              </w:rPr>
              <w:t>язку, конструкції та характеристики напрямних систем та пасивних компонентів, основи технічної експлуатації лінійних споруд зв</w:t>
            </w:r>
            <w:r w:rsidR="00135203" w:rsidRPr="00135203">
              <w:rPr>
                <w:rFonts w:ascii="Times New Roman" w:hAnsi="Times New Roman"/>
                <w:sz w:val="24"/>
                <w:szCs w:val="24"/>
                <w:lang w:val="uk-UA"/>
              </w:rPr>
              <w:t>’язку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E03D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вміти користуватися </w:t>
            </w:r>
            <w:r w:rsidR="00AE5C6B">
              <w:rPr>
                <w:rFonts w:ascii="Times New Roman" w:hAnsi="Times New Roman"/>
                <w:sz w:val="24"/>
                <w:szCs w:val="24"/>
                <w:lang w:val="uk-UA"/>
              </w:rPr>
              <w:t>отриман</w:t>
            </w:r>
            <w:r w:rsidR="00E03D69">
              <w:rPr>
                <w:rFonts w:ascii="Times New Roman" w:hAnsi="Times New Roman"/>
                <w:sz w:val="24"/>
                <w:szCs w:val="24"/>
                <w:lang w:val="uk-UA"/>
              </w:rPr>
              <w:t>ими знаннями для розрахунку основних технічних характеристик НС з урахуванням вимог швидкодії, надійності, технологічності, зручності технічної експлуатації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66DC5" w:rsidRPr="00610C23" w:rsidRDefault="00066DC5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E03D69">
              <w:rPr>
                <w:rFonts w:ascii="Times New Roman" w:hAnsi="Times New Roman"/>
                <w:sz w:val="24"/>
                <w:szCs w:val="24"/>
                <w:lang w:val="uk-UA"/>
              </w:rPr>
              <w:t>набути навичок роботи з електричними і оптичними кабелями, мати досвід роботи з приладами і апаратурою по налаштуванню та випробуванню НС</w:t>
            </w:r>
            <w:r w:rsidRPr="00610C23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066DC5" w:rsidRPr="006F3110" w:rsidRDefault="001C6E82" w:rsidP="001C6E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– </w:t>
            </w:r>
            <w:r w:rsidR="00E03D69">
              <w:rPr>
                <w:rFonts w:ascii="Times New Roman" w:hAnsi="Times New Roman"/>
                <w:sz w:val="24"/>
                <w:szCs w:val="24"/>
                <w:lang w:val="uk-UA"/>
              </w:rPr>
              <w:t>мати уявлення о найбільш перспективних напрямках розвитку НС та компонентах які застосовуються в них.</w:t>
            </w:r>
          </w:p>
        </w:tc>
        <w:tc>
          <w:tcPr>
            <w:tcW w:w="1250" w:type="pct"/>
          </w:tcPr>
          <w:p w:rsidR="00066DC5" w:rsidRDefault="00066DC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Використання при проведенні лекцій та лабораторних занять</w:t>
            </w:r>
          </w:p>
          <w:p w:rsidR="00066DC5" w:rsidRDefault="00066DC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6DC5" w:rsidRDefault="00066DC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6DC5" w:rsidRDefault="00066DC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6DC5" w:rsidRDefault="00066DC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6DC5" w:rsidRDefault="00066DC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6DC5" w:rsidRDefault="00066DC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6DC5" w:rsidRDefault="00066DC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066DC5" w:rsidRPr="00AD1223" w:rsidRDefault="00066DC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1223">
              <w:rPr>
                <w:rFonts w:ascii="Times New Roman" w:hAnsi="Times New Roman"/>
                <w:sz w:val="24"/>
                <w:szCs w:val="24"/>
                <w:lang w:val="uk-UA"/>
              </w:rPr>
              <w:t>Теоретичні знання отриманні під час лекції та консультацій</w:t>
            </w:r>
          </w:p>
          <w:p w:rsidR="00066DC5" w:rsidRPr="00D50DE0" w:rsidRDefault="00066DC5" w:rsidP="00C55D0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1223">
              <w:rPr>
                <w:rFonts w:ascii="Times New Roman" w:hAnsi="Times New Roman"/>
                <w:sz w:val="24"/>
                <w:szCs w:val="24"/>
                <w:lang w:val="uk-UA"/>
              </w:rPr>
              <w:t>Самостійна та під керівництвом викладача підготовка та виконання лабораторної роботи</w:t>
            </w:r>
          </w:p>
        </w:tc>
        <w:tc>
          <w:tcPr>
            <w:tcW w:w="1250" w:type="pct"/>
          </w:tcPr>
          <w:p w:rsidR="00066DC5" w:rsidRDefault="0045395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395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Оцінюються під час складання екзамену</w:t>
            </w:r>
          </w:p>
          <w:p w:rsidR="00453954" w:rsidRDefault="0045395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3954" w:rsidRDefault="0045395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3954" w:rsidRDefault="0045395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3954" w:rsidRDefault="0045395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3954" w:rsidRDefault="0045395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3954" w:rsidRDefault="0045395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3954" w:rsidRDefault="0045395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3954" w:rsidRDefault="0045395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53954" w:rsidRPr="00D50DE0" w:rsidRDefault="00453954" w:rsidP="00B3267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3954">
              <w:rPr>
                <w:rFonts w:ascii="Times New Roman" w:hAnsi="Times New Roman"/>
                <w:sz w:val="24"/>
                <w:szCs w:val="24"/>
                <w:lang w:val="uk-UA"/>
              </w:rPr>
              <w:t>Окреме оцінювання не проводиться, оцінюється за звітом з лабораторної роботи</w:t>
            </w:r>
          </w:p>
        </w:tc>
      </w:tr>
    </w:tbl>
    <w:p w:rsidR="008B30BD" w:rsidRPr="00D50DE0" w:rsidRDefault="008B30BD" w:rsidP="00F4756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4065"/>
        <w:gridCol w:w="428"/>
        <w:gridCol w:w="428"/>
        <w:gridCol w:w="422"/>
        <w:gridCol w:w="428"/>
        <w:gridCol w:w="422"/>
        <w:gridCol w:w="428"/>
        <w:gridCol w:w="697"/>
        <w:gridCol w:w="2146"/>
      </w:tblGrid>
      <w:tr w:rsidR="00862760" w:rsidRPr="00D50DE0" w:rsidTr="00D80F3C">
        <w:tc>
          <w:tcPr>
            <w:tcW w:w="2148" w:type="pct"/>
            <w:vMerge w:val="restart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Теми курсу</w:t>
            </w:r>
          </w:p>
        </w:tc>
        <w:tc>
          <w:tcPr>
            <w:tcW w:w="1350" w:type="pct"/>
            <w:gridSpan w:val="6"/>
            <w:vAlign w:val="cente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Аудиторні заняття </w:t>
            </w:r>
          </w:p>
        </w:tc>
        <w:tc>
          <w:tcPr>
            <w:tcW w:w="1502" w:type="pct"/>
            <w:gridSpan w:val="2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Час та завдання на самостійну роботу</w:t>
            </w:r>
          </w:p>
        </w:tc>
      </w:tr>
      <w:tr w:rsidR="00862760" w:rsidRPr="00D50DE0" w:rsidTr="00D80F3C">
        <w:trPr>
          <w:trHeight w:val="1783"/>
        </w:trPr>
        <w:tc>
          <w:tcPr>
            <w:tcW w:w="2148" w:type="pct"/>
            <w:vMerge/>
          </w:tcPr>
          <w:p w:rsidR="00862760" w:rsidRPr="00D50DE0" w:rsidRDefault="00862760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Лекцій</w:t>
            </w:r>
          </w:p>
        </w:tc>
        <w:tc>
          <w:tcPr>
            <w:tcW w:w="226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Консультацій</w:t>
            </w:r>
          </w:p>
        </w:tc>
        <w:tc>
          <w:tcPr>
            <w:tcW w:w="223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Семінарів </w:t>
            </w:r>
          </w:p>
        </w:tc>
        <w:tc>
          <w:tcPr>
            <w:tcW w:w="226" w:type="pct"/>
            <w:textDirection w:val="btLr"/>
          </w:tcPr>
          <w:p w:rsidR="00862760" w:rsidRPr="00D50DE0" w:rsidRDefault="00862760" w:rsidP="00415580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23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Лабораторні роботи</w:t>
            </w:r>
          </w:p>
        </w:tc>
        <w:tc>
          <w:tcPr>
            <w:tcW w:w="226" w:type="pct"/>
            <w:textDirection w:val="btLr"/>
          </w:tcPr>
          <w:p w:rsidR="00862760" w:rsidRPr="00D50DE0" w:rsidRDefault="00862760" w:rsidP="00176B29">
            <w:pPr>
              <w:shd w:val="clear" w:color="auto" w:fill="FFFFFF" w:themeFill="background1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Загалом, годин</w:t>
            </w:r>
          </w:p>
        </w:tc>
        <w:tc>
          <w:tcPr>
            <w:tcW w:w="368" w:type="pct"/>
            <w:textDirection w:val="btLr"/>
          </w:tcPr>
          <w:p w:rsidR="00862760" w:rsidRPr="00D50DE0" w:rsidRDefault="00862760" w:rsidP="002072D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1134" w:type="pct"/>
            <w:vAlign w:val="center"/>
          </w:tcPr>
          <w:p w:rsidR="00862760" w:rsidRPr="00D50DE0" w:rsidRDefault="00862760" w:rsidP="00862760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Завдання</w:t>
            </w:r>
          </w:p>
        </w:tc>
      </w:tr>
      <w:tr w:rsidR="002C7779" w:rsidRPr="00D50DE0" w:rsidTr="00D80F3C">
        <w:trPr>
          <w:trHeight w:val="1106"/>
        </w:trPr>
        <w:tc>
          <w:tcPr>
            <w:tcW w:w="2148" w:type="pct"/>
          </w:tcPr>
          <w:p w:rsidR="002C7779" w:rsidRPr="00D50DE0" w:rsidRDefault="002C7779" w:rsidP="001857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841966"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Сучасний електричний зв’язок і побудова мереж електрозв’язку.</w:t>
            </w:r>
          </w:p>
        </w:tc>
        <w:tc>
          <w:tcPr>
            <w:tcW w:w="226" w:type="pct"/>
            <w:vAlign w:val="center"/>
          </w:tcPr>
          <w:p w:rsidR="002C7779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" w:type="pct"/>
            <w:vAlign w:val="center"/>
          </w:tcPr>
          <w:p w:rsidR="002C7779" w:rsidRPr="00D50DE0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  <w:vAlign w:val="center"/>
          </w:tcPr>
          <w:p w:rsidR="002C7779" w:rsidRPr="00D50DE0" w:rsidRDefault="00162C9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pct"/>
          </w:tcPr>
          <w:p w:rsidR="002C7779" w:rsidRPr="008B30BD" w:rsidRDefault="003F3E54" w:rsidP="009178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Сучасний електричний зв</w:t>
            </w:r>
            <w:r w:rsidRPr="003F3E5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язок і побудова мереж електрозв</w:t>
            </w:r>
            <w:r w:rsidRPr="003F3E5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’язку.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Маг</w:t>
            </w:r>
            <w:r w:rsidR="008B30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істральні, зонові, міські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мережі зв</w:t>
            </w:r>
            <w:r w:rsidRPr="008B30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’язку.</w:t>
            </w:r>
          </w:p>
        </w:tc>
      </w:tr>
      <w:tr w:rsidR="002C7779" w:rsidRPr="00D50DE0" w:rsidTr="00D80F3C">
        <w:trPr>
          <w:trHeight w:val="962"/>
        </w:trPr>
        <w:tc>
          <w:tcPr>
            <w:tcW w:w="2148" w:type="pct"/>
          </w:tcPr>
          <w:p w:rsidR="002C7779" w:rsidRPr="00D50DE0" w:rsidRDefault="002C7779" w:rsidP="001857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2. </w:t>
            </w:r>
            <w:r w:rsidR="00841966"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Елементи теорії передачі по однорідним лініям зв’язку.</w:t>
            </w:r>
          </w:p>
        </w:tc>
        <w:tc>
          <w:tcPr>
            <w:tcW w:w="226" w:type="pct"/>
            <w:vAlign w:val="center"/>
          </w:tcPr>
          <w:p w:rsidR="002C7779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6" w:type="pct"/>
            <w:vAlign w:val="center"/>
          </w:tcPr>
          <w:p w:rsidR="002C7779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68" w:type="pct"/>
            <w:vAlign w:val="center"/>
          </w:tcPr>
          <w:p w:rsidR="002C7779" w:rsidRPr="00D50DE0" w:rsidRDefault="00162C9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pct"/>
          </w:tcPr>
          <w:p w:rsidR="002C7779" w:rsidRPr="00D50DE0" w:rsidRDefault="003F3E54" w:rsidP="004B4CA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Телеграфні рівняння, їх вирішення. Первинні та вторинні параметри ЛЗ. Умови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Хевісайда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. </w:t>
            </w:r>
          </w:p>
        </w:tc>
      </w:tr>
      <w:tr w:rsidR="002C7779" w:rsidRPr="00D50DE0" w:rsidTr="00D80F3C">
        <w:trPr>
          <w:trHeight w:val="1589"/>
        </w:trPr>
        <w:tc>
          <w:tcPr>
            <w:tcW w:w="2148" w:type="pct"/>
          </w:tcPr>
          <w:p w:rsidR="002C7779" w:rsidRPr="00D50DE0" w:rsidRDefault="002C7779" w:rsidP="001857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3.</w:t>
            </w:r>
            <w:r w:rsidR="00841966">
              <w:t xml:space="preserve"> </w:t>
            </w:r>
            <w:r w:rsidR="00841966"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Елементи теорії передачі по неоднорідним лініям зв’язку.</w:t>
            </w:r>
          </w:p>
        </w:tc>
        <w:tc>
          <w:tcPr>
            <w:tcW w:w="226" w:type="pct"/>
            <w:vAlign w:val="center"/>
          </w:tcPr>
          <w:p w:rsidR="002C7779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6" w:type="pct"/>
            <w:vAlign w:val="center"/>
          </w:tcPr>
          <w:p w:rsidR="002C7779" w:rsidRPr="00D50DE0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176B29">
            <w:pPr>
              <w:shd w:val="clear" w:color="auto" w:fill="FFFFFF" w:themeFill="background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2C7779" w:rsidP="003D575A">
            <w:pPr>
              <w:shd w:val="clear" w:color="auto" w:fill="FFFFFF" w:themeFill="background1"/>
              <w:tabs>
                <w:tab w:val="center" w:pos="93"/>
              </w:tabs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6" w:type="pct"/>
            <w:vAlign w:val="center"/>
          </w:tcPr>
          <w:p w:rsidR="002C7779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68" w:type="pct"/>
            <w:vAlign w:val="center"/>
          </w:tcPr>
          <w:p w:rsidR="002C7779" w:rsidRPr="00D50DE0" w:rsidRDefault="00162C9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pct"/>
          </w:tcPr>
          <w:p w:rsidR="002C7779" w:rsidRPr="004B4CAB" w:rsidRDefault="003F3E54" w:rsidP="008C392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Неоднорідності лінії і відбиття від них. Вплив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неоднорідностей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поняття зустрічного та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супутнього потоків</w:t>
            </w:r>
          </w:p>
        </w:tc>
      </w:tr>
      <w:tr w:rsidR="002C7779" w:rsidRPr="00D50DE0" w:rsidTr="00D80F3C">
        <w:tc>
          <w:tcPr>
            <w:tcW w:w="2148" w:type="pct"/>
          </w:tcPr>
          <w:p w:rsidR="002C7779" w:rsidRPr="00D50DE0" w:rsidRDefault="002C7779" w:rsidP="001857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Тема 4. </w:t>
            </w:r>
            <w:r w:rsidR="00841966"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Розрахунок параметрів напрямних систем. Коаксіальні кабелі (КК).</w:t>
            </w:r>
          </w:p>
        </w:tc>
        <w:tc>
          <w:tcPr>
            <w:tcW w:w="226" w:type="pct"/>
            <w:vAlign w:val="center"/>
          </w:tcPr>
          <w:p w:rsidR="002C7779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68" w:type="pct"/>
            <w:vAlign w:val="center"/>
          </w:tcPr>
          <w:p w:rsidR="002C7779" w:rsidRPr="00D50DE0" w:rsidRDefault="00162C9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pct"/>
          </w:tcPr>
          <w:p w:rsidR="002C7779" w:rsidRPr="00D50DE0" w:rsidRDefault="003F3E54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Електродинаміка напрямних систем. Первинні та вторинні параметри. Оптимальні співвідношення розмірів КК.</w:t>
            </w:r>
          </w:p>
        </w:tc>
      </w:tr>
      <w:tr w:rsidR="002C7779" w:rsidRPr="00D50DE0" w:rsidTr="00D80F3C">
        <w:tc>
          <w:tcPr>
            <w:tcW w:w="2148" w:type="pct"/>
          </w:tcPr>
          <w:p w:rsidR="002C7779" w:rsidRPr="00D50DE0" w:rsidRDefault="00841966" w:rsidP="001857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5. </w:t>
            </w:r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Розрахунок параметрів симетричного кабелю (СК).</w:t>
            </w:r>
          </w:p>
        </w:tc>
        <w:tc>
          <w:tcPr>
            <w:tcW w:w="226" w:type="pct"/>
            <w:vAlign w:val="center"/>
          </w:tcPr>
          <w:p w:rsidR="002C7779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68" w:type="pct"/>
            <w:vAlign w:val="center"/>
          </w:tcPr>
          <w:p w:rsidR="002C7779" w:rsidRPr="00D50DE0" w:rsidRDefault="00162C9D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pct"/>
          </w:tcPr>
          <w:p w:rsidR="002C7779" w:rsidRPr="00D50DE0" w:rsidRDefault="003F3E54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Розрахунок параметрів ідеальної симетричної пари (СП) без втрат</w:t>
            </w:r>
            <w:r w:rsidR="00CC5A5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врахування втрат</w:t>
            </w:r>
            <w:r w:rsidR="00CC5A5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Вплив екрану на параметри СП. Порядок величини ППП для СК.</w:t>
            </w:r>
          </w:p>
        </w:tc>
      </w:tr>
      <w:tr w:rsidR="002C7779" w:rsidRPr="00D50DE0" w:rsidTr="00D80F3C">
        <w:tc>
          <w:tcPr>
            <w:tcW w:w="2148" w:type="pct"/>
          </w:tcPr>
          <w:p w:rsidR="002C7779" w:rsidRPr="00D50DE0" w:rsidRDefault="00841966" w:rsidP="001857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6.</w:t>
            </w:r>
            <w:r w:rsidR="002C7779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Кабелі електрозв’язку. Їх маркування.</w:t>
            </w:r>
          </w:p>
        </w:tc>
        <w:tc>
          <w:tcPr>
            <w:tcW w:w="226" w:type="pct"/>
            <w:vAlign w:val="center"/>
          </w:tcPr>
          <w:p w:rsidR="002C7779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  <w:vAlign w:val="center"/>
          </w:tcPr>
          <w:p w:rsidR="002C7779" w:rsidRPr="00D50DE0" w:rsidRDefault="00162C9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pct"/>
          </w:tcPr>
          <w:p w:rsidR="00A16A2F" w:rsidRDefault="00CC5A56" w:rsidP="00A16A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Класифікація кабелів зв</w:t>
            </w:r>
            <w:r w:rsidRPr="00CC5A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язку. Конструктивні елементи КК і вимоги до них </w:t>
            </w:r>
            <w:r w:rsidR="00A16A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струмопрові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дн</w:t>
            </w:r>
            <w:r w:rsidR="00A16A2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і</w:t>
            </w:r>
          </w:p>
          <w:p w:rsidR="002C7779" w:rsidRPr="00CC5A56" w:rsidRDefault="00CC5A56" w:rsidP="00A16A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жили, ізоляція, скручування, побудова осердя, оболонки та захисні оболонки; маркування кабелів.</w:t>
            </w:r>
          </w:p>
        </w:tc>
      </w:tr>
      <w:tr w:rsidR="002C7779" w:rsidRPr="00D50DE0" w:rsidTr="00D80F3C">
        <w:tc>
          <w:tcPr>
            <w:tcW w:w="2148" w:type="pct"/>
          </w:tcPr>
          <w:p w:rsidR="002C7779" w:rsidRPr="00D50DE0" w:rsidRDefault="00841966" w:rsidP="001857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7.</w:t>
            </w:r>
            <w:r>
              <w:t xml:space="preserve"> </w:t>
            </w:r>
            <w:proofErr w:type="spellStart"/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Волоконно</w:t>
            </w:r>
            <w:proofErr w:type="spellEnd"/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-оптичні лінії зв’язку (ВОЛЗ).</w:t>
            </w:r>
          </w:p>
        </w:tc>
        <w:tc>
          <w:tcPr>
            <w:tcW w:w="226" w:type="pct"/>
            <w:vAlign w:val="center"/>
          </w:tcPr>
          <w:p w:rsidR="002C7779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3A1D7B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6" w:type="pct"/>
            <w:vAlign w:val="center"/>
          </w:tcPr>
          <w:p w:rsidR="002C7779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68" w:type="pct"/>
            <w:vAlign w:val="center"/>
          </w:tcPr>
          <w:p w:rsidR="002C7779" w:rsidRPr="00D50DE0" w:rsidRDefault="00162C9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pct"/>
          </w:tcPr>
          <w:p w:rsidR="002C7779" w:rsidRPr="00D50DE0" w:rsidRDefault="00B300C8" w:rsidP="008B30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Різновиди світловодів: сту</w:t>
            </w:r>
            <w:r w:rsidR="008B3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пін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ча</w:t>
            </w:r>
            <w:r w:rsidR="008B30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тий, градієнтний,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одномодовий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. Класифікація оптичних кабелів зв</w:t>
            </w:r>
            <w:r w:rsidRPr="00B300C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язку. Конструктивні особливості ОК. Виготовлення СВ.</w:t>
            </w:r>
          </w:p>
        </w:tc>
      </w:tr>
      <w:tr w:rsidR="002C7779" w:rsidRPr="00D50DE0" w:rsidTr="00D80F3C">
        <w:tc>
          <w:tcPr>
            <w:tcW w:w="2148" w:type="pct"/>
          </w:tcPr>
          <w:p w:rsidR="002C7779" w:rsidRPr="00785203" w:rsidRDefault="00841966" w:rsidP="007852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85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8.</w:t>
            </w:r>
            <w:r w:rsidRPr="00785203">
              <w:rPr>
                <w:rFonts w:ascii="Times New Roman" w:hAnsi="Times New Roman"/>
              </w:rPr>
              <w:t xml:space="preserve"> </w:t>
            </w:r>
            <w:r w:rsidR="00785203" w:rsidRPr="00923A11">
              <w:rPr>
                <w:rFonts w:ascii="Times New Roman" w:hAnsi="Times New Roman"/>
                <w:lang w:val="uk-UA"/>
              </w:rPr>
              <w:t>Впливи</w:t>
            </w:r>
            <w:r w:rsidR="00785203" w:rsidRPr="00785203">
              <w:rPr>
                <w:rFonts w:ascii="Times New Roman" w:hAnsi="Times New Roman"/>
              </w:rPr>
              <w:t xml:space="preserve"> в </w:t>
            </w:r>
            <w:r w:rsidR="00785203" w:rsidRPr="00923A11">
              <w:rPr>
                <w:rFonts w:ascii="Times New Roman" w:hAnsi="Times New Roman"/>
                <w:lang w:val="uk-UA"/>
              </w:rPr>
              <w:t>лініях</w:t>
            </w:r>
            <w:r w:rsidR="00785203" w:rsidRPr="00785203">
              <w:rPr>
                <w:rFonts w:ascii="Times New Roman" w:hAnsi="Times New Roman"/>
              </w:rPr>
              <w:t xml:space="preserve"> </w:t>
            </w:r>
            <w:proofErr w:type="spellStart"/>
            <w:r w:rsidR="00785203" w:rsidRPr="00785203">
              <w:rPr>
                <w:rFonts w:ascii="Times New Roman" w:hAnsi="Times New Roman"/>
              </w:rPr>
              <w:t>зв’язку</w:t>
            </w:r>
            <w:proofErr w:type="spellEnd"/>
            <w:r w:rsidR="00785203" w:rsidRPr="00785203">
              <w:rPr>
                <w:rFonts w:ascii="Times New Roman" w:hAnsi="Times New Roman"/>
              </w:rPr>
              <w:t xml:space="preserve">. </w:t>
            </w:r>
            <w:proofErr w:type="spellStart"/>
            <w:r w:rsidR="00785203" w:rsidRPr="00785203">
              <w:rPr>
                <w:rFonts w:ascii="Times New Roman" w:hAnsi="Times New Roman"/>
              </w:rPr>
              <w:t>Параметри</w:t>
            </w:r>
            <w:proofErr w:type="spellEnd"/>
            <w:r w:rsidR="00785203" w:rsidRPr="00785203">
              <w:rPr>
                <w:rFonts w:ascii="Times New Roman" w:hAnsi="Times New Roman"/>
              </w:rPr>
              <w:t xml:space="preserve"> </w:t>
            </w:r>
            <w:r w:rsidR="00785203" w:rsidRPr="00B300C8">
              <w:rPr>
                <w:rFonts w:ascii="Times New Roman" w:hAnsi="Times New Roman"/>
                <w:lang w:val="uk-UA"/>
              </w:rPr>
              <w:t>впливів</w:t>
            </w:r>
            <w:r w:rsidR="00785203" w:rsidRPr="00785203">
              <w:rPr>
                <w:rFonts w:ascii="Times New Roman" w:hAnsi="Times New Roman"/>
              </w:rPr>
              <w:t>.</w:t>
            </w:r>
          </w:p>
        </w:tc>
        <w:tc>
          <w:tcPr>
            <w:tcW w:w="226" w:type="pct"/>
            <w:vAlign w:val="center"/>
          </w:tcPr>
          <w:p w:rsidR="002C7779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68" w:type="pct"/>
            <w:vAlign w:val="center"/>
          </w:tcPr>
          <w:p w:rsidR="002C7779" w:rsidRPr="00D50DE0" w:rsidRDefault="00162C9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pct"/>
          </w:tcPr>
          <w:p w:rsidR="002C7779" w:rsidRPr="0004350D" w:rsidRDefault="00DC17E9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Види впливів. Основні параметри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взаємного впливу міх ланцюгами: перехідне загасання і параметр захищеності тракту.</w:t>
            </w:r>
          </w:p>
        </w:tc>
      </w:tr>
      <w:tr w:rsidR="002C7779" w:rsidRPr="00D50DE0" w:rsidTr="00D80F3C">
        <w:tc>
          <w:tcPr>
            <w:tcW w:w="2148" w:type="pct"/>
          </w:tcPr>
          <w:p w:rsidR="002C7779" w:rsidRPr="00D50DE0" w:rsidRDefault="00841966" w:rsidP="007852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 xml:space="preserve">Тема 9. </w:t>
            </w:r>
            <w:r w:rsidR="00785203" w:rsidRPr="00785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Впливи в коаксіальних кабелях.</w:t>
            </w:r>
          </w:p>
        </w:tc>
        <w:tc>
          <w:tcPr>
            <w:tcW w:w="226" w:type="pct"/>
            <w:vAlign w:val="center"/>
          </w:tcPr>
          <w:p w:rsidR="002C7779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  <w:vAlign w:val="center"/>
          </w:tcPr>
          <w:p w:rsidR="002C7779" w:rsidRPr="00D50DE0" w:rsidRDefault="00162C9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pct"/>
          </w:tcPr>
          <w:p w:rsidR="002C7779" w:rsidRPr="00DC17E9" w:rsidRDefault="00DC17E9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Особливості взаємних та зовнішніх впливів. Електричний та магнітний зв</w:t>
            </w:r>
            <w:r w:rsidRPr="00DC17E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язки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Перехідне затухання.</w:t>
            </w:r>
            <w:r w:rsidR="00940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Захист від взаємних </w:t>
            </w:r>
            <w:r w:rsidR="002E6C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впливів: скручува</w:t>
            </w:r>
            <w:r w:rsidR="00940FE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ння в групи, перехрещення ліній або вмикання додаткових конденсаторів.</w:t>
            </w:r>
          </w:p>
        </w:tc>
      </w:tr>
      <w:tr w:rsidR="00841966" w:rsidRPr="00D50DE0" w:rsidTr="00D80F3C">
        <w:tc>
          <w:tcPr>
            <w:tcW w:w="2148" w:type="pct"/>
          </w:tcPr>
          <w:p w:rsidR="00841966" w:rsidRDefault="00841966" w:rsidP="001857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10. Впливи в симетричних кабелях.</w:t>
            </w:r>
            <w:r w:rsidR="0078520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" w:type="pct"/>
            <w:vAlign w:val="center"/>
          </w:tcPr>
          <w:p w:rsidR="00841966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" w:type="pct"/>
            <w:vAlign w:val="center"/>
          </w:tcPr>
          <w:p w:rsidR="00841966" w:rsidRPr="00D50DE0" w:rsidRDefault="0084196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841966" w:rsidRPr="00D50DE0" w:rsidRDefault="0084196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841966" w:rsidRPr="00D50DE0" w:rsidRDefault="0084196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841966" w:rsidRPr="00D50DE0" w:rsidRDefault="003A1D7B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26" w:type="pct"/>
            <w:vAlign w:val="center"/>
          </w:tcPr>
          <w:p w:rsidR="00841966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68" w:type="pct"/>
            <w:vAlign w:val="center"/>
          </w:tcPr>
          <w:p w:rsidR="00841966" w:rsidRPr="00D50DE0" w:rsidRDefault="00162C9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pct"/>
          </w:tcPr>
          <w:p w:rsidR="00841966" w:rsidRPr="0004350D" w:rsidRDefault="002E6C69" w:rsidP="002E6C6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Первинні параметри впливу для СК. Закони ближнього і далекого кінців ліній, вторинні параметри впливу. Норми на параметри впливу.</w:t>
            </w:r>
          </w:p>
        </w:tc>
      </w:tr>
      <w:tr w:rsidR="00841966" w:rsidRPr="00D50DE0" w:rsidTr="00D80F3C">
        <w:tc>
          <w:tcPr>
            <w:tcW w:w="2148" w:type="pct"/>
          </w:tcPr>
          <w:p w:rsidR="00841966" w:rsidRDefault="00841966" w:rsidP="001857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11. Зовнішні впливи на лінії зв’язку та захист від них.</w:t>
            </w:r>
          </w:p>
        </w:tc>
        <w:tc>
          <w:tcPr>
            <w:tcW w:w="226" w:type="pct"/>
            <w:vAlign w:val="center"/>
          </w:tcPr>
          <w:p w:rsidR="00841966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" w:type="pct"/>
            <w:vAlign w:val="center"/>
          </w:tcPr>
          <w:p w:rsidR="00841966" w:rsidRPr="00D50DE0" w:rsidRDefault="0084196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841966" w:rsidRPr="00D50DE0" w:rsidRDefault="0084196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841966" w:rsidRPr="00D50DE0" w:rsidRDefault="0084196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841966" w:rsidRPr="00D50DE0" w:rsidRDefault="0084196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841966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  <w:vAlign w:val="center"/>
          </w:tcPr>
          <w:p w:rsidR="00841966" w:rsidRPr="00D50DE0" w:rsidRDefault="00162C9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pct"/>
          </w:tcPr>
          <w:p w:rsidR="00841966" w:rsidRPr="0004350D" w:rsidRDefault="00250CA8" w:rsidP="000435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Джерела зовнішніх небезпечних впливів. Норми небезпечних та заважаючи впливів. Заходи по захисту напрямних систем.</w:t>
            </w:r>
          </w:p>
        </w:tc>
      </w:tr>
      <w:tr w:rsidR="00841966" w:rsidRPr="00D50DE0" w:rsidTr="00D80F3C">
        <w:tc>
          <w:tcPr>
            <w:tcW w:w="2148" w:type="pct"/>
          </w:tcPr>
          <w:p w:rsidR="00841966" w:rsidRPr="00841966" w:rsidRDefault="00841966" w:rsidP="0018573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Тема 12. Особливості НС для МАД систем з технологіями DSL (</w:t>
            </w:r>
            <w:proofErr w:type="spellStart"/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Digital</w:t>
            </w:r>
            <w:proofErr w:type="spellEnd"/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Subscriber</w:t>
            </w:r>
            <w:proofErr w:type="spellEnd"/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Line</w:t>
            </w:r>
            <w:proofErr w:type="spellEnd"/>
            <w:r w:rsidRPr="008419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).</w:t>
            </w:r>
          </w:p>
        </w:tc>
        <w:tc>
          <w:tcPr>
            <w:tcW w:w="226" w:type="pct"/>
            <w:vAlign w:val="center"/>
          </w:tcPr>
          <w:p w:rsidR="00841966" w:rsidRPr="00D50DE0" w:rsidRDefault="003A1D7B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" w:type="pct"/>
            <w:vAlign w:val="center"/>
          </w:tcPr>
          <w:p w:rsidR="00841966" w:rsidRPr="00D50DE0" w:rsidRDefault="0084196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841966" w:rsidRPr="00D50DE0" w:rsidRDefault="0084196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841966" w:rsidRPr="00D50DE0" w:rsidRDefault="0084196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841966" w:rsidRPr="00D50DE0" w:rsidRDefault="00841966" w:rsidP="00EB6D6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841966" w:rsidRPr="00D50DE0" w:rsidRDefault="00757E96" w:rsidP="00013F31">
            <w:pPr>
              <w:shd w:val="clear" w:color="auto" w:fill="FFFFFF" w:themeFill="background1"/>
              <w:spacing w:after="0" w:line="240" w:lineRule="auto"/>
              <w:ind w:left="-91" w:right="-10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68" w:type="pct"/>
            <w:vAlign w:val="center"/>
          </w:tcPr>
          <w:p w:rsidR="00841966" w:rsidRPr="00D50DE0" w:rsidRDefault="00162C9D" w:rsidP="002C777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pct"/>
          </w:tcPr>
          <w:p w:rsidR="00841966" w:rsidRPr="00250CA8" w:rsidRDefault="00273F44" w:rsidP="009A471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Поняття «мережа абонентського доступу (МАД)». Основні різновиди</w:t>
            </w:r>
            <w:r w:rsidR="00250CA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A471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багатопозиційних</w:t>
            </w:r>
            <w:r w:rsidR="00250CA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сигналів</w:t>
            </w:r>
            <w:r w:rsidR="00250CA8" w:rsidRPr="00250CA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2</w:t>
            </w:r>
            <w:r w:rsidR="00250C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  <w:r w:rsidR="00250CA8" w:rsidRPr="00250CA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250C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</w:t>
            </w:r>
            <w:r w:rsidR="00250CA8" w:rsidRPr="00250CA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 w:rsidR="00250C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QAM</w:t>
            </w:r>
            <w:r w:rsidR="00250CA8" w:rsidRPr="00250CA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, </w:t>
            </w:r>
            <w:r w:rsidR="00250CA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CAP</w:t>
            </w:r>
            <w:r w:rsidR="00250CA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. Вплив середовища на параметри </w:t>
            </w:r>
            <w:r w:rsidR="00250CA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передачі КЛ.</w:t>
            </w:r>
          </w:p>
        </w:tc>
      </w:tr>
      <w:tr w:rsidR="002C7779" w:rsidRPr="00D50DE0" w:rsidTr="00D80F3C">
        <w:tc>
          <w:tcPr>
            <w:tcW w:w="2148" w:type="pct"/>
            <w:vAlign w:val="center"/>
          </w:tcPr>
          <w:p w:rsidR="002C7779" w:rsidRPr="00D50DE0" w:rsidRDefault="002C7779" w:rsidP="00EB522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Усього годин</w:t>
            </w:r>
          </w:p>
        </w:tc>
        <w:tc>
          <w:tcPr>
            <w:tcW w:w="226" w:type="pct"/>
            <w:vAlign w:val="center"/>
          </w:tcPr>
          <w:p w:rsidR="002C7779" w:rsidRPr="00D50DE0" w:rsidRDefault="009A62B0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30</w:t>
            </w:r>
          </w:p>
        </w:tc>
        <w:tc>
          <w:tcPr>
            <w:tcW w:w="226" w:type="pct"/>
            <w:vAlign w:val="center"/>
          </w:tcPr>
          <w:p w:rsidR="002C7779" w:rsidRPr="00D50DE0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6" w:type="pct"/>
            <w:vAlign w:val="center"/>
          </w:tcPr>
          <w:p w:rsidR="002C7779" w:rsidRPr="00D50DE0" w:rsidRDefault="002C7779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23" w:type="pct"/>
            <w:vAlign w:val="center"/>
          </w:tcPr>
          <w:p w:rsidR="002C7779" w:rsidRPr="00D50DE0" w:rsidRDefault="009A62B0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15</w:t>
            </w:r>
          </w:p>
        </w:tc>
        <w:tc>
          <w:tcPr>
            <w:tcW w:w="226" w:type="pct"/>
            <w:vAlign w:val="center"/>
          </w:tcPr>
          <w:p w:rsidR="002C7779" w:rsidRPr="00D50DE0" w:rsidRDefault="009A62B0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  <w:tc>
          <w:tcPr>
            <w:tcW w:w="368" w:type="pct"/>
            <w:vAlign w:val="center"/>
          </w:tcPr>
          <w:p w:rsidR="002C7779" w:rsidRPr="00D50DE0" w:rsidRDefault="009A62B0" w:rsidP="00013F31">
            <w:pPr>
              <w:shd w:val="clear" w:color="auto" w:fill="FFFFFF" w:themeFill="background1"/>
              <w:spacing w:after="0" w:line="240" w:lineRule="auto"/>
              <w:ind w:left="-108" w:right="-117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60</w:t>
            </w:r>
          </w:p>
        </w:tc>
        <w:tc>
          <w:tcPr>
            <w:tcW w:w="1134" w:type="pct"/>
            <w:vAlign w:val="center"/>
          </w:tcPr>
          <w:p w:rsidR="002C7779" w:rsidRPr="00D50DE0" w:rsidRDefault="002C7779" w:rsidP="0011783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315006" w:rsidRPr="00D50DE0" w:rsidRDefault="00315006" w:rsidP="00D80F3C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771"/>
        <w:gridCol w:w="803"/>
        <w:gridCol w:w="1213"/>
        <w:gridCol w:w="4677"/>
      </w:tblGrid>
      <w:tr w:rsidR="00176B29" w:rsidRPr="00D50DE0" w:rsidTr="00D80F3C">
        <w:tc>
          <w:tcPr>
            <w:tcW w:w="146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Стратегія оцінювання</w:t>
            </w:r>
          </w:p>
        </w:tc>
        <w:tc>
          <w:tcPr>
            <w:tcW w:w="424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Вага,</w:t>
            </w:r>
            <w:r w:rsidR="0052115D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 %</w:t>
            </w:r>
          </w:p>
        </w:tc>
        <w:tc>
          <w:tcPr>
            <w:tcW w:w="641" w:type="pct"/>
            <w:vAlign w:val="center"/>
          </w:tcPr>
          <w:p w:rsidR="0052115D" w:rsidRPr="00D50DE0" w:rsidRDefault="0041558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Термін</w:t>
            </w:r>
          </w:p>
        </w:tc>
        <w:tc>
          <w:tcPr>
            <w:tcW w:w="2471" w:type="pct"/>
            <w:vAlign w:val="center"/>
          </w:tcPr>
          <w:p w:rsidR="0052115D" w:rsidRPr="00D50DE0" w:rsidRDefault="00172790" w:rsidP="00CB154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Кри</w:t>
            </w:r>
            <w:r w:rsidR="00415580"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терії оцінювання</w:t>
            </w:r>
          </w:p>
        </w:tc>
      </w:tr>
      <w:tr w:rsidR="00C544A7" w:rsidRPr="00D50DE0" w:rsidTr="009D0445">
        <w:tc>
          <w:tcPr>
            <w:tcW w:w="1464" w:type="pct"/>
            <w:vAlign w:val="center"/>
          </w:tcPr>
          <w:p w:rsidR="00C544A7" w:rsidRPr="00D50DE0" w:rsidRDefault="00C544A7" w:rsidP="009D04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поточне оцінювання</w:t>
            </w:r>
          </w:p>
        </w:tc>
        <w:tc>
          <w:tcPr>
            <w:tcW w:w="424" w:type="pct"/>
          </w:tcPr>
          <w:p w:rsidR="00C544A7" w:rsidRPr="00D50DE0" w:rsidRDefault="008B30BD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641" w:type="pct"/>
            <w:vMerge w:val="restart"/>
            <w:vAlign w:val="center"/>
          </w:tcPr>
          <w:p w:rsidR="00C544A7" w:rsidRPr="00D50DE0" w:rsidRDefault="00C544A7" w:rsidP="00EB6D60">
            <w:pPr>
              <w:shd w:val="clear" w:color="auto" w:fill="FFFFFF" w:themeFill="background1"/>
              <w:ind w:right="-107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впродовж семестру</w:t>
            </w:r>
          </w:p>
        </w:tc>
        <w:tc>
          <w:tcPr>
            <w:tcW w:w="2471" w:type="pct"/>
          </w:tcPr>
          <w:p w:rsidR="00C544A7" w:rsidRPr="00D50DE0" w:rsidRDefault="00C544A7" w:rsidP="008B30B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теоретичний звіт за кожною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з</w:t>
            </w: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тем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C544A7" w:rsidRPr="00D50DE0" w:rsidTr="009D0445">
        <w:tc>
          <w:tcPr>
            <w:tcW w:w="1464" w:type="pct"/>
            <w:vMerge w:val="restart"/>
            <w:vAlign w:val="center"/>
          </w:tcPr>
          <w:p w:rsidR="00C544A7" w:rsidRPr="00D50DE0" w:rsidRDefault="00C544A7" w:rsidP="009D04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захист лабораторних робіт</w:t>
            </w:r>
          </w:p>
        </w:tc>
        <w:tc>
          <w:tcPr>
            <w:tcW w:w="424" w:type="pct"/>
          </w:tcPr>
          <w:p w:rsidR="00C544A7" w:rsidRPr="00D50DE0" w:rsidRDefault="008B30BD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641" w:type="pct"/>
            <w:vMerge/>
            <w:vAlign w:val="center"/>
          </w:tcPr>
          <w:p w:rsidR="00C544A7" w:rsidRPr="00D50DE0" w:rsidRDefault="00C544A7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544A7" w:rsidRPr="00D50DE0" w:rsidRDefault="00C544A7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захист </w:t>
            </w:r>
            <w:r w:rsidR="00C7406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лабораторної роботи</w:t>
            </w:r>
            <w:r w:rsid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62DDA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="008B30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,2</w:t>
            </w:r>
          </w:p>
        </w:tc>
      </w:tr>
      <w:tr w:rsidR="00C74063" w:rsidRPr="00D50DE0" w:rsidTr="009D0445">
        <w:tc>
          <w:tcPr>
            <w:tcW w:w="1464" w:type="pct"/>
            <w:vMerge/>
            <w:vAlign w:val="center"/>
          </w:tcPr>
          <w:p w:rsidR="00C74063" w:rsidRPr="00D50DE0" w:rsidRDefault="00C74063" w:rsidP="009D04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</w:tcPr>
          <w:p w:rsidR="00C74063" w:rsidRPr="00D50DE0" w:rsidRDefault="00D21452" w:rsidP="006E02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8B30BD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641" w:type="pct"/>
            <w:vMerge/>
            <w:vAlign w:val="center"/>
          </w:tcPr>
          <w:p w:rsidR="00C74063" w:rsidRPr="00D50DE0" w:rsidRDefault="00C74063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</w:tcPr>
          <w:p w:rsidR="00C74063" w:rsidRPr="00D50DE0" w:rsidRDefault="00C74063" w:rsidP="00962D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захист лабораторної роботи</w:t>
            </w:r>
            <w:r w:rsid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="00962DDA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  <w:r w:rsidR="008B30BD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3,4</w:t>
            </w:r>
          </w:p>
        </w:tc>
      </w:tr>
      <w:tr w:rsidR="00C544A7" w:rsidRPr="00D50DE0" w:rsidTr="009D0445">
        <w:tc>
          <w:tcPr>
            <w:tcW w:w="1464" w:type="pct"/>
            <w:vMerge w:val="restart"/>
            <w:vAlign w:val="center"/>
          </w:tcPr>
          <w:p w:rsidR="00C544A7" w:rsidRPr="00D50DE0" w:rsidRDefault="00C544A7" w:rsidP="009D044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складання </w:t>
            </w:r>
            <w:r w:rsidR="00A255D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іспиту</w:t>
            </w:r>
          </w:p>
        </w:tc>
        <w:tc>
          <w:tcPr>
            <w:tcW w:w="424" w:type="pct"/>
            <w:vAlign w:val="center"/>
          </w:tcPr>
          <w:p w:rsidR="00C544A7" w:rsidRPr="00D50DE0" w:rsidRDefault="00C544A7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90</w:t>
            </w:r>
            <w:r w:rsidRPr="00D50DE0">
              <w:rPr>
                <w:rFonts w:ascii="Times New Roman" w:hAnsi="Times New Roman"/>
                <w:sz w:val="20"/>
                <w:szCs w:val="20"/>
                <w:lang w:val="uk-UA"/>
              </w:rPr>
              <w:t>-100</w:t>
            </w:r>
          </w:p>
        </w:tc>
        <w:tc>
          <w:tcPr>
            <w:tcW w:w="641" w:type="pct"/>
            <w:vMerge w:val="restart"/>
            <w:vAlign w:val="center"/>
          </w:tcPr>
          <w:p w:rsidR="00C544A7" w:rsidRPr="00D50DE0" w:rsidRDefault="00C544A7" w:rsidP="00EB6D60">
            <w:pPr>
              <w:shd w:val="clear" w:color="auto" w:fill="FFFFFF" w:themeFill="background1"/>
              <w:spacing w:after="0" w:line="240" w:lineRule="auto"/>
              <w:ind w:left="-30" w:firstLine="30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після модулю</w:t>
            </w:r>
          </w:p>
        </w:tc>
        <w:tc>
          <w:tcPr>
            <w:tcW w:w="2471" w:type="pct"/>
            <w:vAlign w:val="center"/>
          </w:tcPr>
          <w:p w:rsidR="00C544A7" w:rsidRPr="00E80E88" w:rsidRDefault="00C544A7" w:rsidP="0070040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відмінно  </w:t>
            </w:r>
          </w:p>
        </w:tc>
      </w:tr>
      <w:tr w:rsidR="00C544A7" w:rsidRPr="00D50DE0" w:rsidTr="00D80F3C">
        <w:tc>
          <w:tcPr>
            <w:tcW w:w="1464" w:type="pct"/>
            <w:vMerge/>
          </w:tcPr>
          <w:p w:rsidR="00C544A7" w:rsidRPr="00D50DE0" w:rsidRDefault="00C544A7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C544A7" w:rsidRPr="00D50DE0" w:rsidRDefault="00962DDA" w:rsidP="00E80E8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="00C544A7" w:rsidRPr="00D50DE0">
              <w:rPr>
                <w:rFonts w:ascii="Times New Roman" w:hAnsi="Times New Roman"/>
                <w:sz w:val="24"/>
                <w:szCs w:val="24"/>
                <w:lang w:val="uk-UA"/>
              </w:rPr>
              <w:t>5-</w:t>
            </w:r>
            <w:r w:rsidR="00C544A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C544A7" w:rsidRPr="00D50DE0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41" w:type="pct"/>
            <w:vMerge/>
          </w:tcPr>
          <w:p w:rsidR="00C544A7" w:rsidRPr="00D50DE0" w:rsidRDefault="00C544A7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C544A7" w:rsidRPr="00E80E88" w:rsidRDefault="00C544A7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добре </w:t>
            </w:r>
          </w:p>
        </w:tc>
      </w:tr>
      <w:tr w:rsidR="00962DDA" w:rsidRPr="00D50DE0" w:rsidTr="00D80F3C">
        <w:tc>
          <w:tcPr>
            <w:tcW w:w="1464" w:type="pct"/>
            <w:vMerge/>
          </w:tcPr>
          <w:p w:rsidR="00962DDA" w:rsidRPr="00D50DE0" w:rsidRDefault="00962DD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Pr="00D50DE0" w:rsidRDefault="00962DDA" w:rsidP="00962DD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60-74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EF4B9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80E8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задовільно </w:t>
            </w:r>
          </w:p>
        </w:tc>
      </w:tr>
      <w:tr w:rsidR="00962DDA" w:rsidRPr="00D50DE0" w:rsidTr="00D80F3C">
        <w:tc>
          <w:tcPr>
            <w:tcW w:w="1464" w:type="pct"/>
            <w:vMerge/>
          </w:tcPr>
          <w:p w:rsidR="00962DDA" w:rsidRPr="00D50DE0" w:rsidRDefault="00962DD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Default="00962DDA" w:rsidP="00D1316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sz w:val="24"/>
                <w:szCs w:val="24"/>
                <w:lang w:val="uk-UA"/>
              </w:rPr>
              <w:t>35-59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</w:tr>
      <w:tr w:rsidR="00962DDA" w:rsidRPr="00D50DE0" w:rsidTr="00D80F3C">
        <w:trPr>
          <w:trHeight w:val="262"/>
        </w:trPr>
        <w:tc>
          <w:tcPr>
            <w:tcW w:w="1464" w:type="pct"/>
            <w:vMerge/>
          </w:tcPr>
          <w:p w:rsidR="00962DDA" w:rsidRPr="00D50DE0" w:rsidRDefault="00962DDA" w:rsidP="002B77B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962DDA" w:rsidRPr="00D50DE0" w:rsidRDefault="00962DDA" w:rsidP="00AC0A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sz w:val="24"/>
                <w:szCs w:val="24"/>
                <w:lang w:val="uk-UA"/>
              </w:rPr>
              <w:t>1-34</w:t>
            </w:r>
          </w:p>
        </w:tc>
        <w:tc>
          <w:tcPr>
            <w:tcW w:w="641" w:type="pct"/>
            <w:vMerge/>
          </w:tcPr>
          <w:p w:rsidR="00962DDA" w:rsidRPr="00D50DE0" w:rsidRDefault="00962DDA" w:rsidP="00CB154E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71" w:type="pct"/>
            <w:vAlign w:val="center"/>
          </w:tcPr>
          <w:p w:rsidR="00962DDA" w:rsidRPr="00E80E88" w:rsidRDefault="00962DDA" w:rsidP="00E80E8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962DD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незадовільно з обов’язковим повторним вивченням дисципліни</w:t>
            </w:r>
          </w:p>
        </w:tc>
      </w:tr>
    </w:tbl>
    <w:p w:rsidR="0052115D" w:rsidRPr="00D50DE0" w:rsidRDefault="0052115D" w:rsidP="004411D3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tbl>
      <w:tblPr>
        <w:tblStyle w:val="a8"/>
        <w:tblW w:w="5096" w:type="pct"/>
        <w:tblLayout w:type="fixed"/>
        <w:tblLook w:val="04A0" w:firstRow="1" w:lastRow="0" w:firstColumn="1" w:lastColumn="0" w:noHBand="0" w:noVBand="1"/>
      </w:tblPr>
      <w:tblGrid>
        <w:gridCol w:w="2295"/>
        <w:gridCol w:w="789"/>
        <w:gridCol w:w="2415"/>
        <w:gridCol w:w="1410"/>
        <w:gridCol w:w="2555"/>
      </w:tblGrid>
      <w:tr w:rsidR="00176B29" w:rsidRPr="00D50DE0" w:rsidTr="003771EB">
        <w:tc>
          <w:tcPr>
            <w:tcW w:w="1212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Автор</w:t>
            </w:r>
          </w:p>
        </w:tc>
        <w:tc>
          <w:tcPr>
            <w:tcW w:w="417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Рік видання</w:t>
            </w:r>
          </w:p>
        </w:tc>
        <w:tc>
          <w:tcPr>
            <w:tcW w:w="1276" w:type="pct"/>
            <w:vAlign w:val="center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745" w:type="pct"/>
            <w:vAlign w:val="center"/>
          </w:tcPr>
          <w:p w:rsidR="0052115D" w:rsidRPr="00D50DE0" w:rsidRDefault="006F10E8" w:rsidP="00862760">
            <w:pPr>
              <w:shd w:val="clear" w:color="auto" w:fill="FFFFFF" w:themeFill="background1"/>
              <w:spacing w:after="0" w:line="240" w:lineRule="auto"/>
              <w:ind w:hanging="113"/>
              <w:jc w:val="center"/>
              <w:outlineLvl w:val="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="0086276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нформація про </w:t>
            </w:r>
            <w:r w:rsidR="00415580" w:rsidRPr="00D50DE0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350" w:type="pct"/>
            <w:vAlign w:val="center"/>
          </w:tcPr>
          <w:p w:rsidR="00415580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Видавництво / онлайн доступ</w:t>
            </w:r>
          </w:p>
        </w:tc>
      </w:tr>
      <w:tr w:rsidR="00176B29" w:rsidRPr="00D50DE0" w:rsidTr="00D80F3C">
        <w:tc>
          <w:tcPr>
            <w:tcW w:w="5000" w:type="pct"/>
            <w:gridSpan w:val="5"/>
          </w:tcPr>
          <w:p w:rsidR="0052115D" w:rsidRPr="00D50DE0" w:rsidRDefault="00415580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Обов</w:t>
            </w:r>
            <w:r w:rsidR="00EB6D60" w:rsidRPr="00D50DE0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язкова література</w:t>
            </w:r>
          </w:p>
        </w:tc>
      </w:tr>
      <w:tr w:rsidR="002E5943" w:rsidRPr="00F97A4B" w:rsidTr="00E2513F">
        <w:tc>
          <w:tcPr>
            <w:tcW w:w="1212" w:type="pct"/>
            <w:vAlign w:val="center"/>
          </w:tcPr>
          <w:p w:rsidR="002E5943" w:rsidRPr="002E5943" w:rsidRDefault="002E5943" w:rsidP="00E2513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E5943">
              <w:rPr>
                <w:rFonts w:ascii="Times New Roman" w:hAnsi="Times New Roman"/>
                <w:sz w:val="24"/>
                <w:szCs w:val="24"/>
                <w:lang w:val="ru-RU"/>
              </w:rPr>
              <w:t>Портнов Э.Л.</w:t>
            </w:r>
          </w:p>
        </w:tc>
        <w:tc>
          <w:tcPr>
            <w:tcW w:w="417" w:type="pct"/>
            <w:vAlign w:val="center"/>
          </w:tcPr>
          <w:p w:rsidR="002E5943" w:rsidRPr="002E5943" w:rsidRDefault="002E5943" w:rsidP="00E2513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E5943">
              <w:rPr>
                <w:rFonts w:ascii="Times New Roman" w:hAnsi="Times New Roman"/>
                <w:sz w:val="24"/>
                <w:szCs w:val="24"/>
                <w:lang w:val="ru-RU"/>
              </w:rPr>
              <w:t>2007</w:t>
            </w:r>
          </w:p>
        </w:tc>
        <w:tc>
          <w:tcPr>
            <w:tcW w:w="1276" w:type="pct"/>
          </w:tcPr>
          <w:p w:rsidR="002E5943" w:rsidRPr="002E5943" w:rsidRDefault="002E5943" w:rsidP="00E2513F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E59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Оптические кабели и пассивные компоненты волоконно-оптических линий связи</w:t>
            </w:r>
          </w:p>
        </w:tc>
        <w:tc>
          <w:tcPr>
            <w:tcW w:w="745" w:type="pct"/>
            <w:vAlign w:val="center"/>
          </w:tcPr>
          <w:p w:rsidR="002E5943" w:rsidRPr="00F97A4B" w:rsidRDefault="002E5943" w:rsidP="00E2513F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21A2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2E5943" w:rsidRPr="00F97A4B" w:rsidRDefault="002E5943" w:rsidP="002E594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М.: </w:t>
            </w:r>
            <w:r w:rsidRPr="002E59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Горячая линия – Телеком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 – 464 с.</w:t>
            </w:r>
          </w:p>
        </w:tc>
      </w:tr>
      <w:tr w:rsidR="002E5943" w:rsidRPr="00D50DE0" w:rsidTr="003B586A">
        <w:tc>
          <w:tcPr>
            <w:tcW w:w="1212" w:type="pct"/>
            <w:vAlign w:val="center"/>
          </w:tcPr>
          <w:p w:rsidR="002E5943" w:rsidRPr="002E5943" w:rsidRDefault="002E5943" w:rsidP="003B586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5943">
              <w:rPr>
                <w:rFonts w:ascii="Times New Roman" w:hAnsi="Times New Roman"/>
                <w:sz w:val="24"/>
                <w:szCs w:val="24"/>
                <w:lang w:val="ru-RU"/>
              </w:rPr>
              <w:t>Портнов Э.Л.</w:t>
            </w:r>
          </w:p>
          <w:p w:rsidR="002E5943" w:rsidRPr="002E5943" w:rsidRDefault="002E5943" w:rsidP="003B586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2E5943">
              <w:rPr>
                <w:rFonts w:ascii="Times New Roman" w:hAnsi="Times New Roman"/>
                <w:sz w:val="24"/>
                <w:szCs w:val="24"/>
                <w:lang w:val="ru-RU"/>
              </w:rPr>
              <w:t>Зубилевич</w:t>
            </w:r>
            <w:proofErr w:type="spellEnd"/>
            <w:r w:rsidRPr="002E594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А.Л.</w:t>
            </w:r>
          </w:p>
        </w:tc>
        <w:tc>
          <w:tcPr>
            <w:tcW w:w="417" w:type="pct"/>
            <w:vAlign w:val="center"/>
          </w:tcPr>
          <w:p w:rsidR="002E5943" w:rsidRPr="002E5943" w:rsidRDefault="002E5943" w:rsidP="003B586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2E5943">
              <w:rPr>
                <w:rFonts w:ascii="Times New Roman" w:hAnsi="Times New Roman"/>
                <w:sz w:val="24"/>
                <w:szCs w:val="24"/>
                <w:lang w:val="ru-RU"/>
              </w:rPr>
              <w:t>2005</w:t>
            </w:r>
          </w:p>
        </w:tc>
        <w:tc>
          <w:tcPr>
            <w:tcW w:w="1276" w:type="pct"/>
          </w:tcPr>
          <w:p w:rsidR="002E5943" w:rsidRPr="002E5943" w:rsidRDefault="002E5943" w:rsidP="003B586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2E5943">
              <w:rPr>
                <w:rFonts w:ascii="Times New Roman" w:hAnsi="Times New Roman"/>
                <w:sz w:val="24"/>
                <w:szCs w:val="24"/>
                <w:lang w:val="ru-RU"/>
              </w:rPr>
              <w:t>Электрические кабели и их монтаж</w:t>
            </w:r>
          </w:p>
        </w:tc>
        <w:tc>
          <w:tcPr>
            <w:tcW w:w="745" w:type="pct"/>
            <w:vAlign w:val="center"/>
          </w:tcPr>
          <w:p w:rsidR="002E5943" w:rsidRPr="00D50DE0" w:rsidRDefault="002E5943" w:rsidP="003B586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C334C4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2E5943" w:rsidRPr="00D50DE0" w:rsidRDefault="002E5943" w:rsidP="002E594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М.: </w:t>
            </w:r>
            <w:r w:rsidRPr="002E5943">
              <w:rPr>
                <w:rFonts w:ascii="Times New Roman" w:hAnsi="Times New Roman"/>
                <w:sz w:val="24"/>
                <w:szCs w:val="24"/>
                <w:lang w:val="ru-RU"/>
              </w:rPr>
              <w:t>Горячая линия – Телеком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– 264</w:t>
            </w:r>
            <w:r w:rsidRPr="00C334C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</w:t>
            </w:r>
          </w:p>
        </w:tc>
      </w:tr>
      <w:tr w:rsidR="002E5943" w:rsidRPr="00F97A4B" w:rsidTr="00943598">
        <w:tc>
          <w:tcPr>
            <w:tcW w:w="1212" w:type="pct"/>
            <w:vAlign w:val="center"/>
          </w:tcPr>
          <w:p w:rsidR="002E5943" w:rsidRPr="002E5943" w:rsidRDefault="002E5943" w:rsidP="0094359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E5943">
              <w:rPr>
                <w:rFonts w:ascii="Times New Roman" w:hAnsi="Times New Roman"/>
                <w:sz w:val="24"/>
                <w:szCs w:val="24"/>
                <w:lang w:val="ru-RU"/>
              </w:rPr>
              <w:t>Парфенов Ю.А., Мирошников Д.Г.</w:t>
            </w:r>
          </w:p>
        </w:tc>
        <w:tc>
          <w:tcPr>
            <w:tcW w:w="417" w:type="pct"/>
            <w:vAlign w:val="center"/>
          </w:tcPr>
          <w:p w:rsidR="002E5943" w:rsidRPr="002E5943" w:rsidRDefault="002E5943" w:rsidP="0094359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E59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2001</w:t>
            </w:r>
          </w:p>
        </w:tc>
        <w:tc>
          <w:tcPr>
            <w:tcW w:w="1276" w:type="pct"/>
          </w:tcPr>
          <w:p w:rsidR="002E5943" w:rsidRPr="002E5943" w:rsidRDefault="002E5943" w:rsidP="0094359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E5943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«Последняя линия» на медных кабелях</w:t>
            </w:r>
          </w:p>
        </w:tc>
        <w:tc>
          <w:tcPr>
            <w:tcW w:w="745" w:type="pct"/>
            <w:vAlign w:val="center"/>
          </w:tcPr>
          <w:p w:rsidR="002E5943" w:rsidRPr="00F97A4B" w:rsidRDefault="002E5943" w:rsidP="0094359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71EB">
              <w:rPr>
                <w:rFonts w:ascii="Times New Roman" w:hAnsi="Times New Roman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2E5943" w:rsidRPr="00F97A4B" w:rsidRDefault="002E5943" w:rsidP="0094359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3771E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М.: </w:t>
            </w:r>
            <w:proofErr w:type="spellStart"/>
            <w:r w:rsidRPr="003771EB">
              <w:rPr>
                <w:rFonts w:ascii="Times New Roman" w:hAnsi="Times New Roman"/>
                <w:sz w:val="24"/>
                <w:szCs w:val="24"/>
                <w:lang w:val="uk-UA"/>
              </w:rPr>
              <w:t>Эко-трендз</w:t>
            </w:r>
            <w:proofErr w:type="spellEnd"/>
            <w:r w:rsidRPr="003771EB">
              <w:rPr>
                <w:rFonts w:ascii="Times New Roman" w:hAnsi="Times New Roman"/>
                <w:sz w:val="24"/>
                <w:szCs w:val="24"/>
                <w:lang w:val="uk-UA"/>
              </w:rPr>
              <w:t>, – 221с.</w:t>
            </w:r>
          </w:p>
        </w:tc>
      </w:tr>
      <w:tr w:rsidR="00EB5228" w:rsidRPr="00D50DE0" w:rsidTr="00D80F3C">
        <w:tc>
          <w:tcPr>
            <w:tcW w:w="5000" w:type="pct"/>
            <w:gridSpan w:val="5"/>
          </w:tcPr>
          <w:p w:rsidR="00EB5228" w:rsidRPr="00D50DE0" w:rsidRDefault="00EB5228" w:rsidP="002072D6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D50DE0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Додаткова література</w:t>
            </w:r>
          </w:p>
        </w:tc>
      </w:tr>
      <w:tr w:rsidR="002E5943" w:rsidRPr="00D50DE0" w:rsidTr="003B046A">
        <w:tc>
          <w:tcPr>
            <w:tcW w:w="1212" w:type="pct"/>
            <w:vAlign w:val="center"/>
          </w:tcPr>
          <w:p w:rsidR="002E5943" w:rsidRDefault="002E5943" w:rsidP="003B046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Корнейчук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В.И., Макаров Т.В.,</w:t>
            </w:r>
          </w:p>
          <w:p w:rsidR="002E5943" w:rsidRPr="003D382F" w:rsidRDefault="002E5943" w:rsidP="003B046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Панфилов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И.П., </w:t>
            </w:r>
            <w:proofErr w:type="spellStart"/>
            <w:r w:rsidRPr="003A2A66">
              <w:rPr>
                <w:rFonts w:ascii="Times New Roman" w:hAnsi="Times New Roman"/>
                <w:color w:val="000000"/>
                <w:lang w:val="uk-UA"/>
              </w:rPr>
              <w:t>Проживальский</w:t>
            </w:r>
            <w:proofErr w:type="spellEnd"/>
            <w:r w:rsidRPr="003A2A66">
              <w:rPr>
                <w:rFonts w:ascii="Times New Roman" w:hAnsi="Times New Roman"/>
                <w:color w:val="000000"/>
                <w:lang w:val="uk-UA"/>
              </w:rPr>
              <w:t xml:space="preserve"> О.П.</w:t>
            </w:r>
          </w:p>
        </w:tc>
        <w:tc>
          <w:tcPr>
            <w:tcW w:w="417" w:type="pct"/>
            <w:vAlign w:val="center"/>
          </w:tcPr>
          <w:p w:rsidR="002E5943" w:rsidRPr="00D50DE0" w:rsidRDefault="002E5943" w:rsidP="003B046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AA7C2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1999</w:t>
            </w:r>
          </w:p>
        </w:tc>
        <w:tc>
          <w:tcPr>
            <w:tcW w:w="1276" w:type="pct"/>
          </w:tcPr>
          <w:p w:rsidR="002E5943" w:rsidRPr="002E5943" w:rsidRDefault="002E5943" w:rsidP="003B046A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2E594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Проектирование волоконно-оптических систем передачи </w:t>
            </w:r>
          </w:p>
        </w:tc>
        <w:tc>
          <w:tcPr>
            <w:tcW w:w="745" w:type="pct"/>
            <w:vAlign w:val="center"/>
          </w:tcPr>
          <w:p w:rsidR="002E5943" w:rsidRPr="00D50DE0" w:rsidRDefault="002E5943" w:rsidP="003B046A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навчальний посібник</w:t>
            </w:r>
          </w:p>
        </w:tc>
        <w:tc>
          <w:tcPr>
            <w:tcW w:w="1350" w:type="pct"/>
          </w:tcPr>
          <w:p w:rsidR="002E5943" w:rsidRPr="00D50DE0" w:rsidRDefault="002E5943" w:rsidP="002E5943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Укр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государств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</w:t>
            </w:r>
            <w:r w:rsidRPr="003A2A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кадемия</w:t>
            </w:r>
            <w:proofErr w:type="spellEnd"/>
            <w:r w:rsidRPr="003A2A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2A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А.С. Попова. Одесса. – 118 с</w:t>
            </w:r>
            <w:r w:rsidRPr="003A2A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2E5943" w:rsidRPr="003D382F" w:rsidTr="00BF1AF8">
        <w:tc>
          <w:tcPr>
            <w:tcW w:w="1212" w:type="pct"/>
            <w:vAlign w:val="center"/>
          </w:tcPr>
          <w:p w:rsidR="002E5943" w:rsidRDefault="002E5943" w:rsidP="00BF1AF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7E56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Гроднев</w:t>
            </w:r>
            <w:proofErr w:type="spellEnd"/>
            <w:r w:rsidRPr="007E56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И.И.</w:t>
            </w:r>
          </w:p>
          <w:p w:rsidR="002E5943" w:rsidRPr="003D382F" w:rsidRDefault="002E5943" w:rsidP="00BF1AF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7E561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Верник</w:t>
            </w:r>
            <w:proofErr w:type="spellEnd"/>
            <w:r w:rsidRPr="007E561C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417" w:type="pct"/>
            <w:vAlign w:val="center"/>
          </w:tcPr>
          <w:p w:rsidR="002E5943" w:rsidRPr="003D382F" w:rsidRDefault="002E5943" w:rsidP="00BF1AF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E56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1988</w:t>
            </w:r>
          </w:p>
        </w:tc>
        <w:tc>
          <w:tcPr>
            <w:tcW w:w="1276" w:type="pct"/>
          </w:tcPr>
          <w:p w:rsidR="002E5943" w:rsidRPr="003D382F" w:rsidRDefault="002E5943" w:rsidP="00BF1AF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 w:rsidRPr="007E56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Линии святи</w:t>
            </w:r>
          </w:p>
        </w:tc>
        <w:tc>
          <w:tcPr>
            <w:tcW w:w="745" w:type="pct"/>
            <w:vAlign w:val="center"/>
          </w:tcPr>
          <w:p w:rsidR="002E5943" w:rsidRPr="00D50DE0" w:rsidRDefault="002E5943" w:rsidP="00BF1AF8">
            <w:pPr>
              <w:shd w:val="clear" w:color="auto" w:fill="FFFFFF" w:themeFill="background1"/>
              <w:spacing w:after="0" w:line="240" w:lineRule="auto"/>
              <w:jc w:val="center"/>
              <w:outlineLvl w:val="3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7E561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підручник</w:t>
            </w:r>
          </w:p>
        </w:tc>
        <w:tc>
          <w:tcPr>
            <w:tcW w:w="1350" w:type="pct"/>
          </w:tcPr>
          <w:p w:rsidR="002E5943" w:rsidRPr="003D382F" w:rsidRDefault="002E5943" w:rsidP="00BF1AF8">
            <w:pPr>
              <w:shd w:val="clear" w:color="auto" w:fill="FFFFFF" w:themeFill="background1"/>
              <w:spacing w:after="0" w:line="240" w:lineRule="auto"/>
              <w:outlineLvl w:val="3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М.: Радио и связь,</w:t>
            </w:r>
            <w:r w:rsidRPr="007E561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554 с.</w:t>
            </w:r>
          </w:p>
        </w:tc>
      </w:tr>
    </w:tbl>
    <w:p w:rsidR="0052115D" w:rsidRPr="00D50DE0" w:rsidRDefault="0052115D" w:rsidP="000E6C11">
      <w:pPr>
        <w:shd w:val="clear" w:color="auto" w:fill="FFFFFF" w:themeFill="background1"/>
        <w:spacing w:after="0" w:line="240" w:lineRule="auto"/>
        <w:rPr>
          <w:rFonts w:ascii="Times New Roman" w:hAnsi="Times New Roman"/>
          <w:color w:val="000000" w:themeColor="text1"/>
          <w:sz w:val="12"/>
          <w:szCs w:val="12"/>
          <w:lang w:val="uk-UA"/>
        </w:rPr>
      </w:pPr>
    </w:p>
    <w:sectPr w:rsidR="0052115D" w:rsidRPr="00D50DE0" w:rsidSect="00117832">
      <w:footerReference w:type="default" r:id="rId12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D66" w:rsidRDefault="002F3D66" w:rsidP="00593FCF">
      <w:pPr>
        <w:spacing w:after="0" w:line="240" w:lineRule="auto"/>
      </w:pPr>
      <w:r>
        <w:separator/>
      </w:r>
    </w:p>
  </w:endnote>
  <w:endnote w:type="continuationSeparator" w:id="0">
    <w:p w:rsidR="002F3D66" w:rsidRDefault="002F3D66" w:rsidP="0059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B29" w:rsidRDefault="00176B29">
    <w:pPr>
      <w:rPr>
        <w:lang w:val="nl-NL"/>
      </w:rPr>
    </w:pPr>
    <w:r>
      <w:rPr>
        <w:lang w:val="nl-NL"/>
      </w:rPr>
      <w:t xml:space="preserve">Page </w:t>
    </w:r>
    <w:r>
      <w:rPr>
        <w:lang w:val="nl-NL"/>
      </w:rPr>
      <w:fldChar w:fldCharType="begin"/>
    </w:r>
    <w:r>
      <w:rPr>
        <w:lang w:val="nl-NL"/>
      </w:rPr>
      <w:instrText xml:space="preserve"> PAGE </w:instrText>
    </w:r>
    <w:r>
      <w:rPr>
        <w:lang w:val="nl-NL"/>
      </w:rPr>
      <w:fldChar w:fldCharType="separate"/>
    </w:r>
    <w:r w:rsidR="00533B8D">
      <w:rPr>
        <w:noProof/>
        <w:lang w:val="nl-NL"/>
      </w:rPr>
      <w:t>7</w:t>
    </w:r>
    <w:r>
      <w:rPr>
        <w:lang w:val="nl-NL"/>
      </w:rPr>
      <w:fldChar w:fldCharType="end"/>
    </w:r>
    <w:r>
      <w:rPr>
        <w:lang w:val="nl-NL"/>
      </w:rPr>
      <w:t xml:space="preserve"> of </w:t>
    </w:r>
    <w:r>
      <w:rPr>
        <w:lang w:val="nl-NL"/>
      </w:rPr>
      <w:fldChar w:fldCharType="begin"/>
    </w:r>
    <w:r>
      <w:rPr>
        <w:lang w:val="nl-NL"/>
      </w:rPr>
      <w:instrText xml:space="preserve"> NUMPAGES  </w:instrText>
    </w:r>
    <w:r>
      <w:rPr>
        <w:lang w:val="nl-NL"/>
      </w:rPr>
      <w:fldChar w:fldCharType="separate"/>
    </w:r>
    <w:r w:rsidR="00533B8D">
      <w:rPr>
        <w:noProof/>
        <w:lang w:val="nl-NL"/>
      </w:rPr>
      <w:t>7</w:t>
    </w:r>
    <w:r>
      <w:rPr>
        <w:lang w:val="nl-NL"/>
      </w:rPr>
      <w:fldChar w:fldCharType="end"/>
    </w:r>
  </w:p>
  <w:p w:rsidR="00176B29" w:rsidRDefault="00176B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D66" w:rsidRDefault="002F3D66" w:rsidP="00593FCF">
      <w:pPr>
        <w:spacing w:after="0" w:line="240" w:lineRule="auto"/>
      </w:pPr>
      <w:r>
        <w:separator/>
      </w:r>
    </w:p>
  </w:footnote>
  <w:footnote w:type="continuationSeparator" w:id="0">
    <w:p w:rsidR="002F3D66" w:rsidRDefault="002F3D66" w:rsidP="00593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5CAED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>
    <w:nsid w:val="3A2443F4"/>
    <w:multiLevelType w:val="hybridMultilevel"/>
    <w:tmpl w:val="E428931E"/>
    <w:lvl w:ilvl="0" w:tplc="6E18F4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E0B78"/>
    <w:multiLevelType w:val="hybridMultilevel"/>
    <w:tmpl w:val="3FDAFB86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5C7C4AB0"/>
    <w:multiLevelType w:val="hybridMultilevel"/>
    <w:tmpl w:val="160E67AE"/>
    <w:lvl w:ilvl="0" w:tplc="36A0E3C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15D"/>
    <w:rsid w:val="00013F31"/>
    <w:rsid w:val="0003343B"/>
    <w:rsid w:val="00034504"/>
    <w:rsid w:val="000375F8"/>
    <w:rsid w:val="0004350D"/>
    <w:rsid w:val="00053A69"/>
    <w:rsid w:val="00066DC5"/>
    <w:rsid w:val="00073727"/>
    <w:rsid w:val="0007638C"/>
    <w:rsid w:val="00086629"/>
    <w:rsid w:val="000B11DB"/>
    <w:rsid w:val="000B6692"/>
    <w:rsid w:val="000C3A17"/>
    <w:rsid w:val="000E5CC2"/>
    <w:rsid w:val="000E6C11"/>
    <w:rsid w:val="000F5584"/>
    <w:rsid w:val="00117832"/>
    <w:rsid w:val="00131DB8"/>
    <w:rsid w:val="00135203"/>
    <w:rsid w:val="00135237"/>
    <w:rsid w:val="00162647"/>
    <w:rsid w:val="00162C9D"/>
    <w:rsid w:val="00171347"/>
    <w:rsid w:val="001716D6"/>
    <w:rsid w:val="00172790"/>
    <w:rsid w:val="00176178"/>
    <w:rsid w:val="00176B29"/>
    <w:rsid w:val="0018573A"/>
    <w:rsid w:val="001A2909"/>
    <w:rsid w:val="001A55D5"/>
    <w:rsid w:val="001C6E82"/>
    <w:rsid w:val="001C7827"/>
    <w:rsid w:val="001E4C9E"/>
    <w:rsid w:val="00202966"/>
    <w:rsid w:val="002049B2"/>
    <w:rsid w:val="00204C1F"/>
    <w:rsid w:val="002072D6"/>
    <w:rsid w:val="00211883"/>
    <w:rsid w:val="00214549"/>
    <w:rsid w:val="0023013A"/>
    <w:rsid w:val="00230484"/>
    <w:rsid w:val="0023152C"/>
    <w:rsid w:val="00231B60"/>
    <w:rsid w:val="00236638"/>
    <w:rsid w:val="00241BCC"/>
    <w:rsid w:val="00242D03"/>
    <w:rsid w:val="002469DA"/>
    <w:rsid w:val="00250CA8"/>
    <w:rsid w:val="0026232B"/>
    <w:rsid w:val="00273F44"/>
    <w:rsid w:val="002B77B8"/>
    <w:rsid w:val="002C7779"/>
    <w:rsid w:val="002E5943"/>
    <w:rsid w:val="002E6C69"/>
    <w:rsid w:val="002F3D66"/>
    <w:rsid w:val="0031069E"/>
    <w:rsid w:val="00315006"/>
    <w:rsid w:val="00340DC8"/>
    <w:rsid w:val="0034516D"/>
    <w:rsid w:val="00364AB4"/>
    <w:rsid w:val="003771EB"/>
    <w:rsid w:val="00382095"/>
    <w:rsid w:val="00397095"/>
    <w:rsid w:val="003A02BE"/>
    <w:rsid w:val="003A1D7B"/>
    <w:rsid w:val="003A2A66"/>
    <w:rsid w:val="003A2B04"/>
    <w:rsid w:val="003D382F"/>
    <w:rsid w:val="003D575A"/>
    <w:rsid w:val="003F3E54"/>
    <w:rsid w:val="00415580"/>
    <w:rsid w:val="00436AF5"/>
    <w:rsid w:val="004411D3"/>
    <w:rsid w:val="00453954"/>
    <w:rsid w:val="0046082F"/>
    <w:rsid w:val="0046748E"/>
    <w:rsid w:val="0048164C"/>
    <w:rsid w:val="004876DE"/>
    <w:rsid w:val="00494D84"/>
    <w:rsid w:val="004A0A06"/>
    <w:rsid w:val="004A1C89"/>
    <w:rsid w:val="004B4CAB"/>
    <w:rsid w:val="004C1542"/>
    <w:rsid w:val="004C54CB"/>
    <w:rsid w:val="004C63EB"/>
    <w:rsid w:val="004E0046"/>
    <w:rsid w:val="005057C4"/>
    <w:rsid w:val="0052112F"/>
    <w:rsid w:val="0052115D"/>
    <w:rsid w:val="005328FF"/>
    <w:rsid w:val="00533B8D"/>
    <w:rsid w:val="00534108"/>
    <w:rsid w:val="00550520"/>
    <w:rsid w:val="00551A9D"/>
    <w:rsid w:val="00557387"/>
    <w:rsid w:val="005634C3"/>
    <w:rsid w:val="00576FE8"/>
    <w:rsid w:val="00593FCF"/>
    <w:rsid w:val="005B3A3D"/>
    <w:rsid w:val="005F4E0D"/>
    <w:rsid w:val="00600A5F"/>
    <w:rsid w:val="00602E53"/>
    <w:rsid w:val="00624612"/>
    <w:rsid w:val="00647FA5"/>
    <w:rsid w:val="0068117B"/>
    <w:rsid w:val="00685A44"/>
    <w:rsid w:val="006A5FA7"/>
    <w:rsid w:val="006C56DA"/>
    <w:rsid w:val="006D6871"/>
    <w:rsid w:val="006E29CA"/>
    <w:rsid w:val="006F10E8"/>
    <w:rsid w:val="006F3110"/>
    <w:rsid w:val="006F5B4C"/>
    <w:rsid w:val="007056C5"/>
    <w:rsid w:val="0070774A"/>
    <w:rsid w:val="00737749"/>
    <w:rsid w:val="00757E96"/>
    <w:rsid w:val="007641ED"/>
    <w:rsid w:val="00774D31"/>
    <w:rsid w:val="00777545"/>
    <w:rsid w:val="00783E77"/>
    <w:rsid w:val="00785203"/>
    <w:rsid w:val="0079473B"/>
    <w:rsid w:val="007A2122"/>
    <w:rsid w:val="007D7BC9"/>
    <w:rsid w:val="007E34D2"/>
    <w:rsid w:val="007E561C"/>
    <w:rsid w:val="00800B51"/>
    <w:rsid w:val="008138CC"/>
    <w:rsid w:val="00824696"/>
    <w:rsid w:val="00841966"/>
    <w:rsid w:val="008443CA"/>
    <w:rsid w:val="00844C73"/>
    <w:rsid w:val="00851561"/>
    <w:rsid w:val="00862760"/>
    <w:rsid w:val="008635D5"/>
    <w:rsid w:val="00884BE2"/>
    <w:rsid w:val="00887340"/>
    <w:rsid w:val="0089015A"/>
    <w:rsid w:val="008B2C6D"/>
    <w:rsid w:val="008B30BD"/>
    <w:rsid w:val="008C392B"/>
    <w:rsid w:val="008C4AC1"/>
    <w:rsid w:val="008D27B5"/>
    <w:rsid w:val="008F29E7"/>
    <w:rsid w:val="00904F53"/>
    <w:rsid w:val="009178DA"/>
    <w:rsid w:val="00923A11"/>
    <w:rsid w:val="00926BEE"/>
    <w:rsid w:val="00932ABD"/>
    <w:rsid w:val="00940FEC"/>
    <w:rsid w:val="00943AFC"/>
    <w:rsid w:val="009521A2"/>
    <w:rsid w:val="00957682"/>
    <w:rsid w:val="00962DDA"/>
    <w:rsid w:val="00965472"/>
    <w:rsid w:val="00972AB9"/>
    <w:rsid w:val="00991115"/>
    <w:rsid w:val="009A471E"/>
    <w:rsid w:val="009A62B0"/>
    <w:rsid w:val="009D0445"/>
    <w:rsid w:val="00A16A2F"/>
    <w:rsid w:val="00A206C7"/>
    <w:rsid w:val="00A24119"/>
    <w:rsid w:val="00A246A3"/>
    <w:rsid w:val="00A255D0"/>
    <w:rsid w:val="00A378B1"/>
    <w:rsid w:val="00A53E82"/>
    <w:rsid w:val="00A56692"/>
    <w:rsid w:val="00A62D7D"/>
    <w:rsid w:val="00A8185F"/>
    <w:rsid w:val="00A86E8F"/>
    <w:rsid w:val="00A97F86"/>
    <w:rsid w:val="00AA7C26"/>
    <w:rsid w:val="00AE3519"/>
    <w:rsid w:val="00AE5C6B"/>
    <w:rsid w:val="00B0264A"/>
    <w:rsid w:val="00B23753"/>
    <w:rsid w:val="00B300C8"/>
    <w:rsid w:val="00B3267E"/>
    <w:rsid w:val="00B8591B"/>
    <w:rsid w:val="00BA55F7"/>
    <w:rsid w:val="00BB26BC"/>
    <w:rsid w:val="00BB66CD"/>
    <w:rsid w:val="00BC28DE"/>
    <w:rsid w:val="00BC39F2"/>
    <w:rsid w:val="00BD181F"/>
    <w:rsid w:val="00BF1604"/>
    <w:rsid w:val="00BF2377"/>
    <w:rsid w:val="00BF5246"/>
    <w:rsid w:val="00C0013B"/>
    <w:rsid w:val="00C172EA"/>
    <w:rsid w:val="00C17C15"/>
    <w:rsid w:val="00C334C4"/>
    <w:rsid w:val="00C33E70"/>
    <w:rsid w:val="00C345BA"/>
    <w:rsid w:val="00C544A7"/>
    <w:rsid w:val="00C74063"/>
    <w:rsid w:val="00C85DD3"/>
    <w:rsid w:val="00CB154E"/>
    <w:rsid w:val="00CC5A56"/>
    <w:rsid w:val="00CD0B71"/>
    <w:rsid w:val="00CE2121"/>
    <w:rsid w:val="00CE708C"/>
    <w:rsid w:val="00D07807"/>
    <w:rsid w:val="00D1316A"/>
    <w:rsid w:val="00D21452"/>
    <w:rsid w:val="00D36558"/>
    <w:rsid w:val="00D46FC3"/>
    <w:rsid w:val="00D5019E"/>
    <w:rsid w:val="00D50DE0"/>
    <w:rsid w:val="00D57B69"/>
    <w:rsid w:val="00D67CF1"/>
    <w:rsid w:val="00D80F3C"/>
    <w:rsid w:val="00DA7BE7"/>
    <w:rsid w:val="00DB4867"/>
    <w:rsid w:val="00DB5CCA"/>
    <w:rsid w:val="00DB72BF"/>
    <w:rsid w:val="00DC17E9"/>
    <w:rsid w:val="00E014B7"/>
    <w:rsid w:val="00E03D69"/>
    <w:rsid w:val="00E13C45"/>
    <w:rsid w:val="00E20FFF"/>
    <w:rsid w:val="00E61F33"/>
    <w:rsid w:val="00E63EA3"/>
    <w:rsid w:val="00E63ECA"/>
    <w:rsid w:val="00E7153F"/>
    <w:rsid w:val="00E80E88"/>
    <w:rsid w:val="00E96109"/>
    <w:rsid w:val="00EB5228"/>
    <w:rsid w:val="00EB6D60"/>
    <w:rsid w:val="00ED2264"/>
    <w:rsid w:val="00EE1160"/>
    <w:rsid w:val="00EE5F8F"/>
    <w:rsid w:val="00F00BEF"/>
    <w:rsid w:val="00F021D4"/>
    <w:rsid w:val="00F136CD"/>
    <w:rsid w:val="00F47561"/>
    <w:rsid w:val="00F97A4B"/>
    <w:rsid w:val="00FB0A21"/>
    <w:rsid w:val="00FC4FB4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0">
    <w:name w:val="Normal"/>
    <w:qFormat/>
    <w:rsid w:val="0052115D"/>
    <w:pPr>
      <w:spacing w:after="200" w:line="276" w:lineRule="auto"/>
    </w:pPr>
    <w:rPr>
      <w:sz w:val="22"/>
      <w:szCs w:val="22"/>
      <w:lang w:val="de-DE" w:eastAsia="en-US"/>
    </w:rPr>
  </w:style>
  <w:style w:type="paragraph" w:styleId="4">
    <w:name w:val="heading 4"/>
    <w:basedOn w:val="a0"/>
    <w:next w:val="a0"/>
    <w:link w:val="40"/>
    <w:qFormat/>
    <w:rsid w:val="008C392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593FCF"/>
  </w:style>
  <w:style w:type="paragraph" w:styleId="a6">
    <w:name w:val="footer"/>
    <w:basedOn w:val="a0"/>
    <w:link w:val="a7"/>
    <w:uiPriority w:val="99"/>
    <w:semiHidden/>
    <w:unhideWhenUsed/>
    <w:rsid w:val="00593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593FCF"/>
  </w:style>
  <w:style w:type="table" w:styleId="a8">
    <w:name w:val="Table Grid"/>
    <w:basedOn w:val="a2"/>
    <w:uiPriority w:val="59"/>
    <w:rsid w:val="00176B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1"/>
    <w:link w:val="4"/>
    <w:rsid w:val="008C392B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">
    <w:name w:val="List Number"/>
    <w:basedOn w:val="a0"/>
    <w:rsid w:val="002072D6"/>
    <w:pPr>
      <w:numPr>
        <w:numId w:val="3"/>
      </w:numPr>
    </w:pPr>
    <w:rPr>
      <w:rFonts w:eastAsia="Times New Roman"/>
      <w:lang w:val="ru-RU" w:eastAsia="ru-RU"/>
    </w:rPr>
  </w:style>
  <w:style w:type="paragraph" w:styleId="a9">
    <w:name w:val="Body Text Indent"/>
    <w:basedOn w:val="a0"/>
    <w:link w:val="aa"/>
    <w:uiPriority w:val="99"/>
    <w:semiHidden/>
    <w:unhideWhenUsed/>
    <w:rsid w:val="002072D6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2072D6"/>
    <w:rPr>
      <w:rFonts w:ascii="Times New Roman" w:eastAsia="Times New Roman" w:hAnsi="Times New Roman"/>
      <w:sz w:val="28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17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172790"/>
    <w:rPr>
      <w:rFonts w:ascii="Tahoma" w:hAnsi="Tahoma" w:cs="Tahoma"/>
      <w:sz w:val="16"/>
      <w:szCs w:val="16"/>
      <w:lang w:val="de-DE" w:eastAsia="en-US"/>
    </w:rPr>
  </w:style>
  <w:style w:type="paragraph" w:styleId="ad">
    <w:name w:val="List Paragraph"/>
    <w:basedOn w:val="a0"/>
    <w:uiPriority w:val="72"/>
    <w:qFormat/>
    <w:rsid w:val="00EE1160"/>
    <w:pPr>
      <w:ind w:left="720"/>
      <w:contextualSpacing/>
    </w:pPr>
  </w:style>
  <w:style w:type="paragraph" w:styleId="ae">
    <w:name w:val="Title"/>
    <w:basedOn w:val="a0"/>
    <w:link w:val="af"/>
    <w:uiPriority w:val="10"/>
    <w:qFormat/>
    <w:rsid w:val="00D80F3C"/>
    <w:pPr>
      <w:spacing w:after="0" w:line="240" w:lineRule="auto"/>
      <w:jc w:val="center"/>
    </w:pPr>
    <w:rPr>
      <w:rFonts w:ascii="Times New Roman" w:hAnsi="Times New Roman"/>
      <w:sz w:val="24"/>
      <w:szCs w:val="20"/>
      <w:lang w:val="ru-RU" w:eastAsia="ru-RU"/>
    </w:rPr>
  </w:style>
  <w:style w:type="character" w:customStyle="1" w:styleId="af">
    <w:name w:val="Название Знак"/>
    <w:basedOn w:val="a1"/>
    <w:link w:val="ae"/>
    <w:uiPriority w:val="10"/>
    <w:rsid w:val="00D80F3C"/>
    <w:rPr>
      <w:rFonts w:ascii="Times New Roman" w:hAnsi="Times New Roman"/>
      <w:sz w:val="24"/>
    </w:rPr>
  </w:style>
  <w:style w:type="character" w:customStyle="1" w:styleId="291">
    <w:name w:val="Основной текст (2) + 91"/>
    <w:basedOn w:val="a1"/>
    <w:uiPriority w:val="99"/>
    <w:rsid w:val="00D80F3C"/>
    <w:rPr>
      <w:rFonts w:cs="Times New Roman"/>
      <w:spacing w:val="0"/>
      <w:sz w:val="19"/>
      <w:szCs w:val="19"/>
    </w:rPr>
  </w:style>
  <w:style w:type="character" w:styleId="af0">
    <w:name w:val="Hyperlink"/>
    <w:basedOn w:val="a1"/>
    <w:uiPriority w:val="99"/>
    <w:unhideWhenUsed/>
    <w:rsid w:val="00BF5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oodle.zp.edu.ua/course/view.php?id=1531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ogacheva.lm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ntu.edu.ua/kafedra-radiotehniki-ta-telekomunikaciy?q=node/10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1B18D6F-34DB-49B8-8FCD-A32CE0B7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7</Pages>
  <Words>1532</Words>
  <Characters>8739</Characters>
  <Application>Microsoft Office Word</Application>
  <DocSecurity>0</DocSecurity>
  <Lines>72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Campus De Nayer</Company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Admin</cp:lastModifiedBy>
  <cp:revision>48</cp:revision>
  <cp:lastPrinted>2019-11-15T12:01:00Z</cp:lastPrinted>
  <dcterms:created xsi:type="dcterms:W3CDTF">2020-02-27T09:26:00Z</dcterms:created>
  <dcterms:modified xsi:type="dcterms:W3CDTF">2021-03-03T08:41:00Z</dcterms:modified>
</cp:coreProperties>
</file>