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16" w:rsidRPr="00DF3016" w:rsidRDefault="00DF3016" w:rsidP="00DF3016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F3016" w:rsidRPr="00DF3016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6240E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8246A4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Інформаційні мережі зв</w:t>
      </w:r>
      <w:r w:rsidR="008246A4" w:rsidRPr="008246A4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8246A4">
        <w:rPr>
          <w:rFonts w:ascii="Times New Roman" w:eastAsia="Times New Roman" w:hAnsi="Times New Roman"/>
          <w:sz w:val="28"/>
          <w:szCs w:val="28"/>
          <w:lang w:val="uk-UA" w:eastAsia="ru-RU"/>
        </w:rPr>
        <w:t>язку</w:t>
      </w:r>
      <w:proofErr w:type="spellEnd"/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Default="00200F59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F3016" w:rsidRPr="00200F59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7088" w:type="dxa"/>
          </w:tcPr>
          <w:p w:rsidR="00DF3016" w:rsidRPr="00B35DB4" w:rsidRDefault="00B35DB4" w:rsidP="00E43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35D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Теорія еле</w:t>
            </w:r>
            <w:r w:rsidR="00E4398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ктричних кіл та сигналів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7088" w:type="dxa"/>
          </w:tcPr>
          <w:p w:rsidR="00DF3016" w:rsidRPr="00DF3016" w:rsidRDefault="007A36D0" w:rsidP="007A3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Костенко Валер’ян Остапович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7088" w:type="dxa"/>
          </w:tcPr>
          <w:p w:rsidR="00DF3016" w:rsidRPr="00DF3016" w:rsidRDefault="00692E26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http://www.zntu.edu.ua/kafedra-radiotehniki-ta-telekomunikaciy?q=node/1034</w:t>
              </w:r>
            </w:hyperlink>
            <w:r w:rsidR="00E439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7088" w:type="dxa"/>
          </w:tcPr>
          <w:p w:rsidR="00DF3016" w:rsidRPr="00DF3016" w:rsidRDefault="00DF3016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DF3016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DF3016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E43989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E439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7088" w:type="dxa"/>
          </w:tcPr>
          <w:p w:rsidR="00DF3016" w:rsidRPr="00E43989" w:rsidRDefault="00692E26" w:rsidP="007A36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walost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ru-RU"/>
                </w:rPr>
                <w:t>45@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E439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E43989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7088" w:type="dxa"/>
          </w:tcPr>
          <w:p w:rsidR="00DF3016" w:rsidRPr="00DF3016" w:rsidRDefault="00692E26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https://moodle.zp.edu.ua/enrol/index.php?id=1290</w:t>
              </w:r>
            </w:hyperlink>
            <w:r w:rsidR="00E4398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88" w:type="dxa"/>
          </w:tcPr>
          <w:p w:rsidR="00DF3016" w:rsidRPr="00A03470" w:rsidRDefault="00DF3016" w:rsidP="00E4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</w:t>
            </w:r>
            <w:r w:rsidR="00A0347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753D5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курсової роботи та при 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підготовці до складання </w:t>
            </w:r>
            <w:r w:rsidR="003753D5"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  <w:r w:rsidR="002F5291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іспиту</w:t>
            </w:r>
          </w:p>
        </w:tc>
      </w:tr>
      <w:tr w:rsidR="00DF3016" w:rsidRPr="009B750A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7088" w:type="dxa"/>
          </w:tcPr>
          <w:p w:rsidR="00A001E0" w:rsidRPr="009B750A" w:rsidRDefault="002F475E" w:rsidP="00A03470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В.О. </w:t>
            </w:r>
            <w:proofErr w:type="spellStart"/>
            <w:r w:rsidR="009355A8" w:rsidRPr="009B750A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="009355A8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55A8" w:rsidRPr="009B750A">
              <w:rPr>
                <w:rFonts w:ascii="Times New Roman" w:hAnsi="Times New Roman"/>
                <w:sz w:val="28"/>
                <w:szCs w:val="28"/>
              </w:rPr>
              <w:t>живлення</w:t>
            </w:r>
            <w:proofErr w:type="spellEnd"/>
            <w:r w:rsidR="009355A8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55A8" w:rsidRPr="009B750A">
              <w:rPr>
                <w:rFonts w:ascii="Times New Roman" w:hAnsi="Times New Roman"/>
                <w:sz w:val="28"/>
                <w:szCs w:val="28"/>
              </w:rPr>
              <w:t>сигналізації</w:t>
            </w:r>
            <w:proofErr w:type="spellEnd"/>
            <w:r w:rsidR="009355A8" w:rsidRPr="009B750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9355A8" w:rsidRPr="009B750A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="009355A8" w:rsidRPr="009B750A">
              <w:rPr>
                <w:rFonts w:ascii="Times New Roman" w:hAnsi="Times New Roman"/>
                <w:sz w:val="28"/>
                <w:szCs w:val="28"/>
              </w:rPr>
              <w:t xml:space="preserve"> ЛЕП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61DF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В.О.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61DF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Костенко, М.І.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F61DF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Лазуткін</w:t>
            </w:r>
            <w:proofErr w:type="spellEnd"/>
            <w:r w:rsidR="00EF61DF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, С.Г.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="00EF61DF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Головізнін</w:t>
            </w:r>
            <w:proofErr w:type="spellEnd"/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 </w:t>
            </w:r>
            <w:proofErr w:type="spellStart"/>
            <w:r w:rsidR="00EF61DF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  <w:r w:rsidR="00EF61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61DF">
              <w:rPr>
                <w:rFonts w:ascii="Times New Roman" w:hAnsi="Times New Roman"/>
                <w:sz w:val="28"/>
                <w:szCs w:val="28"/>
              </w:rPr>
              <w:t>науки</w:t>
            </w:r>
            <w:proofErr w:type="spellEnd"/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552C2" w:rsidRPr="009B750A">
              <w:rPr>
                <w:rFonts w:ascii="Times New Roman" w:hAnsi="Times New Roman"/>
                <w:sz w:val="28"/>
                <w:szCs w:val="28"/>
              </w:rPr>
              <w:t>2017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EF61DF" w:rsidRPr="00B96395">
              <w:rPr>
                <w:rFonts w:ascii="Times New Roman" w:hAnsi="Times New Roman"/>
                <w:sz w:val="28"/>
                <w:szCs w:val="28"/>
                <w:lang w:val="uk-UA"/>
              </w:rPr>
              <w:t>Факультет радіоелектроніки та телекомунікацій: Тези доповідей науково-практи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чної конференції, Запоріжжя,</w:t>
            </w:r>
            <w:r w:rsidR="00C552C2" w:rsidRPr="009B750A">
              <w:rPr>
                <w:rFonts w:ascii="Times New Roman" w:hAnsi="Times New Roman"/>
                <w:sz w:val="28"/>
                <w:szCs w:val="28"/>
              </w:rPr>
              <w:t xml:space="preserve"> 13-17 </w:t>
            </w:r>
            <w:proofErr w:type="spellStart"/>
            <w:r w:rsidR="00C552C2" w:rsidRPr="009B750A">
              <w:rPr>
                <w:rFonts w:ascii="Times New Roman" w:hAnsi="Times New Roman"/>
                <w:sz w:val="28"/>
                <w:szCs w:val="28"/>
              </w:rPr>
              <w:t>квітня</w:t>
            </w:r>
            <w:proofErr w:type="spellEnd"/>
            <w:r w:rsidR="00C552C2" w:rsidRPr="009B750A">
              <w:rPr>
                <w:rFonts w:ascii="Times New Roman" w:hAnsi="Times New Roman"/>
                <w:sz w:val="28"/>
                <w:szCs w:val="28"/>
              </w:rPr>
              <w:t xml:space="preserve"> 2017 р. 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552C2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A001E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0B3">
              <w:rPr>
                <w:rFonts w:ascii="Times New Roman" w:hAnsi="Times New Roman"/>
                <w:sz w:val="28"/>
                <w:szCs w:val="28"/>
                <w:lang w:val="uk-UA"/>
              </w:rPr>
              <w:t>535-537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001E0" w:rsidRPr="00EF61DF" w:rsidRDefault="00EF61DF" w:rsidP="00EF61DF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2F475E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Костенко В.О.</w:t>
            </w:r>
            <w:r w:rsidR="002F475E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контролю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керування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вологістю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високих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температурах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В.О.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Костенко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Калюжний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науки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збірник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тез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доповідей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щорічної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науково-практичної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конференції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викладачів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науковців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молодих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учених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аспірантів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студентів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ЗНТУ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квітень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2019 р</w:t>
            </w:r>
            <w:r w:rsidR="002F475E" w:rsidRPr="00EF61DF">
              <w:rPr>
                <w:rFonts w:ascii="Times New Roman" w:hAnsi="Times New Roman"/>
                <w:sz w:val="28"/>
                <w:szCs w:val="28"/>
              </w:rPr>
              <w:t>.,</w:t>
            </w:r>
            <w:r w:rsidRP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Запоріжжя. – С.</w:t>
            </w:r>
            <w:r w:rsidR="002D10B3" w:rsidRP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29-30</w:t>
            </w:r>
            <w:r w:rsidRPr="00EF61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E16A0" w:rsidRPr="009B750A" w:rsidRDefault="00DE16A0" w:rsidP="00A03470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Лізунов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B750A">
              <w:rPr>
                <w:rFonts w:ascii="Times New Roman" w:hAnsi="Times New Roman"/>
                <w:sz w:val="28"/>
                <w:szCs w:val="28"/>
              </w:rPr>
              <w:t>С.I.</w:t>
            </w:r>
            <w:r w:rsidR="000D48E2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proofErr w:type="gramEnd"/>
            <w:r w:rsidR="002F475E"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Костенко В.О.</w:t>
            </w:r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аспекти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синтезу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цифрових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фільтрів</w:t>
            </w:r>
            <w:proofErr w:type="spellEnd"/>
            <w:r w:rsidR="000D48E2"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Abstracts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4 International Scientific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Practical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Conference. “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Topical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issues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development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modern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” Publishing House “ACCENT”. Sofia,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Bulgaria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. 2019. Pp. 41- 50. URL: </w:t>
            </w:r>
            <w:hyperlink r:id="rId12" w:history="1">
              <w:r w:rsidR="000F73DF" w:rsidRPr="009B750A">
                <w:rPr>
                  <w:rFonts w:ascii="Times New Roman" w:hAnsi="Times New Roman"/>
                  <w:sz w:val="28"/>
                  <w:szCs w:val="28"/>
                </w:rPr>
                <w:t>http://sci-conf.com.ua</w:t>
              </w:r>
            </w:hyperlink>
            <w:r w:rsidR="000F73DF" w:rsidRPr="009B750A">
              <w:rPr>
                <w:rFonts w:ascii="Times New Roman" w:hAnsi="Times New Roman"/>
                <w:sz w:val="28"/>
                <w:szCs w:val="28"/>
              </w:rPr>
              <w:t>. ISBN 978-619-93537-5-2.</w:t>
            </w:r>
          </w:p>
          <w:p w:rsidR="000F73DF" w:rsidRPr="009B750A" w:rsidRDefault="000F73DF" w:rsidP="00A03470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Лизунов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B750A">
              <w:rPr>
                <w:rFonts w:ascii="Times New Roman" w:hAnsi="Times New Roman"/>
                <w:sz w:val="28"/>
                <w:szCs w:val="28"/>
              </w:rPr>
              <w:t>С.И.</w:t>
            </w:r>
            <w:r w:rsidR="000D48E2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proofErr w:type="gramEnd"/>
            <w:r w:rsidR="000D48E2"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Костенко В.О.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Синтез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цифровых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фильтров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линейными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фазочастотными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характеристиками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. Abstracts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V International Scientific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Practical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Conference Liverpool, United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Kingdom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8-10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January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2020. Pp. 641- 649. URL: </w:t>
            </w:r>
            <w:hyperlink r:id="rId13" w:history="1">
              <w:r w:rsidRPr="009B750A">
                <w:rPr>
                  <w:rFonts w:ascii="Times New Roman" w:hAnsi="Times New Roman"/>
                  <w:sz w:val="28"/>
                  <w:szCs w:val="28"/>
                </w:rPr>
                <w:t>http://sci-conf.com.ua</w:t>
              </w:r>
            </w:hyperlink>
            <w:r w:rsidRPr="009B75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B750A">
              <w:rPr>
                <w:rFonts w:ascii="Times New Roman" w:hAnsi="Times New Roman"/>
                <w:sz w:val="28"/>
                <w:szCs w:val="28"/>
              </w:rPr>
              <w:lastRenderedPageBreak/>
              <w:t>ISBN 978-92-9472-193-8.</w:t>
            </w:r>
          </w:p>
          <w:p w:rsidR="000F73DF" w:rsidRPr="009B750A" w:rsidRDefault="00160181" w:rsidP="002853A3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Костенко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Модернізація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пе</w:t>
            </w:r>
            <w:r w:rsidR="00EF61DF">
              <w:rPr>
                <w:rFonts w:ascii="Times New Roman" w:hAnsi="Times New Roman"/>
                <w:sz w:val="28"/>
                <w:szCs w:val="28"/>
              </w:rPr>
              <w:t>карного</w:t>
            </w:r>
            <w:proofErr w:type="spellEnd"/>
            <w:r w:rsidR="00EF61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61DF">
              <w:rPr>
                <w:rFonts w:ascii="Times New Roman" w:hAnsi="Times New Roman"/>
                <w:sz w:val="28"/>
                <w:szCs w:val="28"/>
              </w:rPr>
              <w:t>обладнання</w:t>
            </w:r>
            <w:proofErr w:type="spellEnd"/>
            <w:r w:rsidR="00EF61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61DF">
              <w:rPr>
                <w:rFonts w:ascii="Times New Roman" w:hAnsi="Times New Roman"/>
                <w:sz w:val="28"/>
                <w:szCs w:val="28"/>
              </w:rPr>
              <w:t>фірми</w:t>
            </w:r>
            <w:proofErr w:type="spellEnd"/>
            <w:r w:rsidR="00EF61DF">
              <w:rPr>
                <w:rFonts w:ascii="Times New Roman" w:hAnsi="Times New Roman"/>
                <w:sz w:val="28"/>
                <w:szCs w:val="28"/>
              </w:rPr>
              <w:t xml:space="preserve"> «РОСС»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  <w:r w:rsidR="00EF61DF" w:rsidRPr="009B750A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F61DF" w:rsidRPr="009B750A">
              <w:rPr>
                <w:rFonts w:ascii="Times New Roman" w:hAnsi="Times New Roman"/>
                <w:sz w:val="28"/>
                <w:szCs w:val="28"/>
              </w:rPr>
              <w:t>Костенко</w:t>
            </w:r>
            <w:proofErr w:type="spellEnd"/>
            <w:r w:rsidR="00EF61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//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науки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="00EF61D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збірник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тез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доповідей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щорічної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науково-практичної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конференції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викладачів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науковців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молодих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учених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аспірантів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студентів</w:t>
            </w:r>
            <w:proofErr w:type="spellEnd"/>
            <w:r w:rsidR="002853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853A3" w:rsidRPr="009B750A">
              <w:rPr>
                <w:rFonts w:ascii="Times New Roman" w:hAnsi="Times New Roman"/>
                <w:sz w:val="28"/>
                <w:szCs w:val="28"/>
              </w:rPr>
              <w:t>квітень</w:t>
            </w:r>
            <w:proofErr w:type="spellEnd"/>
            <w:r w:rsidR="002853A3" w:rsidRPr="009B750A">
              <w:rPr>
                <w:rFonts w:ascii="Times New Roman" w:hAnsi="Times New Roman"/>
                <w:sz w:val="28"/>
                <w:szCs w:val="28"/>
              </w:rPr>
              <w:t xml:space="preserve"> 2020 р</w:t>
            </w:r>
            <w:r w:rsidR="002853A3">
              <w:rPr>
                <w:rFonts w:ascii="Times New Roman" w:hAnsi="Times New Roman"/>
                <w:sz w:val="28"/>
                <w:szCs w:val="28"/>
              </w:rPr>
              <w:t>.</w:t>
            </w:r>
            <w:r w:rsidR="002853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м.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Запоріжжя</w:t>
            </w:r>
            <w:proofErr w:type="spellEnd"/>
            <w:r w:rsidR="002853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С. </w:t>
            </w:r>
            <w:r w:rsidR="002D10B3">
              <w:rPr>
                <w:rFonts w:ascii="Times New Roman" w:hAnsi="Times New Roman"/>
                <w:sz w:val="28"/>
                <w:szCs w:val="28"/>
                <w:lang w:val="uk-UA"/>
              </w:rPr>
              <w:t>12-13</w:t>
            </w:r>
            <w:r w:rsidR="002853A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200F59" w:rsidRPr="00DF3016" w:rsidRDefault="00200F59" w:rsidP="00200F59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200F59" w:rsidRPr="00DF3016" w:rsidRDefault="00200F59" w:rsidP="00200F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6240E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8246A4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Інформаційні мережі зв</w:t>
      </w:r>
      <w:r w:rsidR="008246A4" w:rsidRPr="008246A4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8246A4">
        <w:rPr>
          <w:rFonts w:ascii="Times New Roman" w:eastAsia="Times New Roman" w:hAnsi="Times New Roman"/>
          <w:sz w:val="28"/>
          <w:szCs w:val="28"/>
          <w:lang w:val="uk-UA" w:eastAsia="ru-RU"/>
        </w:rPr>
        <w:t>язку</w:t>
      </w:r>
      <w:proofErr w:type="spellEnd"/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200F59" w:rsidRDefault="00200F59" w:rsidP="00200F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proofErr w:type="spellStart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:rsidR="00DF3016" w:rsidRPr="00DF3016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4802"/>
        <w:gridCol w:w="4803"/>
      </w:tblGrid>
      <w:tr w:rsidR="00176B29" w:rsidRPr="00117832" w:rsidTr="00A002BF">
        <w:trPr>
          <w:trHeight w:val="513"/>
        </w:trPr>
        <w:tc>
          <w:tcPr>
            <w:tcW w:w="2500" w:type="pct"/>
          </w:tcPr>
          <w:p w:rsidR="00D1316A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>/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/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:rsidR="00624612" w:rsidRPr="00117832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F209D4" w:rsidRDefault="00D06BA5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117832" w:rsidTr="00A002BF">
        <w:tc>
          <w:tcPr>
            <w:tcW w:w="2500" w:type="pct"/>
          </w:tcPr>
          <w:p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B35DB4" w:rsidRDefault="00B35DB4" w:rsidP="007A3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35D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Теорія електричн</w:t>
            </w:r>
            <w:r w:rsidR="007A36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их кіл та сигналів</w:t>
            </w:r>
          </w:p>
        </w:tc>
      </w:tr>
      <w:tr w:rsidR="00176B29" w:rsidRPr="00117832" w:rsidTr="00A002BF">
        <w:tc>
          <w:tcPr>
            <w:tcW w:w="2500" w:type="pct"/>
          </w:tcPr>
          <w:p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F209D4" w:rsidRDefault="00D07807" w:rsidP="00E439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9D4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E4398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209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="00E4398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</w:tbl>
    <w:p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4802"/>
        <w:gridCol w:w="4803"/>
      </w:tblGrid>
      <w:tr w:rsidR="00176B29" w:rsidRPr="00117832" w:rsidTr="00A002BF">
        <w:tc>
          <w:tcPr>
            <w:tcW w:w="2500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:rsidTr="00A002BF">
        <w:tc>
          <w:tcPr>
            <w:tcW w:w="2500" w:type="pct"/>
          </w:tcPr>
          <w:p w:rsidR="00624612" w:rsidRPr="00117832" w:rsidRDefault="007A36D0" w:rsidP="007A36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Костенко Валер’ян Остапович</w:t>
            </w:r>
          </w:p>
        </w:tc>
        <w:tc>
          <w:tcPr>
            <w:tcW w:w="2500" w:type="pct"/>
          </w:tcPr>
          <w:p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3201"/>
        <w:gridCol w:w="3202"/>
        <w:gridCol w:w="3202"/>
      </w:tblGrid>
      <w:tr w:rsidR="00176B29" w:rsidRPr="00117832" w:rsidTr="00A002BF">
        <w:tc>
          <w:tcPr>
            <w:tcW w:w="1666" w:type="pct"/>
            <w:vAlign w:val="center"/>
          </w:tcPr>
          <w:p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:rsidTr="00A002BF">
        <w:tc>
          <w:tcPr>
            <w:tcW w:w="1666" w:type="pct"/>
          </w:tcPr>
          <w:p w:rsidR="0052115D" w:rsidRPr="00117832" w:rsidRDefault="003753D5" w:rsidP="003753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117832" w:rsidRDefault="007A36D0" w:rsidP="007A36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B35D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E439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667" w:type="pct"/>
          </w:tcPr>
          <w:p w:rsidR="0052115D" w:rsidRPr="00117832" w:rsidRDefault="008E24F0" w:rsidP="008E24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24F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172" w:type="pct"/>
        <w:tblLayout w:type="fixed"/>
        <w:tblLook w:val="01E0" w:firstRow="1" w:lastRow="1" w:firstColumn="1" w:lastColumn="1" w:noHBand="0" w:noVBand="0"/>
      </w:tblPr>
      <w:tblGrid>
        <w:gridCol w:w="3201"/>
        <w:gridCol w:w="3202"/>
        <w:gridCol w:w="3202"/>
      </w:tblGrid>
      <w:tr w:rsidR="00117832" w:rsidRPr="00117832" w:rsidTr="00A002BF">
        <w:tc>
          <w:tcPr>
            <w:tcW w:w="1666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:rsidTr="00A002BF">
        <w:tc>
          <w:tcPr>
            <w:tcW w:w="1666" w:type="pct"/>
          </w:tcPr>
          <w:p w:rsidR="0052115D" w:rsidRPr="00117832" w:rsidRDefault="0007638C" w:rsidP="009906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3753D5" w:rsidRDefault="00B35DB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439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7" w:type="pct"/>
            <w:vAlign w:val="center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803"/>
      </w:tblGrid>
      <w:tr w:rsidR="004876DE" w:rsidRPr="00117832" w:rsidTr="00A002BF">
        <w:tc>
          <w:tcPr>
            <w:tcW w:w="5000" w:type="pct"/>
            <w:gridSpan w:val="2"/>
          </w:tcPr>
          <w:p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:rsidTr="00A002BF">
        <w:tc>
          <w:tcPr>
            <w:tcW w:w="2500" w:type="pct"/>
          </w:tcPr>
          <w:p w:rsidR="0052115D" w:rsidRPr="00350BE1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50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350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81589C" w:rsidRPr="00350BE1" w:rsidRDefault="0003343B" w:rsidP="0081589C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ind w:firstLine="284"/>
              <w:rPr>
                <w:rFonts w:ascii="Times New Roman" w:eastAsia="Times New Roman" w:hAnsi="Times New Roman"/>
                <w:lang w:val="uk-UA" w:eastAsia="ru-RU"/>
              </w:rPr>
            </w:pPr>
            <w:r w:rsidRPr="00350B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E43989" w:rsidRPr="00350BE1">
              <w:rPr>
                <w:rFonts w:ascii="Times New Roman" w:eastAsia="Times New Roman" w:hAnsi="Times New Roman"/>
                <w:lang w:val="uk-UA" w:eastAsia="ru-RU"/>
              </w:rPr>
              <w:t>Ф</w:t>
            </w:r>
            <w:r w:rsidR="0081589C" w:rsidRPr="00350BE1">
              <w:rPr>
                <w:rFonts w:ascii="Times New Roman" w:eastAsia="Times New Roman" w:hAnsi="Times New Roman"/>
                <w:lang w:val="uk-UA" w:eastAsia="ru-RU"/>
              </w:rPr>
              <w:t>ізика</w:t>
            </w:r>
            <w:r w:rsidR="00E43989">
              <w:rPr>
                <w:rFonts w:ascii="Times New Roman" w:eastAsia="Times New Roman" w:hAnsi="Times New Roman"/>
                <w:lang w:val="uk-UA" w:eastAsia="ru-RU"/>
              </w:rPr>
              <w:t>;</w:t>
            </w:r>
          </w:p>
          <w:p w:rsidR="006C3549" w:rsidRDefault="0081589C" w:rsidP="006C3549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ind w:firstLine="284"/>
              <w:rPr>
                <w:rFonts w:ascii="Times New Roman" w:eastAsia="Times New Roman" w:hAnsi="Times New Roman"/>
                <w:lang w:val="uk-UA" w:eastAsia="ru-RU"/>
              </w:rPr>
            </w:pPr>
            <w:r w:rsidRPr="00350BE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50BE1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="009928C0">
              <w:rPr>
                <w:rFonts w:ascii="Times New Roman" w:eastAsia="Times New Roman" w:hAnsi="Times New Roman"/>
                <w:lang w:val="uk-UA" w:eastAsia="ru-RU"/>
              </w:rPr>
              <w:t>Вища м</w:t>
            </w:r>
            <w:r w:rsidRPr="00350BE1">
              <w:rPr>
                <w:rFonts w:ascii="Times New Roman" w:eastAsia="Times New Roman" w:hAnsi="Times New Roman"/>
                <w:lang w:val="uk-UA" w:eastAsia="ru-RU"/>
              </w:rPr>
              <w:t>атематика</w:t>
            </w:r>
            <w:r w:rsidR="008246A4">
              <w:rPr>
                <w:rFonts w:ascii="Times New Roman" w:eastAsia="Times New Roman" w:hAnsi="Times New Roman"/>
                <w:lang w:val="uk-UA" w:eastAsia="ru-RU"/>
              </w:rPr>
              <w:t>;</w:t>
            </w:r>
            <w:r w:rsidR="00E43989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</w:p>
          <w:p w:rsidR="00593FCF" w:rsidRPr="006C3549" w:rsidRDefault="00E43989" w:rsidP="00E43989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– </w:t>
            </w:r>
            <w:proofErr w:type="spellStart"/>
            <w:r w:rsidRPr="006C354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6C354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354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00" w:type="pct"/>
          </w:tcPr>
          <w:p w:rsidR="0052115D" w:rsidRPr="006C3549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</w:p>
          <w:p w:rsidR="00593FCF" w:rsidRPr="008E24F0" w:rsidRDefault="004876DE" w:rsidP="006C3549">
            <w:pPr>
              <w:shd w:val="clear" w:color="auto" w:fill="FFFFFF" w:themeFill="background1"/>
              <w:spacing w:after="0" w:line="240" w:lineRule="auto"/>
              <w:ind w:firstLine="19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C354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– </w:t>
            </w:r>
            <w:r w:rsidR="00E439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3753D5" w:rsidRPr="006C3549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C3549">
              <w:rPr>
                <w:rFonts w:ascii="Times New Roman" w:hAnsi="Times New Roman"/>
                <w:sz w:val="24"/>
                <w:szCs w:val="24"/>
                <w:lang w:val="uk-UA"/>
              </w:rPr>
              <w:t>нови схемотехніки</w:t>
            </w:r>
          </w:p>
        </w:tc>
      </w:tr>
    </w:tbl>
    <w:p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2401"/>
        <w:gridCol w:w="2401"/>
        <w:gridCol w:w="692"/>
        <w:gridCol w:w="1710"/>
        <w:gridCol w:w="417"/>
        <w:gridCol w:w="1984"/>
      </w:tblGrid>
      <w:tr w:rsidR="00176B29" w:rsidRPr="00117832" w:rsidTr="00A002BF">
        <w:tc>
          <w:tcPr>
            <w:tcW w:w="1250" w:type="pct"/>
          </w:tcPr>
          <w:p w:rsidR="00A03470" w:rsidRDefault="0052115D" w:rsidP="00A03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</w:p>
          <w:p w:rsidR="0052115D" w:rsidRPr="006C3549" w:rsidRDefault="0052115D" w:rsidP="00A03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0F5584"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:rsidR="0052115D" w:rsidRPr="006C3549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gridSpan w:val="2"/>
            <w:vAlign w:val="center"/>
          </w:tcPr>
          <w:p w:rsidR="0052115D" w:rsidRPr="006C3549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gridSpan w:val="2"/>
            <w:vAlign w:val="center"/>
          </w:tcPr>
          <w:p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C35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:rsidTr="00A002BF">
        <w:tc>
          <w:tcPr>
            <w:tcW w:w="1250" w:type="pct"/>
          </w:tcPr>
          <w:p w:rsidR="0052115D" w:rsidRPr="00117832" w:rsidRDefault="00350BE1" w:rsidP="00350B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250" w:type="pct"/>
          </w:tcPr>
          <w:p w:rsidR="0052115D" w:rsidRPr="00117832" w:rsidRDefault="00CD6B64" w:rsidP="00B958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350B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70</w:t>
            </w:r>
          </w:p>
        </w:tc>
        <w:tc>
          <w:tcPr>
            <w:tcW w:w="1250" w:type="pct"/>
            <w:gridSpan w:val="2"/>
          </w:tcPr>
          <w:p w:rsidR="0052115D" w:rsidRPr="00117832" w:rsidRDefault="00CD6B6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  <w:gridSpan w:val="2"/>
          </w:tcPr>
          <w:p w:rsidR="0052115D" w:rsidRPr="00117832" w:rsidRDefault="00CD6B64" w:rsidP="00E439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439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176B29" w:rsidRPr="00117832" w:rsidTr="00A002BF">
        <w:trPr>
          <w:trHeight w:val="421"/>
        </w:trPr>
        <w:tc>
          <w:tcPr>
            <w:tcW w:w="5000" w:type="pct"/>
            <w:gridSpan w:val="6"/>
          </w:tcPr>
          <w:p w:rsidR="0052115D" w:rsidRPr="00BF160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:rsidTr="00A002BF">
        <w:trPr>
          <w:trHeight w:val="954"/>
        </w:trPr>
        <w:tc>
          <w:tcPr>
            <w:tcW w:w="5000" w:type="pct"/>
            <w:gridSpan w:val="6"/>
            <w:vAlign w:val="center"/>
          </w:tcPr>
          <w:p w:rsidR="00624612" w:rsidRPr="00F209D4" w:rsidRDefault="00E43989" w:rsidP="00A034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4398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</w:t>
            </w:r>
            <w:r w:rsidR="002B53D3" w:rsidRPr="003356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асвоєння студентами основних положень законів електричних кіл для моделювання фізичних процесів, що відбуваються при перетворенні інформації у форму електричних сигналів; навчитися методам розрахунку струмів та </w:t>
            </w:r>
            <w:proofErr w:type="spellStart"/>
            <w:r w:rsidR="002B53D3" w:rsidRPr="003356A6">
              <w:rPr>
                <w:rFonts w:ascii="Times New Roman" w:hAnsi="Times New Roman"/>
                <w:sz w:val="28"/>
                <w:szCs w:val="28"/>
                <w:lang w:val="uk-UA"/>
              </w:rPr>
              <w:t>напруг</w:t>
            </w:r>
            <w:proofErr w:type="spellEnd"/>
            <w:r w:rsidR="002B53D3" w:rsidRPr="003356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елементах електричних ланцюгів в режимі дії сталого, змінного струмів та під час перехідних процесів; а також вироблення навиків експериментального дослідження елементів складних систем та пристроїв.</w:t>
            </w:r>
          </w:p>
        </w:tc>
      </w:tr>
      <w:tr w:rsidR="00176B29" w:rsidRPr="00117832" w:rsidTr="00E57F0B">
        <w:tc>
          <w:tcPr>
            <w:tcW w:w="2860" w:type="pct"/>
            <w:gridSpan w:val="3"/>
            <w:vAlign w:val="center"/>
          </w:tcPr>
          <w:p w:rsidR="0052115D" w:rsidRPr="008A055F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1213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</w:p>
        </w:tc>
        <w:tc>
          <w:tcPr>
            <w:tcW w:w="1107" w:type="pct"/>
            <w:gridSpan w:val="2"/>
            <w:vAlign w:val="center"/>
          </w:tcPr>
          <w:p w:rsidR="0052115D" w:rsidRPr="00293CBB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8A055F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033" w:type="pct"/>
            <w:vAlign w:val="center"/>
          </w:tcPr>
          <w:p w:rsidR="0052115D" w:rsidRPr="00293CBB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8A055F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293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:rsidTr="00E57F0B">
        <w:trPr>
          <w:trHeight w:val="415"/>
        </w:trPr>
        <w:tc>
          <w:tcPr>
            <w:tcW w:w="2860" w:type="pct"/>
            <w:gridSpan w:val="3"/>
          </w:tcPr>
          <w:p w:rsidR="00A30FA7" w:rsidRPr="00EB50C4" w:rsidRDefault="00A30FA7" w:rsidP="002952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B50C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При вивченні даної дисципліни студент </w:t>
            </w:r>
            <w:r w:rsidRPr="00EB50C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отримує:</w:t>
            </w:r>
          </w:p>
          <w:p w:rsidR="005C66B1" w:rsidRDefault="00A30FA7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B50C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загальні компетентності</w:t>
            </w:r>
            <w:r w:rsidRPr="00EB50C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  <w:r w:rsidR="00EB50C4" w:rsidRPr="00EB50C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B50C4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здатність до абстрактного мислення, аналізу та синтезу (ЗК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1);</w:t>
            </w:r>
          </w:p>
          <w:p w:rsidR="00EB50C4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– </w:t>
            </w:r>
            <w:r w:rsidR="00EB50C4" w:rsidRPr="00EB50C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знання та розуміння предметної області та розуміння професійної діяльності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(ЗК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4);</w:t>
            </w:r>
          </w:p>
          <w:p w:rsidR="00EB50C4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– 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здатність спілкуватися державною мовою як усно, так і письмово (ЗК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5);</w:t>
            </w:r>
          </w:p>
          <w:p w:rsidR="00EB50C4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здатність працювати в команді (ЗК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6);</w:t>
            </w:r>
          </w:p>
          <w:p w:rsidR="00EB50C4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здатність вчитися і оволодівати сучасними знаннями (ЗК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7);</w:t>
            </w:r>
          </w:p>
          <w:p w:rsidR="00EB50C4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вміння виявляти, ставити та вирішувати проблеми (ЗК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EB50C4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8)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833BE9" w:rsidRPr="005C66B1" w:rsidRDefault="00E43989" w:rsidP="005C66B1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C66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</w:t>
            </w:r>
            <w:r w:rsidR="00A30FA7" w:rsidRPr="005C66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ахові</w:t>
            </w:r>
            <w:r w:rsidR="00CF3B88" w:rsidRPr="005C66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(професійні)</w:t>
            </w:r>
            <w:r w:rsidR="00A30FA7" w:rsidRPr="005C66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компетентності:</w:t>
            </w:r>
            <w:r w:rsidR="00833BE9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33BE9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з</w:t>
            </w:r>
            <w:r w:rsidR="00833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датність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</w:t>
            </w:r>
            <w:r w:rsidR="00833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озуміти сутність і значення 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інформації в розвитку сучасного інформаційного суспільства (ПК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1);</w:t>
            </w:r>
          </w:p>
          <w:p w:rsidR="00833BE9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 xml:space="preserve">здатність вирішувати стандартні завдання професійної діяльності </w:t>
            </w:r>
            <w:r w:rsidR="00833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основі інформаційної та бібліографічної культури із застосуванням інформаційно-комунікаційних технологій із урахуванням основних вимог інформаційної безпеки (ПК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2);</w:t>
            </w:r>
          </w:p>
          <w:p w:rsidR="00833BE9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здатність використовувати базові методи, способи та засоби  отримання, передавання, обробки та зберігання інформації (ПК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3);</w:t>
            </w:r>
          </w:p>
          <w:p w:rsidR="00833BE9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</w:t>
            </w:r>
            <w:r w:rsidR="00833BE9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датність 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інформаційно-телекомунікаційних мереж, телекомунікаційних та радіотехнічних систем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(ПК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13)</w:t>
            </w:r>
            <w:r w:rsidR="00833BE9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:rsidR="00833BE9" w:rsidRPr="003356A6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здатність здійснювати комп'ютерне  моделювання пристроїв, систем і процесів з використанням універсальних пакетів прикладних програм (ПК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833BE9" w:rsidRPr="003356A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15).</w:t>
            </w:r>
          </w:p>
          <w:p w:rsidR="003525A4" w:rsidRPr="00A03470" w:rsidRDefault="00A30FA7" w:rsidP="00A03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34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навчання: </w:t>
            </w:r>
          </w:p>
          <w:p w:rsidR="003525A4" w:rsidRPr="00A03470" w:rsidRDefault="00E43989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2B53D3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вміння </w:t>
            </w:r>
            <w:r w:rsidR="002B53D3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</w:t>
            </w:r>
            <w:proofErr w:type="spellStart"/>
            <w:r w:rsidR="002B53D3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телекому</w:t>
            </w:r>
            <w:r w:rsid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="002B53D3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нікаційних</w:t>
            </w:r>
            <w:proofErr w:type="spellEnd"/>
            <w:r w:rsidR="002B53D3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 радіотехнічних системах (</w:t>
            </w:r>
            <w:r w:rsidR="002B53D3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="00D828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2B53D3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-2</w:t>
            </w:r>
            <w:r w:rsidR="002B53D3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);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525A4" w:rsidRPr="00A03470" w:rsidRDefault="00D828B3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навички оцінювання, інтерпретації та синтезу інформації і даних (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-5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);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525A4" w:rsidRPr="005C66B1" w:rsidRDefault="00D828B3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здатність </w:t>
            </w:r>
            <w:proofErr w:type="spellStart"/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грамотно</w:t>
            </w:r>
            <w:proofErr w:type="spellEnd"/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застосовувати термінологію галузі телекомунікацій та радіотехніки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-7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);</w:t>
            </w:r>
          </w:p>
          <w:p w:rsidR="003525A4" w:rsidRPr="005C66B1" w:rsidRDefault="00D828B3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здатність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спілкуватись з професійних питань, включаючи усну та письмову комунікацію державною мовою та однією з поширених європейських мов (англійською, німецькою, італійською, французькою, іспанською)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-10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);</w:t>
            </w:r>
          </w:p>
          <w:p w:rsidR="003525A4" w:rsidRPr="005C66B1" w:rsidRDefault="00D828B3" w:rsidP="005C66B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вміння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застосовувати міжособистісні навички для взаємодії з іншими людьми та залучення їх до командної роботи (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-11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);</w:t>
            </w:r>
          </w:p>
          <w:p w:rsidR="003525A4" w:rsidRPr="005C66B1" w:rsidRDefault="00D828B3" w:rsidP="00A0347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застосування розуміння основних властивостей компонентної бази для забезпечення якості та надійності функціонування телекомунікаційних, радіотехнічних систем і пристроїв (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-14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);</w:t>
            </w:r>
          </w:p>
          <w:p w:rsidR="00315006" w:rsidRPr="008A055F" w:rsidRDefault="00D828B3" w:rsidP="00D828B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вміння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3525A4" w:rsidRPr="00A0347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-18</w:t>
            </w:r>
            <w:r w:rsidR="003525A4" w:rsidRPr="005C66B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).</w:t>
            </w:r>
          </w:p>
        </w:tc>
        <w:tc>
          <w:tcPr>
            <w:tcW w:w="1107" w:type="pct"/>
            <w:gridSpan w:val="2"/>
          </w:tcPr>
          <w:p w:rsidR="00A30FA7" w:rsidRPr="005C66B1" w:rsidRDefault="00A30FA7" w:rsidP="000342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5C66B1" w:rsidRDefault="00A30FA7" w:rsidP="000342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176B29" w:rsidRPr="00A03470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Використання при проведенні лекцій та </w:t>
            </w:r>
            <w:proofErr w:type="spellStart"/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лабо</w:t>
            </w:r>
            <w:r w:rsidR="005C66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раторних</w:t>
            </w:r>
            <w:proofErr w:type="spellEnd"/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занять</w:t>
            </w:r>
          </w:p>
          <w:p w:rsidR="00BF1604" w:rsidRPr="005C66B1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02BF" w:rsidRPr="005C66B1" w:rsidRDefault="00A002BF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3D575A" w:rsidRPr="005C66B1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5C66B1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5C66B1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5C66B1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5C66B1" w:rsidRDefault="00A30FA7" w:rsidP="00A30F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A03470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Теоретичні</w:t>
            </w:r>
            <w:r w:rsidRPr="00A034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знання, </w:t>
            </w:r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отри</w:t>
            </w:r>
            <w:r w:rsidR="005C66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ма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лекції та </w:t>
            </w:r>
            <w:proofErr w:type="spellStart"/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кон</w:t>
            </w:r>
            <w:r w:rsidR="005C66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сультацій</w:t>
            </w:r>
            <w:proofErr w:type="spellEnd"/>
          </w:p>
          <w:p w:rsidR="00176B29" w:rsidRPr="00A03470" w:rsidRDefault="00176B2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A03470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BF1604" w:rsidRPr="00A03470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A03470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A03470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A03470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1E2220" w:rsidRDefault="001E222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624612" w:rsidRPr="008A055F" w:rsidRDefault="00CF3B88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та під </w:t>
            </w:r>
            <w:proofErr w:type="spellStart"/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керівни</w:t>
            </w:r>
            <w:r w:rsidR="005C66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цтвом</w:t>
            </w:r>
            <w:proofErr w:type="spellEnd"/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викла</w:t>
            </w:r>
            <w:proofErr w:type="spellEnd"/>
            <w:r w:rsidR="005C66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дача підготовка та виконання 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лабораторних</w:t>
            </w:r>
            <w:r w:rsidRPr="00293C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робіт</w:t>
            </w:r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курсо</w:t>
            </w:r>
            <w:r w:rsidR="005C66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вої</w:t>
            </w:r>
            <w:proofErr w:type="spellEnd"/>
            <w:r w:rsidR="0067708A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033" w:type="pct"/>
          </w:tcPr>
          <w:p w:rsidR="00A30FA7" w:rsidRPr="000342CC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0342CC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3D575A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Окремого оцінювання не передбачено</w:t>
            </w: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0342CC" w:rsidRDefault="00AD11D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BF1604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Оцінюються під час скла</w:t>
            </w:r>
            <w:r w:rsidR="005C66B1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BF1604" w:rsidRPr="000342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дання </w:t>
            </w:r>
            <w:r w:rsidR="00CE5CC8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іспиту</w:t>
            </w: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6B1" w:rsidRPr="000342CC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6B1" w:rsidRPr="000342CC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6B1" w:rsidRPr="000342CC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220" w:rsidRPr="000342CC" w:rsidRDefault="001E222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0342CC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D575A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Окреме оці</w:t>
            </w:r>
            <w:r w:rsidR="005C66B1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нювання</w:t>
            </w:r>
            <w:proofErr w:type="spellEnd"/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 проводиться, оцінюється за звітом з </w:t>
            </w:r>
            <w:proofErr w:type="spellStart"/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лабо</w:t>
            </w:r>
            <w:r w:rsidR="005C66B1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раторн</w:t>
            </w:r>
            <w:r w:rsidR="0067708A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proofErr w:type="spellEnd"/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</w:t>
            </w:r>
            <w:r w:rsidR="005C66B1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67708A" w:rsidRPr="000342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іт та </w:t>
            </w:r>
            <w:proofErr w:type="spellStart"/>
            <w:r w:rsidR="0067708A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курсо</w:t>
            </w:r>
            <w:r w:rsidR="001E222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7708A" w:rsidRPr="000342CC">
              <w:rPr>
                <w:rFonts w:ascii="Times New Roman" w:hAnsi="Times New Roman"/>
                <w:sz w:val="28"/>
                <w:szCs w:val="28"/>
                <w:lang w:val="uk-UA"/>
              </w:rPr>
              <w:t>вої</w:t>
            </w:r>
            <w:proofErr w:type="spellEnd"/>
            <w:r w:rsidR="0067708A" w:rsidRPr="000342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  <w:p w:rsidR="00BF1604" w:rsidRPr="000342CC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A03470" w:rsidRDefault="00A03470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03470" w:rsidRDefault="00A034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br w:type="page"/>
      </w: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660"/>
        <w:gridCol w:w="566"/>
        <w:gridCol w:w="565"/>
        <w:gridCol w:w="569"/>
        <w:gridCol w:w="425"/>
        <w:gridCol w:w="711"/>
        <w:gridCol w:w="709"/>
        <w:gridCol w:w="709"/>
        <w:gridCol w:w="2691"/>
      </w:tblGrid>
      <w:tr w:rsidR="00862760" w:rsidRPr="00117832" w:rsidTr="002952AE">
        <w:tc>
          <w:tcPr>
            <w:tcW w:w="1385" w:type="pct"/>
            <w:vMerge w:val="restart"/>
            <w:vAlign w:val="center"/>
          </w:tcPr>
          <w:p w:rsidR="00862760" w:rsidRPr="002F5291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52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Теми курсу</w:t>
            </w:r>
          </w:p>
        </w:tc>
        <w:tc>
          <w:tcPr>
            <w:tcW w:w="1845" w:type="pct"/>
            <w:gridSpan w:val="6"/>
            <w:vAlign w:val="center"/>
          </w:tcPr>
          <w:p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заняття</w:t>
            </w:r>
          </w:p>
        </w:tc>
        <w:tc>
          <w:tcPr>
            <w:tcW w:w="1770" w:type="pct"/>
            <w:gridSpan w:val="2"/>
          </w:tcPr>
          <w:p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2952AE" w:rsidRPr="00117832" w:rsidTr="002952AE">
        <w:trPr>
          <w:trHeight w:val="1783"/>
        </w:trPr>
        <w:tc>
          <w:tcPr>
            <w:tcW w:w="1385" w:type="pct"/>
            <w:vMerge/>
          </w:tcPr>
          <w:p w:rsidR="00862760" w:rsidRPr="002F5291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highlight w:val="yellow"/>
                <w:lang w:val="uk-UA"/>
              </w:rPr>
            </w:pPr>
            <w:r w:rsidRPr="00D828B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Лекцій</w:t>
            </w:r>
          </w:p>
        </w:tc>
        <w:tc>
          <w:tcPr>
            <w:tcW w:w="294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Консультацій</w:t>
            </w:r>
          </w:p>
        </w:tc>
        <w:tc>
          <w:tcPr>
            <w:tcW w:w="296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Семінарів</w:t>
            </w:r>
          </w:p>
        </w:tc>
        <w:tc>
          <w:tcPr>
            <w:tcW w:w="221" w:type="pct"/>
            <w:textDirection w:val="btLr"/>
          </w:tcPr>
          <w:p w:rsidR="00862760" w:rsidRPr="00A0347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Практичні заняття</w:t>
            </w:r>
          </w:p>
        </w:tc>
        <w:tc>
          <w:tcPr>
            <w:tcW w:w="370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Лабораторні роботи</w:t>
            </w:r>
          </w:p>
        </w:tc>
        <w:tc>
          <w:tcPr>
            <w:tcW w:w="369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Загалом, годин</w:t>
            </w:r>
          </w:p>
        </w:tc>
        <w:tc>
          <w:tcPr>
            <w:tcW w:w="369" w:type="pct"/>
            <w:textDirection w:val="btLr"/>
          </w:tcPr>
          <w:p w:rsidR="00862760" w:rsidRPr="00A0347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Самостійна робота</w:t>
            </w:r>
          </w:p>
        </w:tc>
        <w:tc>
          <w:tcPr>
            <w:tcW w:w="1402" w:type="pct"/>
            <w:vAlign w:val="center"/>
          </w:tcPr>
          <w:p w:rsidR="00862760" w:rsidRPr="0036678B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952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2F5291" w:rsidRPr="00D828B3" w:rsidRDefault="002F5291" w:rsidP="00316264">
            <w:pPr>
              <w:pStyle w:val="1"/>
              <w:widowControl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1.</w:t>
            </w:r>
            <w:r w:rsidR="00F53C15" w:rsidRPr="00D828B3">
              <w:rPr>
                <w:sz w:val="24"/>
                <w:szCs w:val="24"/>
                <w:lang w:val="uk-UA"/>
              </w:rPr>
              <w:t xml:space="preserve"> Вступ. Основні поняття й закони </w:t>
            </w:r>
            <w:proofErr w:type="spellStart"/>
            <w:r w:rsidR="00F53C15" w:rsidRPr="00D828B3">
              <w:rPr>
                <w:sz w:val="24"/>
                <w:szCs w:val="24"/>
                <w:lang w:val="uk-UA"/>
              </w:rPr>
              <w:t>електрич</w:t>
            </w:r>
            <w:proofErr w:type="spellEnd"/>
            <w:r w:rsidR="001E2220" w:rsidRPr="00D828B3">
              <w:rPr>
                <w:sz w:val="24"/>
                <w:szCs w:val="24"/>
                <w:lang w:val="uk-UA"/>
              </w:rPr>
              <w:t>-</w:t>
            </w:r>
            <w:r w:rsidR="00F53C15" w:rsidRPr="00D828B3">
              <w:rPr>
                <w:sz w:val="24"/>
                <w:szCs w:val="24"/>
                <w:lang w:val="uk-UA"/>
              </w:rPr>
              <w:t>них кіл. Електричні поля й електричні кола. Елементи електричного кола та їх математичні моделі.</w:t>
            </w:r>
          </w:p>
        </w:tc>
        <w:tc>
          <w:tcPr>
            <w:tcW w:w="295" w:type="pct"/>
            <w:vAlign w:val="center"/>
          </w:tcPr>
          <w:p w:rsidR="002F5291" w:rsidRPr="00D828B3" w:rsidRDefault="00833E1D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833E1D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02" w:type="pct"/>
          </w:tcPr>
          <w:p w:rsidR="002F5291" w:rsidRPr="00D828B3" w:rsidRDefault="00863DFB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Знайомство з можливостями</w:t>
            </w:r>
            <w:r w:rsidR="00805634"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відображення електричних схем, властивості принципових схем.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2952AE" w:rsidRPr="00D828B3" w:rsidRDefault="002F5291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2.</w:t>
            </w:r>
            <w:r w:rsidR="002C3A2D" w:rsidRPr="00D828B3">
              <w:rPr>
                <w:sz w:val="24"/>
                <w:szCs w:val="24"/>
                <w:lang w:val="uk-UA"/>
              </w:rPr>
              <w:t xml:space="preserve"> </w:t>
            </w:r>
          </w:p>
          <w:p w:rsidR="002F5291" w:rsidRPr="00D828B3" w:rsidRDefault="002C3A2D" w:rsidP="00316264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З’єднання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елемен</w:t>
            </w:r>
            <w:r w:rsidR="002952AE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тів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. Закони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з’єд</w:t>
            </w:r>
            <w:r w:rsidR="002952AE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нань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>. Кваліфікація електричних й магнітних кіл. То</w:t>
            </w:r>
            <w:r w:rsidR="002952AE" w:rsidRPr="00D828B3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пологічні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рівняння кіл.</w:t>
            </w:r>
            <w:r w:rsidR="002F5291" w:rsidRPr="00D828B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5" w:type="pct"/>
            <w:vAlign w:val="center"/>
          </w:tcPr>
          <w:p w:rsidR="002F5291" w:rsidRPr="00D828B3" w:rsidRDefault="00833E1D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833E1D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02" w:type="pct"/>
          </w:tcPr>
          <w:p w:rsidR="002F5291" w:rsidRPr="00D828B3" w:rsidRDefault="002F5291" w:rsidP="008056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Ознайомлення з математичними моделями</w:t>
            </w:r>
            <w:r w:rsidR="00805634"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електричних кіл в програмному середовищі</w:t>
            </w:r>
            <w:r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805634"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805634" w:rsidRPr="00D828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EWB</w:t>
            </w:r>
            <w:r w:rsidR="00805634" w:rsidRPr="00D82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266"/>
        </w:trPr>
        <w:tc>
          <w:tcPr>
            <w:tcW w:w="1385" w:type="pct"/>
          </w:tcPr>
          <w:p w:rsidR="002952AE" w:rsidRPr="00D828B3" w:rsidRDefault="002F5291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3.</w:t>
            </w:r>
          </w:p>
          <w:p w:rsidR="002F5291" w:rsidRPr="00D828B3" w:rsidRDefault="000961AA" w:rsidP="00316264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Аналіз процесів у найпростіших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еле</w:t>
            </w:r>
            <w:r w:rsidR="002952AE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ктричних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колах. Закони Кірхгофа. Формування рів</w:t>
            </w:r>
            <w:r w:rsidR="002952AE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нянь та вирішення їх за допомогою пакета “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Mathcad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>”.</w:t>
            </w:r>
            <w:r w:rsidR="002F5291" w:rsidRPr="00D828B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5" w:type="pct"/>
            <w:vAlign w:val="center"/>
          </w:tcPr>
          <w:p w:rsidR="002F5291" w:rsidRPr="00D828B3" w:rsidRDefault="00175F12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tabs>
                <w:tab w:val="center" w:pos="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CD6B64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ind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  <w:vAlign w:val="center"/>
          </w:tcPr>
          <w:p w:rsidR="002F5291" w:rsidRPr="00D828B3" w:rsidRDefault="00175F12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02" w:type="pct"/>
          </w:tcPr>
          <w:p w:rsidR="002F5291" w:rsidRPr="00D828B3" w:rsidRDefault="00805634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Освоєння прийомів формування систем  рівнянь </w:t>
            </w:r>
            <w:r w:rsidR="003B5B25"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 програмному середовищі </w:t>
            </w:r>
            <w:r w:rsidR="003B5B25" w:rsidRPr="00D828B3"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proofErr w:type="spellStart"/>
            <w:r w:rsidR="003B5B25" w:rsidRPr="00D828B3">
              <w:rPr>
                <w:rFonts w:ascii="Times New Roman" w:hAnsi="Times New Roman"/>
                <w:sz w:val="24"/>
                <w:szCs w:val="24"/>
                <w:lang w:val="uk-UA"/>
              </w:rPr>
              <w:t>Mathcad</w:t>
            </w:r>
            <w:proofErr w:type="spellEnd"/>
            <w:r w:rsidR="003B5B25" w:rsidRPr="00D828B3">
              <w:rPr>
                <w:rFonts w:ascii="Times New Roman" w:hAnsi="Times New Roman"/>
                <w:sz w:val="24"/>
                <w:szCs w:val="24"/>
                <w:lang w:val="uk-UA"/>
              </w:rPr>
              <w:t>”.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2952AE" w:rsidRPr="00D828B3" w:rsidRDefault="002F5291" w:rsidP="00316264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D828B3">
              <w:rPr>
                <w:b/>
                <w:sz w:val="24"/>
                <w:szCs w:val="24"/>
              </w:rPr>
              <w:t>Тема 4.</w:t>
            </w:r>
          </w:p>
          <w:p w:rsidR="002F5291" w:rsidRPr="00D828B3" w:rsidRDefault="00B83BDF" w:rsidP="00316264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D828B3">
              <w:rPr>
                <w:sz w:val="24"/>
                <w:szCs w:val="24"/>
              </w:rPr>
              <w:t>Аналіз</w:t>
            </w:r>
            <w:proofErr w:type="spellEnd"/>
            <w:r w:rsidRPr="00D828B3">
              <w:rPr>
                <w:sz w:val="24"/>
                <w:szCs w:val="24"/>
              </w:rPr>
              <w:t xml:space="preserve"> </w:t>
            </w:r>
            <w:proofErr w:type="spellStart"/>
            <w:r w:rsidRPr="00D828B3">
              <w:rPr>
                <w:sz w:val="24"/>
                <w:szCs w:val="24"/>
              </w:rPr>
              <w:t>процесів</w:t>
            </w:r>
            <w:proofErr w:type="spellEnd"/>
            <w:r w:rsidRPr="00D828B3">
              <w:rPr>
                <w:sz w:val="24"/>
                <w:szCs w:val="24"/>
              </w:rPr>
              <w:t xml:space="preserve"> у </w:t>
            </w:r>
            <w:proofErr w:type="spellStart"/>
            <w:r w:rsidRPr="00D828B3">
              <w:rPr>
                <w:sz w:val="24"/>
                <w:szCs w:val="24"/>
              </w:rPr>
              <w:t>найпростіших</w:t>
            </w:r>
            <w:proofErr w:type="spellEnd"/>
            <w:r w:rsidRPr="00D828B3">
              <w:rPr>
                <w:sz w:val="24"/>
                <w:szCs w:val="24"/>
              </w:rPr>
              <w:t xml:space="preserve"> еле</w:t>
            </w:r>
            <w:r w:rsidR="002952AE" w:rsidRPr="00D828B3">
              <w:rPr>
                <w:sz w:val="24"/>
                <w:szCs w:val="24"/>
              </w:rPr>
              <w:t>-</w:t>
            </w:r>
            <w:proofErr w:type="spellStart"/>
            <w:r w:rsidRPr="00D828B3">
              <w:rPr>
                <w:sz w:val="24"/>
                <w:szCs w:val="24"/>
              </w:rPr>
              <w:t>ктричних</w:t>
            </w:r>
            <w:proofErr w:type="spellEnd"/>
            <w:r w:rsidRPr="00D828B3">
              <w:rPr>
                <w:sz w:val="24"/>
                <w:szCs w:val="24"/>
              </w:rPr>
              <w:t xml:space="preserve"> колах. </w:t>
            </w:r>
            <w:proofErr w:type="spellStart"/>
            <w:r w:rsidRPr="00D828B3">
              <w:rPr>
                <w:sz w:val="24"/>
                <w:szCs w:val="24"/>
              </w:rPr>
              <w:t>Формування</w:t>
            </w:r>
            <w:proofErr w:type="spellEnd"/>
            <w:r w:rsidRPr="00D828B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28B3">
              <w:rPr>
                <w:sz w:val="24"/>
                <w:szCs w:val="24"/>
              </w:rPr>
              <w:t>р</w:t>
            </w:r>
            <w:proofErr w:type="gramEnd"/>
            <w:r w:rsidRPr="00D828B3">
              <w:rPr>
                <w:sz w:val="24"/>
                <w:szCs w:val="24"/>
              </w:rPr>
              <w:t>ів</w:t>
            </w:r>
            <w:proofErr w:type="spellEnd"/>
            <w:r w:rsidR="002952AE" w:rsidRPr="00D828B3">
              <w:rPr>
                <w:sz w:val="24"/>
                <w:szCs w:val="24"/>
              </w:rPr>
              <w:t>-</w:t>
            </w:r>
            <w:r w:rsidRPr="00D828B3">
              <w:rPr>
                <w:sz w:val="24"/>
                <w:szCs w:val="24"/>
              </w:rPr>
              <w:t>нянь методом кон</w:t>
            </w:r>
            <w:r w:rsidR="001E2220" w:rsidRPr="00D828B3">
              <w:rPr>
                <w:sz w:val="24"/>
                <w:szCs w:val="24"/>
              </w:rPr>
              <w:t>-</w:t>
            </w:r>
            <w:proofErr w:type="spellStart"/>
            <w:r w:rsidRPr="00D828B3">
              <w:rPr>
                <w:sz w:val="24"/>
                <w:szCs w:val="24"/>
              </w:rPr>
              <w:t>турних</w:t>
            </w:r>
            <w:proofErr w:type="spellEnd"/>
            <w:r w:rsidRPr="00D828B3">
              <w:rPr>
                <w:sz w:val="24"/>
                <w:szCs w:val="24"/>
              </w:rPr>
              <w:t xml:space="preserve"> </w:t>
            </w:r>
            <w:proofErr w:type="spellStart"/>
            <w:r w:rsidRPr="00D828B3">
              <w:rPr>
                <w:sz w:val="24"/>
                <w:szCs w:val="24"/>
              </w:rPr>
              <w:t>струмів</w:t>
            </w:r>
            <w:proofErr w:type="spellEnd"/>
            <w:r w:rsidRPr="00D828B3">
              <w:rPr>
                <w:sz w:val="24"/>
                <w:szCs w:val="24"/>
              </w:rPr>
              <w:t xml:space="preserve">. </w:t>
            </w:r>
            <w:proofErr w:type="spellStart"/>
            <w:r w:rsidRPr="00D828B3">
              <w:rPr>
                <w:sz w:val="24"/>
                <w:szCs w:val="24"/>
              </w:rPr>
              <w:t>Моделювання</w:t>
            </w:r>
            <w:proofErr w:type="spellEnd"/>
            <w:r w:rsidRPr="00D828B3">
              <w:rPr>
                <w:sz w:val="24"/>
                <w:szCs w:val="24"/>
              </w:rPr>
              <w:t xml:space="preserve"> </w:t>
            </w:r>
            <w:proofErr w:type="spellStart"/>
            <w:r w:rsidRPr="00D828B3">
              <w:rPr>
                <w:sz w:val="24"/>
                <w:szCs w:val="24"/>
              </w:rPr>
              <w:t>роботи</w:t>
            </w:r>
            <w:proofErr w:type="spellEnd"/>
            <w:r w:rsidRPr="00D828B3">
              <w:rPr>
                <w:sz w:val="24"/>
                <w:szCs w:val="24"/>
              </w:rPr>
              <w:t xml:space="preserve"> </w:t>
            </w:r>
            <w:proofErr w:type="spellStart"/>
            <w:r w:rsidRPr="00D828B3">
              <w:rPr>
                <w:sz w:val="24"/>
                <w:szCs w:val="24"/>
              </w:rPr>
              <w:t>електри</w:t>
            </w:r>
            <w:r w:rsidR="001E2220" w:rsidRPr="00D828B3">
              <w:rPr>
                <w:sz w:val="24"/>
                <w:szCs w:val="24"/>
              </w:rPr>
              <w:t>-</w:t>
            </w:r>
            <w:r w:rsidRPr="00D828B3">
              <w:rPr>
                <w:sz w:val="24"/>
                <w:szCs w:val="24"/>
              </w:rPr>
              <w:t>чних</w:t>
            </w:r>
            <w:proofErr w:type="spellEnd"/>
            <w:r w:rsidRPr="00D828B3">
              <w:rPr>
                <w:sz w:val="24"/>
                <w:szCs w:val="24"/>
              </w:rPr>
              <w:t xml:space="preserve"> схем за </w:t>
            </w:r>
            <w:proofErr w:type="spellStart"/>
            <w:r w:rsidRPr="00D828B3">
              <w:rPr>
                <w:sz w:val="24"/>
                <w:szCs w:val="24"/>
              </w:rPr>
              <w:t>допомогою</w:t>
            </w:r>
            <w:proofErr w:type="spellEnd"/>
            <w:r w:rsidRPr="00D828B3">
              <w:rPr>
                <w:sz w:val="24"/>
                <w:szCs w:val="24"/>
              </w:rPr>
              <w:t xml:space="preserve"> пакета EWB.</w:t>
            </w:r>
          </w:p>
        </w:tc>
        <w:tc>
          <w:tcPr>
            <w:tcW w:w="295" w:type="pct"/>
            <w:vAlign w:val="center"/>
          </w:tcPr>
          <w:p w:rsidR="002F5291" w:rsidRPr="00D828B3" w:rsidRDefault="004B223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4B223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  <w:vAlign w:val="center"/>
          </w:tcPr>
          <w:p w:rsidR="002F5291" w:rsidRPr="00D828B3" w:rsidRDefault="004B223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02" w:type="pct"/>
          </w:tcPr>
          <w:p w:rsidR="002F5291" w:rsidRPr="00D828B3" w:rsidRDefault="005B5A8F" w:rsidP="003B5B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</w:t>
            </w:r>
            <w:r w:rsidR="003B5B25"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можливостей віртуальних вимірювальних приладів в програмному середовищі</w:t>
            </w:r>
            <w:r w:rsidR="003B5B25" w:rsidRPr="00D82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3B5B25" w:rsidRPr="00D828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EWB</w:t>
            </w:r>
            <w:r w:rsidR="003B5B25"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2F5291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</w:rPr>
              <w:lastRenderedPageBreak/>
              <w:t>Тема 5</w:t>
            </w:r>
            <w:r w:rsidR="00316264" w:rsidRPr="00D828B3">
              <w:rPr>
                <w:sz w:val="24"/>
                <w:szCs w:val="24"/>
                <w:lang w:val="uk-UA"/>
              </w:rPr>
              <w:t>.</w:t>
            </w:r>
          </w:p>
          <w:p w:rsidR="002F5291" w:rsidRPr="00D828B3" w:rsidRDefault="00B83BDF" w:rsidP="00316264">
            <w:pPr>
              <w:pStyle w:val="1"/>
              <w:jc w:val="both"/>
              <w:rPr>
                <w:sz w:val="24"/>
                <w:szCs w:val="24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Метод вузлових потенціалів, його застосування для аналізу кіл у часовій області в задачах розрахунку складових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телеко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мунікаційних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си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стем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за допомогою комп’ютера. Метод еквівалентного генератора струму.</w:t>
            </w:r>
          </w:p>
        </w:tc>
        <w:tc>
          <w:tcPr>
            <w:tcW w:w="295" w:type="pct"/>
            <w:vAlign w:val="center"/>
          </w:tcPr>
          <w:p w:rsidR="002F5291" w:rsidRPr="00D828B3" w:rsidRDefault="004B223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D828B3" w:rsidRDefault="004B223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402" w:type="pct"/>
          </w:tcPr>
          <w:p w:rsidR="002F5291" w:rsidRPr="00D828B3" w:rsidRDefault="005B5A8F" w:rsidP="00236D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можливостями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організації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візуального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контролю стану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окремих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точок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схеми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допомогою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метода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вузлових</w:t>
            </w:r>
            <w:proofErr w:type="spell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потенціалі</w:t>
            </w:r>
            <w:proofErr w:type="gramStart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236D35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A61972" w:rsidP="00316264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D828B3">
              <w:rPr>
                <w:b/>
                <w:sz w:val="24"/>
                <w:szCs w:val="24"/>
              </w:rPr>
              <w:t>Тема 6.</w:t>
            </w:r>
          </w:p>
          <w:p w:rsidR="002F5291" w:rsidRPr="00D828B3" w:rsidRDefault="00A61972" w:rsidP="00316264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 w:rsidRPr="00D828B3">
              <w:rPr>
                <w:sz w:val="24"/>
                <w:szCs w:val="24"/>
              </w:rPr>
              <w:t>Гармонійні</w:t>
            </w:r>
            <w:proofErr w:type="spellEnd"/>
            <w:r w:rsidRPr="00D828B3">
              <w:rPr>
                <w:sz w:val="24"/>
                <w:szCs w:val="24"/>
              </w:rPr>
              <w:t xml:space="preserve"> коли</w:t>
            </w:r>
            <w:r w:rsidR="00316264" w:rsidRPr="00D828B3">
              <w:rPr>
                <w:sz w:val="24"/>
                <w:szCs w:val="24"/>
              </w:rPr>
              <w:t>-</w:t>
            </w:r>
            <w:proofErr w:type="spellStart"/>
            <w:r w:rsidRPr="00D828B3">
              <w:rPr>
                <w:sz w:val="24"/>
                <w:szCs w:val="24"/>
              </w:rPr>
              <w:t>вання</w:t>
            </w:r>
            <w:proofErr w:type="spellEnd"/>
            <w:r w:rsidRPr="00D828B3">
              <w:rPr>
                <w:sz w:val="24"/>
                <w:szCs w:val="24"/>
              </w:rPr>
              <w:t xml:space="preserve">. </w:t>
            </w:r>
            <w:proofErr w:type="spellStart"/>
            <w:r w:rsidRPr="00D828B3">
              <w:rPr>
                <w:sz w:val="24"/>
                <w:szCs w:val="24"/>
              </w:rPr>
              <w:t>Основні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D828B3">
              <w:rPr>
                <w:sz w:val="24"/>
                <w:szCs w:val="24"/>
                <w:lang w:val="uk-UA"/>
              </w:rPr>
              <w:t>параметри та</w:t>
            </w:r>
            <w:proofErr w:type="gramEnd"/>
            <w:r w:rsidRPr="00D828B3">
              <w:rPr>
                <w:sz w:val="24"/>
                <w:szCs w:val="24"/>
                <w:lang w:val="uk-UA"/>
              </w:rPr>
              <w:t xml:space="preserve"> їх зображення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векто</w:t>
            </w:r>
            <w:proofErr w:type="spellEnd"/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 xml:space="preserve">рами на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компле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ксній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площині. Векторна діаграма</w:t>
            </w:r>
            <w:r w:rsidR="002F5291" w:rsidRPr="00D828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" w:type="pct"/>
            <w:vAlign w:val="center"/>
          </w:tcPr>
          <w:p w:rsidR="002F5291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2F5291" w:rsidRPr="00D828B3" w:rsidRDefault="007163EA" w:rsidP="007163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Нагадування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комплексними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числами </w:t>
            </w:r>
            <w:proofErr w:type="gram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формі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Ейлера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A61972" w:rsidP="00316264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D828B3">
              <w:rPr>
                <w:b/>
                <w:sz w:val="24"/>
                <w:szCs w:val="24"/>
              </w:rPr>
              <w:t>Тема 7.</w:t>
            </w:r>
          </w:p>
          <w:p w:rsidR="002F5291" w:rsidRPr="00D828B3" w:rsidRDefault="00A61972" w:rsidP="00316264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828B3">
              <w:rPr>
                <w:sz w:val="24"/>
                <w:szCs w:val="24"/>
              </w:rPr>
              <w:t>Символічний</w:t>
            </w:r>
            <w:proofErr w:type="spellEnd"/>
            <w:r w:rsidRPr="00D828B3">
              <w:rPr>
                <w:sz w:val="24"/>
                <w:szCs w:val="24"/>
              </w:rPr>
              <w:t xml:space="preserve"> метод</w:t>
            </w:r>
            <w:r w:rsidRPr="00D828B3">
              <w:rPr>
                <w:sz w:val="24"/>
                <w:szCs w:val="24"/>
                <w:lang w:val="uk-UA"/>
              </w:rPr>
              <w:t xml:space="preserve"> розрахунку кіл гармонійного </w:t>
            </w:r>
            <w:proofErr w:type="spellStart"/>
            <w:proofErr w:type="gramStart"/>
            <w:r w:rsidRPr="00D828B3">
              <w:rPr>
                <w:sz w:val="24"/>
                <w:szCs w:val="24"/>
                <w:lang w:val="uk-UA"/>
              </w:rPr>
              <w:t>стру</w:t>
            </w:r>
            <w:proofErr w:type="spellEnd"/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му</w:t>
            </w:r>
            <w:proofErr w:type="gramEnd"/>
            <w:r w:rsidRPr="00D828B3">
              <w:rPr>
                <w:sz w:val="24"/>
                <w:szCs w:val="24"/>
                <w:lang w:val="uk-UA"/>
              </w:rPr>
              <w:t xml:space="preserve">. Комплексний опір ділянки ланцюга.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Трикут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ник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опору. Аналіз найпростіших лінійних ланцюгів при гармонійному впливі.</w:t>
            </w:r>
          </w:p>
        </w:tc>
        <w:tc>
          <w:tcPr>
            <w:tcW w:w="295" w:type="pct"/>
            <w:vAlign w:val="center"/>
          </w:tcPr>
          <w:p w:rsidR="002F5291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2F5291" w:rsidRPr="00D828B3" w:rsidRDefault="002F5291" w:rsidP="007163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прийомами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моделювання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електричних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схем </w:t>
            </w:r>
            <w:proofErr w:type="gram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зм</w:t>
            </w:r>
            <w:proofErr w:type="gram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інному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струмі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програмному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середовищі</w:t>
            </w:r>
            <w:proofErr w:type="spellEnd"/>
            <w:r w:rsidR="007163EA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7163EA" w:rsidRPr="00D828B3">
              <w:rPr>
                <w:rFonts w:ascii="Times New Roman" w:hAnsi="Times New Roman"/>
                <w:sz w:val="24"/>
                <w:szCs w:val="24"/>
                <w:lang w:val="en-US"/>
              </w:rPr>
              <w:t>EWB</w:t>
            </w:r>
            <w:r w:rsidR="007163EA" w:rsidRPr="00D828B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A61972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8.</w:t>
            </w:r>
          </w:p>
          <w:p w:rsidR="002F5291" w:rsidRPr="00D828B3" w:rsidRDefault="00A61972" w:rsidP="00316264">
            <w:pPr>
              <w:pStyle w:val="1"/>
              <w:jc w:val="both"/>
              <w:rPr>
                <w:sz w:val="24"/>
                <w:szCs w:val="24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Послідовний та паралельний </w:t>
            </w:r>
            <w:r w:rsidRPr="00D828B3">
              <w:rPr>
                <w:sz w:val="24"/>
                <w:szCs w:val="24"/>
                <w:lang w:val="en-US"/>
              </w:rPr>
              <w:t>RLC</w:t>
            </w:r>
            <w:r w:rsidRPr="00D828B3">
              <w:rPr>
                <w:sz w:val="24"/>
                <w:szCs w:val="24"/>
                <w:lang w:val="uk-UA"/>
              </w:rPr>
              <w:t xml:space="preserve"> – ланцюги. Резонанс. Аналіз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частотно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– селективних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влас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тивостей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резонан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сних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ланцюгів за допомогою </w:t>
            </w:r>
            <w:r w:rsidRPr="00D828B3">
              <w:rPr>
                <w:sz w:val="24"/>
                <w:szCs w:val="24"/>
                <w:lang w:val="en-US"/>
              </w:rPr>
              <w:t>Bode</w:t>
            </w:r>
            <w:r w:rsidRPr="00D828B3">
              <w:rPr>
                <w:sz w:val="24"/>
                <w:szCs w:val="24"/>
              </w:rPr>
              <w:t xml:space="preserve"> </w:t>
            </w:r>
            <w:r w:rsidRPr="00D828B3">
              <w:rPr>
                <w:sz w:val="24"/>
                <w:szCs w:val="24"/>
                <w:lang w:val="en-US"/>
              </w:rPr>
              <w:t>Plotter</w:t>
            </w:r>
            <w:r w:rsidRPr="00D828B3">
              <w:rPr>
                <w:sz w:val="24"/>
                <w:szCs w:val="24"/>
              </w:rPr>
              <w:t xml:space="preserve"> </w:t>
            </w:r>
            <w:r w:rsidRPr="00D828B3">
              <w:rPr>
                <w:sz w:val="24"/>
                <w:szCs w:val="24"/>
                <w:lang w:val="uk-UA"/>
              </w:rPr>
              <w:t xml:space="preserve"> в пакеті програм </w:t>
            </w:r>
            <w:r w:rsidRPr="00D828B3">
              <w:rPr>
                <w:sz w:val="24"/>
                <w:szCs w:val="24"/>
                <w:lang w:val="en-US"/>
              </w:rPr>
              <w:t>EWB</w:t>
            </w:r>
            <w:r w:rsidRPr="00D828B3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95" w:type="pct"/>
            <w:vAlign w:val="center"/>
          </w:tcPr>
          <w:p w:rsidR="002F5291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2F5291" w:rsidRPr="00D828B3" w:rsidRDefault="0054555A" w:rsidP="005455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Осмислення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властивостей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реактивних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елементів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ланцюгах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сталого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змінного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струмів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резонансів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послідовного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паралельного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контурів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C10425" w:rsidP="00316264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 xml:space="preserve">Тема 9. </w:t>
            </w:r>
          </w:p>
          <w:p w:rsidR="002F5291" w:rsidRPr="00D828B3" w:rsidRDefault="00A61972" w:rsidP="001E2220">
            <w:pPr>
              <w:pStyle w:val="1"/>
              <w:jc w:val="both"/>
              <w:rPr>
                <w:sz w:val="24"/>
                <w:szCs w:val="24"/>
              </w:rPr>
            </w:pPr>
            <w:r w:rsidRPr="00D828B3">
              <w:rPr>
                <w:sz w:val="24"/>
                <w:szCs w:val="24"/>
                <w:lang w:val="uk-UA"/>
              </w:rPr>
              <w:t>Передача енергії від активного двополюсника до навантаження по постійному та змінному струмам.</w:t>
            </w:r>
          </w:p>
        </w:tc>
        <w:tc>
          <w:tcPr>
            <w:tcW w:w="295" w:type="pct"/>
            <w:vAlign w:val="center"/>
          </w:tcPr>
          <w:p w:rsidR="002F5291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135EF5" w:rsidP="002952AE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2F5291" w:rsidRPr="00D828B3" w:rsidRDefault="002F5291" w:rsidP="006F71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Набуття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навичок</w:t>
            </w:r>
            <w:proofErr w:type="spellEnd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узгодження</w:t>
            </w:r>
            <w:proofErr w:type="spellEnd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опорів</w:t>
            </w:r>
            <w:proofErr w:type="spellEnd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</w:t>
            </w:r>
            <w:proofErr w:type="gramEnd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інії</w:t>
            </w:r>
            <w:proofErr w:type="spellEnd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передач з </w:t>
            </w:r>
            <w:proofErr w:type="spellStart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навантаженням</w:t>
            </w:r>
            <w:proofErr w:type="spellEnd"/>
            <w:r w:rsidR="006F716B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316264" w:rsidP="002952AE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lastRenderedPageBreak/>
              <w:t>Тема 10.</w:t>
            </w:r>
          </w:p>
          <w:p w:rsidR="002F5291" w:rsidRPr="00D828B3" w:rsidRDefault="00A61972" w:rsidP="001E2220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Трифазні ланцюги. Основні схеми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спо</w:t>
            </w:r>
            <w:proofErr w:type="spellEnd"/>
            <w:r w:rsidR="001E2220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луки та визначення лінійних та фазних величин.</w:t>
            </w:r>
          </w:p>
        </w:tc>
        <w:tc>
          <w:tcPr>
            <w:tcW w:w="295" w:type="pct"/>
            <w:vAlign w:val="center"/>
          </w:tcPr>
          <w:p w:rsidR="002F5291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  <w:vAlign w:val="center"/>
          </w:tcPr>
          <w:p w:rsidR="002F5291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2F5291" w:rsidRPr="00D828B3" w:rsidRDefault="00250CD7" w:rsidP="001E22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Знайомство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організацією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електроживлення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ідприємств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зв'язку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2952AE" w:rsidRPr="00D828B3" w:rsidRDefault="00A61972" w:rsidP="002952AE">
            <w:pPr>
              <w:pStyle w:val="1"/>
              <w:jc w:val="both"/>
              <w:rPr>
                <w:sz w:val="24"/>
                <w:szCs w:val="24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 xml:space="preserve">Тема 11. </w:t>
            </w:r>
          </w:p>
          <w:p w:rsidR="00A61972" w:rsidRPr="00D828B3" w:rsidRDefault="00A61972" w:rsidP="002952AE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Магнітно-зв’язані ланцюги.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Особли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вості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розрахунку таких ланцюгів. Однофазний та три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 xml:space="preserve">фазний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трансфор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матори</w:t>
            </w:r>
            <w:proofErr w:type="spellEnd"/>
          </w:p>
        </w:tc>
        <w:tc>
          <w:tcPr>
            <w:tcW w:w="295" w:type="pct"/>
            <w:vAlign w:val="center"/>
          </w:tcPr>
          <w:p w:rsidR="00A61972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A61972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A61972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A61972" w:rsidRPr="00D828B3" w:rsidRDefault="00250CD7" w:rsidP="00250CD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прийомів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розрахунку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моделювання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магнітно-зв'язаних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ланцюгів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організацією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зв'зку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між</w:t>
            </w:r>
            <w:proofErr w:type="spellEnd"/>
            <w:proofErr w:type="gram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каскадами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схеми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2952AE" w:rsidRPr="00D828B3" w:rsidRDefault="00A61972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 xml:space="preserve">Тема 12. </w:t>
            </w:r>
          </w:p>
          <w:p w:rsidR="00A61972" w:rsidRPr="00D828B3" w:rsidRDefault="00A61972" w:rsidP="001E2220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Перехідні процеси в лінійних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електри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чних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колах. Закони комутації. Вільний та усталений режими роботи ланцюгів.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Класич</w:t>
            </w:r>
            <w:proofErr w:type="spellEnd"/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 xml:space="preserve">ний метод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розра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хунку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перехідних процесів.</w:t>
            </w:r>
          </w:p>
        </w:tc>
        <w:tc>
          <w:tcPr>
            <w:tcW w:w="295" w:type="pct"/>
            <w:vAlign w:val="center"/>
          </w:tcPr>
          <w:p w:rsidR="00A61972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A61972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A61972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  <w:vAlign w:val="center"/>
          </w:tcPr>
          <w:p w:rsidR="00A61972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A61972" w:rsidRPr="00D828B3" w:rsidRDefault="000C66EF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Знайомство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методами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розрахунку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перехідних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процесів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класичним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операторним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за Дюамелем.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2952AE" w:rsidRPr="00D828B3" w:rsidRDefault="00A61972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13</w:t>
            </w:r>
            <w:r w:rsidRPr="00D828B3">
              <w:rPr>
                <w:sz w:val="24"/>
                <w:szCs w:val="24"/>
                <w:lang w:val="uk-UA"/>
              </w:rPr>
              <w:t>.</w:t>
            </w:r>
          </w:p>
          <w:p w:rsidR="00A61972" w:rsidRPr="00D828B3" w:rsidRDefault="00A61972" w:rsidP="001E2220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>Класифікація та моделі сигналів. Енергія та поту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жність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сигналів.</w:t>
            </w:r>
          </w:p>
        </w:tc>
        <w:tc>
          <w:tcPr>
            <w:tcW w:w="295" w:type="pct"/>
            <w:vAlign w:val="center"/>
          </w:tcPr>
          <w:p w:rsidR="00A61972" w:rsidRPr="00D828B3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61972" w:rsidRPr="00D828B3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A61972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A61972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  <w:vAlign w:val="center"/>
          </w:tcPr>
          <w:p w:rsidR="00A61972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A61972" w:rsidRPr="00D828B3" w:rsidRDefault="00EB6D4F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Ознайомлення з математичними моделями детермінованих та випадкових сигналів та завад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886FBC" w:rsidP="002952AE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14.</w:t>
            </w:r>
          </w:p>
          <w:p w:rsidR="00886FBC" w:rsidRPr="00D828B3" w:rsidRDefault="00886FBC" w:rsidP="001E2220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Спектральне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уяв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лення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сигналів у електричних колах. Розвинення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сигна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лів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у спектр за орт</w:t>
            </w:r>
            <w:r w:rsidR="00316264" w:rsidRPr="00D828B3">
              <w:rPr>
                <w:sz w:val="24"/>
                <w:szCs w:val="24"/>
                <w:lang w:val="uk-UA"/>
              </w:rPr>
              <w:t>огональними системами функцій (</w:t>
            </w:r>
            <w:r w:rsidRPr="00D828B3">
              <w:rPr>
                <w:sz w:val="24"/>
                <w:szCs w:val="24"/>
                <w:lang w:val="uk-UA"/>
              </w:rPr>
              <w:t>узагальнений ряд Фур</w:t>
            </w:r>
            <w:r w:rsidRPr="00D828B3">
              <w:rPr>
                <w:sz w:val="24"/>
                <w:szCs w:val="24"/>
              </w:rPr>
              <w:t>’</w:t>
            </w:r>
            <w:r w:rsidRPr="00D828B3">
              <w:rPr>
                <w:sz w:val="24"/>
                <w:szCs w:val="24"/>
                <w:lang w:val="uk-UA"/>
              </w:rPr>
              <w:t>є). Спектри основних сигналів, що вживаються у зв</w:t>
            </w:r>
            <w:r w:rsidRPr="00D828B3">
              <w:rPr>
                <w:sz w:val="24"/>
                <w:szCs w:val="24"/>
              </w:rPr>
              <w:t>’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Моделю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імпульсів за допомогою пакета </w:t>
            </w:r>
            <w:r w:rsidRPr="00D828B3">
              <w:rPr>
                <w:sz w:val="24"/>
                <w:szCs w:val="24"/>
              </w:rPr>
              <w:t>“</w:t>
            </w:r>
            <w:r w:rsidRPr="00D828B3">
              <w:rPr>
                <w:sz w:val="24"/>
                <w:szCs w:val="24"/>
                <w:lang w:val="en-US"/>
              </w:rPr>
              <w:t>Mathcad</w:t>
            </w:r>
            <w:r w:rsidRPr="00D828B3">
              <w:rPr>
                <w:sz w:val="24"/>
                <w:szCs w:val="24"/>
              </w:rPr>
              <w:t>”</w:t>
            </w:r>
            <w:r w:rsidRPr="00D828B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4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886FBC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9" w:type="pct"/>
            <w:vAlign w:val="center"/>
          </w:tcPr>
          <w:p w:rsidR="00886FBC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886FBC" w:rsidRPr="00D828B3" w:rsidRDefault="00EB6D4F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 рядів Фур</w:t>
            </w:r>
            <w:r w:rsidRPr="00D828B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828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є, використання їх </w:t>
            </w:r>
            <w:proofErr w:type="spellStart"/>
            <w:r w:rsidRPr="00D828B3">
              <w:rPr>
                <w:rFonts w:ascii="Times New Roman" w:hAnsi="Times New Roman"/>
                <w:sz w:val="24"/>
                <w:szCs w:val="24"/>
                <w:lang w:val="uk-UA"/>
              </w:rPr>
              <w:t>дл</w:t>
            </w:r>
            <w:proofErr w:type="spellEnd"/>
            <w:r w:rsidRPr="00D828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аналізу та </w:t>
            </w:r>
            <w:proofErr w:type="spellStart"/>
            <w:r w:rsidRPr="00D828B3">
              <w:rPr>
                <w:rFonts w:ascii="Times New Roman" w:hAnsi="Times New Roman"/>
                <w:sz w:val="24"/>
                <w:szCs w:val="24"/>
                <w:lang w:val="uk-UA"/>
              </w:rPr>
              <w:t>сінтезу</w:t>
            </w:r>
            <w:proofErr w:type="spellEnd"/>
            <w:r w:rsidRPr="00D828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сигналів різної форми.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721297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15</w:t>
            </w:r>
            <w:r w:rsidRPr="00D828B3">
              <w:rPr>
                <w:sz w:val="24"/>
                <w:szCs w:val="24"/>
                <w:lang w:val="uk-UA"/>
              </w:rPr>
              <w:t>.</w:t>
            </w:r>
          </w:p>
          <w:p w:rsidR="00886FBC" w:rsidRPr="00D828B3" w:rsidRDefault="00721297" w:rsidP="00316264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Розвинення сигналів за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ортоно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рмованим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базисом. Розвинення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сигна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лів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за базисом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Хаара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886FBC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886FBC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02" w:type="pct"/>
          </w:tcPr>
          <w:p w:rsidR="00886FBC" w:rsidRPr="00D828B3" w:rsidRDefault="00EB6D4F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Освоєння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властивостей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сімейств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базисних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функцій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B3B9F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3B3B9F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ортогональністю</w:t>
            </w:r>
            <w:proofErr w:type="spellEnd"/>
            <w:r w:rsidR="003B3B9F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B3B9F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нормуванням</w:t>
            </w:r>
            <w:proofErr w:type="spellEnd"/>
            <w:r w:rsidR="003B3B9F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D22482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lastRenderedPageBreak/>
              <w:t>Тема 16</w:t>
            </w:r>
            <w:r w:rsidRPr="00D828B3">
              <w:rPr>
                <w:sz w:val="24"/>
                <w:szCs w:val="24"/>
                <w:lang w:val="uk-UA"/>
              </w:rPr>
              <w:t>.</w:t>
            </w:r>
          </w:p>
          <w:p w:rsidR="00886FBC" w:rsidRPr="00D828B3" w:rsidRDefault="00D22482" w:rsidP="00316264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 xml:space="preserve">Розвинення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сигна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лів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ортонормо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ваним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базисом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Уолша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Викорис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тання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функцій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Уолша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стільни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ковому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зв’язку. </w:t>
            </w:r>
          </w:p>
        </w:tc>
        <w:tc>
          <w:tcPr>
            <w:tcW w:w="295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4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886FBC" w:rsidRPr="00D828B3" w:rsidRDefault="0028708A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69" w:type="pct"/>
            <w:vAlign w:val="center"/>
          </w:tcPr>
          <w:p w:rsidR="00886FBC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402" w:type="pct"/>
          </w:tcPr>
          <w:p w:rsidR="00886FBC" w:rsidRPr="00D828B3" w:rsidRDefault="003B3B9F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Порівняння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властивостей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функцій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Уолша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Хаара.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316264" w:rsidRPr="00D828B3" w:rsidRDefault="00343672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17.</w:t>
            </w:r>
          </w:p>
          <w:p w:rsidR="00343672" w:rsidRPr="00D828B3" w:rsidRDefault="00343672" w:rsidP="002952AE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828B3">
              <w:rPr>
                <w:sz w:val="24"/>
                <w:szCs w:val="24"/>
                <w:lang w:val="uk-UA"/>
              </w:rPr>
              <w:t>Гармонійний аналіз неперіодичних сиг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налів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. Пряме та обернене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перетво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рювання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Фур</w:t>
            </w:r>
            <w:r w:rsidRPr="00D828B3">
              <w:rPr>
                <w:sz w:val="24"/>
                <w:szCs w:val="24"/>
              </w:rPr>
              <w:t>’</w:t>
            </w:r>
            <w:r w:rsidRPr="00D828B3">
              <w:rPr>
                <w:sz w:val="24"/>
                <w:szCs w:val="24"/>
                <w:lang w:val="uk-UA"/>
              </w:rPr>
              <w:t>є. Властивості пере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творень Фур</w:t>
            </w:r>
            <w:r w:rsidRPr="00D828B3">
              <w:rPr>
                <w:sz w:val="24"/>
                <w:szCs w:val="24"/>
              </w:rPr>
              <w:t>’</w:t>
            </w:r>
            <w:r w:rsidRPr="00D828B3">
              <w:rPr>
                <w:sz w:val="24"/>
                <w:szCs w:val="24"/>
                <w:lang w:val="uk-UA"/>
              </w:rPr>
              <w:t>є.</w:t>
            </w:r>
          </w:p>
          <w:p w:rsidR="00886FBC" w:rsidRPr="00D828B3" w:rsidRDefault="00886FBC" w:rsidP="002952AE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4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886FBC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9" w:type="pct"/>
            <w:vAlign w:val="center"/>
          </w:tcPr>
          <w:p w:rsidR="00886FBC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402" w:type="pct"/>
          </w:tcPr>
          <w:p w:rsidR="00886FBC" w:rsidRPr="00D828B3" w:rsidRDefault="003B3B9F" w:rsidP="00E668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Здійснення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переходу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від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періодичних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до</w:t>
            </w:r>
            <w:proofErr w:type="gram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неперіодичних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 </w:t>
            </w:r>
            <w:proofErr w:type="spellStart"/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використанням</w:t>
            </w:r>
            <w:proofErr w:type="spellEnd"/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ма</w:t>
            </w: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тичних</w:t>
            </w:r>
            <w:proofErr w:type="spellEnd"/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6872"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викладок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1134"/>
        </w:trPr>
        <w:tc>
          <w:tcPr>
            <w:tcW w:w="1385" w:type="pct"/>
          </w:tcPr>
          <w:p w:rsidR="00886FBC" w:rsidRPr="00D828B3" w:rsidRDefault="006F3324" w:rsidP="00316264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D828B3">
              <w:rPr>
                <w:b/>
                <w:sz w:val="24"/>
                <w:szCs w:val="24"/>
                <w:lang w:val="uk-UA"/>
              </w:rPr>
              <w:t>Тема 18.</w:t>
            </w:r>
            <w:r w:rsidRPr="00D828B3">
              <w:rPr>
                <w:sz w:val="24"/>
                <w:szCs w:val="24"/>
                <w:lang w:val="uk-UA"/>
              </w:rPr>
              <w:t xml:space="preserve"> Сигнали з обмеженим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спек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тром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. Математичні моделі таких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сигна</w:t>
            </w:r>
            <w:r w:rsidR="00316264" w:rsidRPr="00D828B3">
              <w:rPr>
                <w:sz w:val="24"/>
                <w:szCs w:val="24"/>
                <w:lang w:val="uk-UA"/>
              </w:rPr>
              <w:t>-</w:t>
            </w:r>
            <w:r w:rsidRPr="00D828B3">
              <w:rPr>
                <w:sz w:val="24"/>
                <w:szCs w:val="24"/>
                <w:lang w:val="uk-UA"/>
              </w:rPr>
              <w:t>лів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 xml:space="preserve"> та особливості їх моделювання в пакеті </w:t>
            </w:r>
            <w:r w:rsidRPr="00D828B3">
              <w:rPr>
                <w:sz w:val="24"/>
                <w:szCs w:val="24"/>
              </w:rPr>
              <w:t>“</w:t>
            </w:r>
            <w:r w:rsidRPr="00D828B3">
              <w:rPr>
                <w:sz w:val="24"/>
                <w:szCs w:val="24"/>
                <w:lang w:val="en-US"/>
              </w:rPr>
              <w:t>Mathcad</w:t>
            </w:r>
            <w:r w:rsidRPr="00D828B3">
              <w:rPr>
                <w:sz w:val="24"/>
                <w:szCs w:val="24"/>
              </w:rPr>
              <w:t>”</w:t>
            </w:r>
            <w:r w:rsidRPr="00D828B3">
              <w:rPr>
                <w:sz w:val="24"/>
                <w:szCs w:val="24"/>
                <w:lang w:val="uk-UA"/>
              </w:rPr>
              <w:t xml:space="preserve">. Теорема </w:t>
            </w:r>
            <w:proofErr w:type="spellStart"/>
            <w:r w:rsidRPr="00D828B3">
              <w:rPr>
                <w:sz w:val="24"/>
                <w:szCs w:val="24"/>
                <w:lang w:val="uk-UA"/>
              </w:rPr>
              <w:t>Котельнікова</w:t>
            </w:r>
            <w:proofErr w:type="spellEnd"/>
            <w:r w:rsidRPr="00D828B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4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886FBC" w:rsidRPr="00D828B3" w:rsidRDefault="00886FBC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886FBC" w:rsidRPr="00D828B3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886FBC" w:rsidRPr="00D828B3" w:rsidRDefault="0028708A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9" w:type="pct"/>
            <w:vAlign w:val="center"/>
          </w:tcPr>
          <w:p w:rsidR="00886FBC" w:rsidRPr="00D828B3" w:rsidRDefault="00135EF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402" w:type="pct"/>
          </w:tcPr>
          <w:p w:rsidR="00886FBC" w:rsidRPr="00D828B3" w:rsidRDefault="00E66872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Математичний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опис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низькочастотних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смугових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</w:t>
            </w:r>
            <w:proofErr w:type="gramStart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2952AE">
        <w:trPr>
          <w:cantSplit/>
          <w:trHeight w:val="627"/>
        </w:trPr>
        <w:tc>
          <w:tcPr>
            <w:tcW w:w="1385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28B3"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  <w:proofErr w:type="spellEnd"/>
            <w:r w:rsidR="00884D68" w:rsidRPr="00D828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28B3">
              <w:rPr>
                <w:rFonts w:ascii="Times New Roman" w:hAnsi="Times New Roman"/>
                <w:b/>
                <w:sz w:val="24"/>
                <w:szCs w:val="24"/>
              </w:rPr>
              <w:t>годин</w:t>
            </w:r>
            <w:proofErr w:type="spellEnd"/>
          </w:p>
        </w:tc>
        <w:tc>
          <w:tcPr>
            <w:tcW w:w="295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294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828B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369" w:type="pct"/>
            <w:vAlign w:val="center"/>
          </w:tcPr>
          <w:p w:rsidR="002F5291" w:rsidRPr="00D828B3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369" w:type="pct"/>
            <w:vAlign w:val="center"/>
          </w:tcPr>
          <w:p w:rsidR="002F5291" w:rsidRPr="00D828B3" w:rsidRDefault="00080A88" w:rsidP="002952AE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828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 w:rsidR="00135EF5" w:rsidRPr="00D828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  <w:r w:rsidRPr="00D828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E2220" w:rsidRDefault="001E2220" w:rsidP="002952AE">
      <w:p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0719D8" w:rsidRPr="000C6DD7" w:rsidRDefault="000719D8" w:rsidP="000719D8">
      <w:pPr>
        <w:shd w:val="clear" w:color="auto" w:fill="FFFFFF" w:themeFill="background1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>Приклад для заліку</w:t>
      </w: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772"/>
        <w:gridCol w:w="801"/>
        <w:gridCol w:w="1212"/>
        <w:gridCol w:w="4820"/>
      </w:tblGrid>
      <w:tr w:rsidR="000719D8" w:rsidRPr="00117832" w:rsidTr="00433CD8">
        <w:tc>
          <w:tcPr>
            <w:tcW w:w="1443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7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31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09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0719D8" w:rsidRPr="00117832" w:rsidTr="00433CD8">
        <w:tc>
          <w:tcPr>
            <w:tcW w:w="1443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17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1" w:type="pct"/>
            <w:vMerge w:val="restar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09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0719D8" w:rsidRPr="00117832" w:rsidTr="00433CD8">
        <w:tc>
          <w:tcPr>
            <w:tcW w:w="1443" w:type="pct"/>
            <w:vMerge w:val="restar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417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31" w:type="pct"/>
            <w:vMerge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2</w:t>
            </w:r>
          </w:p>
        </w:tc>
      </w:tr>
      <w:tr w:rsidR="000719D8" w:rsidRPr="00117832" w:rsidTr="000719D8">
        <w:trPr>
          <w:trHeight w:val="377"/>
        </w:trPr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1" w:type="pct"/>
            <w:vMerge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 w:rsidR="001C644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0719D8" w:rsidRPr="00117832" w:rsidTr="00433CD8">
        <w:trPr>
          <w:trHeight w:val="802"/>
        </w:trPr>
        <w:tc>
          <w:tcPr>
            <w:tcW w:w="1443" w:type="pct"/>
            <w:vMerge w:val="restar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17" w:type="pc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31" w:type="pct"/>
            <w:vMerge w:val="restar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ind w:left="-30" w:right="-107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ісля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розкладом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сесії</w:t>
            </w:r>
            <w:proofErr w:type="spellEnd"/>
          </w:p>
        </w:tc>
        <w:tc>
          <w:tcPr>
            <w:tcW w:w="2509" w:type="pct"/>
            <w:vAlign w:val="center"/>
          </w:tcPr>
          <w:p w:rsidR="000719D8" w:rsidRPr="00074E8A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зараховано</w:t>
            </w:r>
          </w:p>
        </w:tc>
      </w:tr>
      <w:tr w:rsidR="000719D8" w:rsidRPr="00117832" w:rsidTr="00433CD8"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31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19D8" w:rsidRPr="00074E8A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незарахова</w:t>
            </w:r>
            <w:r w:rsidRPr="00074E8A">
              <w:rPr>
                <w:rFonts w:ascii="Times New Roman" w:hAnsi="Times New Roman"/>
                <w:sz w:val="24"/>
                <w:lang w:val="uk-UA"/>
              </w:rPr>
              <w:t>но</w:t>
            </w:r>
            <w:proofErr w:type="spellEnd"/>
            <w:r w:rsidRPr="00074E8A">
              <w:rPr>
                <w:rFonts w:ascii="Times New Roman" w:hAnsi="Times New Roman"/>
                <w:sz w:val="24"/>
                <w:lang w:val="uk-UA"/>
              </w:rPr>
              <w:t xml:space="preserve"> з можливістю повторного складання</w:t>
            </w:r>
          </w:p>
        </w:tc>
      </w:tr>
      <w:tr w:rsidR="000719D8" w:rsidRPr="00117832" w:rsidTr="00433CD8"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-34</w:t>
            </w:r>
          </w:p>
        </w:tc>
        <w:tc>
          <w:tcPr>
            <w:tcW w:w="631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19D8" w:rsidRPr="00074E8A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3804">
              <w:rPr>
                <w:rFonts w:ascii="Times New Roman" w:hAnsi="Times New Roman"/>
                <w:sz w:val="24"/>
                <w:lang w:val="uk-UA"/>
              </w:rPr>
              <w:t>незараховано</w:t>
            </w:r>
            <w:proofErr w:type="spellEnd"/>
            <w:r w:rsidRPr="00074E8A">
              <w:rPr>
                <w:rFonts w:ascii="Times New Roman" w:hAnsi="Times New Roman"/>
                <w:sz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0719D8" w:rsidRDefault="000719D8" w:rsidP="000719D8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0719D8" w:rsidRDefault="000719D8" w:rsidP="000719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 xml:space="preserve">Приклад для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>курсової роботи</w:t>
      </w:r>
    </w:p>
    <w:p w:rsidR="000719D8" w:rsidRDefault="000719D8" w:rsidP="000719D8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249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2295"/>
        <w:gridCol w:w="2555"/>
        <w:gridCol w:w="2144"/>
      </w:tblGrid>
      <w:tr w:rsidR="000719D8" w:rsidRPr="000C6DD7" w:rsidTr="00433CD8">
        <w:trPr>
          <w:cantSplit/>
        </w:trPr>
        <w:tc>
          <w:tcPr>
            <w:tcW w:w="1373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1190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Ілюстративна частина</w:t>
            </w:r>
          </w:p>
        </w:tc>
        <w:tc>
          <w:tcPr>
            <w:tcW w:w="1325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Захист роботи</w:t>
            </w:r>
          </w:p>
        </w:tc>
        <w:tc>
          <w:tcPr>
            <w:tcW w:w="1112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Сума</w:t>
            </w:r>
          </w:p>
        </w:tc>
      </w:tr>
      <w:tr w:rsidR="000719D8" w:rsidRPr="000C6DD7" w:rsidTr="00433CD8">
        <w:trPr>
          <w:cantSplit/>
        </w:trPr>
        <w:tc>
          <w:tcPr>
            <w:tcW w:w="1373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40</w:t>
            </w:r>
          </w:p>
        </w:tc>
        <w:tc>
          <w:tcPr>
            <w:tcW w:w="1190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1325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50</w:t>
            </w:r>
          </w:p>
        </w:tc>
        <w:tc>
          <w:tcPr>
            <w:tcW w:w="1112" w:type="pct"/>
            <w:tcMar>
              <w:left w:w="57" w:type="dxa"/>
              <w:right w:w="57" w:type="dxa"/>
            </w:tcMar>
            <w:vAlign w:val="center"/>
          </w:tcPr>
          <w:p w:rsidR="000719D8" w:rsidRPr="000C6DD7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6D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:rsidR="000719D8" w:rsidRDefault="000719D8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19D8" w:rsidRDefault="000719D8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19D8" w:rsidRPr="000C6DD7" w:rsidRDefault="000719D8" w:rsidP="002D10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lastRenderedPageBreak/>
        <w:t xml:space="preserve">Приклад для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>іспиту</w:t>
      </w: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772"/>
        <w:gridCol w:w="801"/>
        <w:gridCol w:w="1212"/>
        <w:gridCol w:w="4820"/>
      </w:tblGrid>
      <w:tr w:rsidR="000719D8" w:rsidRPr="00117832" w:rsidTr="00433CD8">
        <w:tc>
          <w:tcPr>
            <w:tcW w:w="1443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7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31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09" w:type="pct"/>
            <w:vAlign w:val="center"/>
          </w:tcPr>
          <w:p w:rsidR="000719D8" w:rsidRPr="00117832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0719D8" w:rsidRPr="00117832" w:rsidTr="000719D8">
        <w:tc>
          <w:tcPr>
            <w:tcW w:w="1443" w:type="pct"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17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1" w:type="pct"/>
            <w:vMerge w:val="restart"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09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0719D8" w:rsidRPr="00117832" w:rsidTr="000719D8">
        <w:tc>
          <w:tcPr>
            <w:tcW w:w="1443" w:type="pct"/>
            <w:vMerge w:val="restart"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417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31" w:type="pct"/>
            <w:vMerge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4, 5</w:t>
            </w:r>
          </w:p>
        </w:tc>
      </w:tr>
      <w:tr w:rsidR="000719D8" w:rsidRPr="00117832" w:rsidTr="000719D8">
        <w:trPr>
          <w:trHeight w:val="377"/>
        </w:trPr>
        <w:tc>
          <w:tcPr>
            <w:tcW w:w="1443" w:type="pct"/>
            <w:vMerge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1" w:type="pct"/>
            <w:vMerge/>
            <w:vAlign w:val="center"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 w:rsidR="001C644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0719D8" w:rsidRPr="00117832" w:rsidTr="000719D8">
        <w:trPr>
          <w:trHeight w:val="377"/>
        </w:trPr>
        <w:tc>
          <w:tcPr>
            <w:tcW w:w="1443" w:type="pct"/>
            <w:vMerge w:val="restart"/>
            <w:vAlign w:val="center"/>
          </w:tcPr>
          <w:p w:rsidR="000719D8" w:rsidRPr="001D60B4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іспиту</w:t>
            </w:r>
          </w:p>
        </w:tc>
        <w:tc>
          <w:tcPr>
            <w:tcW w:w="417" w:type="pct"/>
            <w:vAlign w:val="center"/>
          </w:tcPr>
          <w:p w:rsidR="000719D8" w:rsidRPr="001D60B4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0B4"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631" w:type="pct"/>
            <w:vMerge w:val="restart"/>
            <w:vAlign w:val="center"/>
          </w:tcPr>
          <w:p w:rsidR="000719D8" w:rsidRPr="001D60B4" w:rsidRDefault="000719D8" w:rsidP="00433CD8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509" w:type="pct"/>
            <w:vAlign w:val="center"/>
          </w:tcPr>
          <w:p w:rsidR="000719D8" w:rsidRPr="001D60B4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0719D8" w:rsidRPr="00117832" w:rsidTr="00CC1547">
        <w:trPr>
          <w:trHeight w:val="377"/>
        </w:trPr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0719D8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631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0719D8" w:rsidRPr="00117832" w:rsidTr="00CC1547">
        <w:trPr>
          <w:trHeight w:val="377"/>
        </w:trPr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0719D8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31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0719D8" w:rsidRPr="00117832" w:rsidTr="00CC1547">
        <w:trPr>
          <w:trHeight w:val="377"/>
        </w:trPr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0719D8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31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0719D8" w:rsidRPr="00117832" w:rsidTr="002D10B3">
        <w:trPr>
          <w:trHeight w:val="436"/>
        </w:trPr>
        <w:tc>
          <w:tcPr>
            <w:tcW w:w="1443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0719D8" w:rsidRDefault="000719D8" w:rsidP="00433C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31" w:type="pct"/>
            <w:vMerge/>
          </w:tcPr>
          <w:p w:rsidR="000719D8" w:rsidRPr="004411D3" w:rsidRDefault="000719D8" w:rsidP="00433C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  <w:vAlign w:val="center"/>
          </w:tcPr>
          <w:p w:rsidR="000719D8" w:rsidRPr="004411D3" w:rsidRDefault="000719D8" w:rsidP="000719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D60B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0719D8" w:rsidRPr="008246A4" w:rsidRDefault="000719D8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094"/>
        <w:gridCol w:w="849"/>
        <w:gridCol w:w="2693"/>
        <w:gridCol w:w="1418"/>
        <w:gridCol w:w="142"/>
        <w:gridCol w:w="2409"/>
      </w:tblGrid>
      <w:tr w:rsidR="00176B29" w:rsidRPr="002D10B3" w:rsidTr="002D10B3">
        <w:tc>
          <w:tcPr>
            <w:tcW w:w="1090" w:type="pct"/>
            <w:vAlign w:val="center"/>
          </w:tcPr>
          <w:p w:rsidR="0052115D" w:rsidRPr="002D10B3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42" w:type="pct"/>
            <w:vAlign w:val="center"/>
          </w:tcPr>
          <w:p w:rsidR="0052115D" w:rsidRPr="002D10B3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402" w:type="pct"/>
            <w:vAlign w:val="center"/>
          </w:tcPr>
          <w:p w:rsidR="0052115D" w:rsidRPr="002D10B3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10B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38" w:type="pct"/>
            <w:vAlign w:val="center"/>
          </w:tcPr>
          <w:p w:rsidR="0052115D" w:rsidRPr="002D10B3" w:rsidRDefault="002D10B3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="00862760" w:rsidRPr="002D10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нформація про </w:t>
            </w:r>
            <w:r w:rsidR="00415580" w:rsidRPr="002D10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28" w:type="pct"/>
            <w:gridSpan w:val="2"/>
            <w:vAlign w:val="center"/>
          </w:tcPr>
          <w:p w:rsidR="00415580" w:rsidRPr="002D10B3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Видавництво </w:t>
            </w:r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176B29" w:rsidRPr="002D10B3" w:rsidTr="002D10B3">
        <w:trPr>
          <w:trHeight w:val="363"/>
        </w:trPr>
        <w:tc>
          <w:tcPr>
            <w:tcW w:w="5000" w:type="pct"/>
            <w:gridSpan w:val="6"/>
            <w:vAlign w:val="center"/>
          </w:tcPr>
          <w:p w:rsidR="0052115D" w:rsidRPr="002D10B3" w:rsidRDefault="00415580" w:rsidP="002D10B3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Обов</w:t>
            </w:r>
            <w:proofErr w:type="spellEnd"/>
            <w:r w:rsidR="00EB6D60" w:rsidRPr="002D10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язкова</w:t>
            </w:r>
            <w:proofErr w:type="spellEnd"/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</w:tr>
      <w:tr w:rsidR="00176B29" w:rsidRPr="002D10B3" w:rsidTr="002D10B3">
        <w:tc>
          <w:tcPr>
            <w:tcW w:w="1090" w:type="pct"/>
            <w:vAlign w:val="center"/>
          </w:tcPr>
          <w:p w:rsidR="0052115D" w:rsidRPr="002D10B3" w:rsidRDefault="00DD6DA2" w:rsidP="002D10B3">
            <w:pPr>
              <w:spacing w:after="0" w:line="240" w:lineRule="auto"/>
              <w:ind w:right="-4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>Коваль</w:t>
            </w:r>
            <w:proofErr w:type="spellEnd"/>
            <w:r w:rsidR="002D10B3"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>.О.</w:t>
            </w:r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>Гринченко</w:t>
            </w:r>
            <w:proofErr w:type="spellEnd"/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 Л.В.</w:t>
            </w:r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>Милютченко</w:t>
            </w:r>
            <w:proofErr w:type="spellEnd"/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 І.О.</w:t>
            </w:r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Рибін</w:t>
            </w:r>
            <w:proofErr w:type="spellEnd"/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 О.І.</w:t>
            </w:r>
          </w:p>
        </w:tc>
        <w:tc>
          <w:tcPr>
            <w:tcW w:w="442" w:type="pct"/>
            <w:vAlign w:val="center"/>
          </w:tcPr>
          <w:p w:rsidR="0052115D" w:rsidRPr="002D10B3" w:rsidRDefault="00DD6DA2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1402" w:type="pct"/>
            <w:vAlign w:val="center"/>
          </w:tcPr>
          <w:p w:rsidR="0052115D" w:rsidRPr="002D10B3" w:rsidRDefault="00DD6DA2" w:rsidP="002D10B3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теорії кіл </w:t>
            </w:r>
          </w:p>
        </w:tc>
        <w:tc>
          <w:tcPr>
            <w:tcW w:w="812" w:type="pct"/>
            <w:gridSpan w:val="2"/>
            <w:vAlign w:val="center"/>
          </w:tcPr>
          <w:p w:rsidR="0052115D" w:rsidRPr="002D10B3" w:rsidRDefault="002D10B3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DD6DA2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ідруч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ник</w:t>
            </w:r>
            <w:r w:rsidR="007D0CB1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0CB1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="007D0CB1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22AA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ВНЗ</w:t>
            </w:r>
            <w:r w:rsidR="007D0CB1" w:rsidRPr="002D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pct"/>
            <w:vAlign w:val="center"/>
          </w:tcPr>
          <w:p w:rsidR="0052115D" w:rsidRPr="002D10B3" w:rsidRDefault="00DD6DA2" w:rsidP="002D10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Харків: Компанія «СМІТ»</w:t>
            </w:r>
            <w:r w:rsidR="002D10B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432 с.</w:t>
            </w:r>
          </w:p>
        </w:tc>
      </w:tr>
      <w:tr w:rsidR="00647FA5" w:rsidRPr="002D10B3" w:rsidTr="002D10B3">
        <w:tc>
          <w:tcPr>
            <w:tcW w:w="1090" w:type="pct"/>
            <w:vAlign w:val="center"/>
          </w:tcPr>
          <w:p w:rsidR="00647FA5" w:rsidRPr="002D10B3" w:rsidRDefault="00DD6DA2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>Коваль</w:t>
            </w:r>
            <w:proofErr w:type="spellEnd"/>
            <w:r w:rsidR="002D10B3"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>.О.</w:t>
            </w:r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>Гринченко</w:t>
            </w:r>
            <w:proofErr w:type="spellEnd"/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 Л.В.</w:t>
            </w:r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>Милютченко</w:t>
            </w:r>
            <w:proofErr w:type="spellEnd"/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 І.О.</w:t>
            </w:r>
            <w:r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Рибін</w:t>
            </w:r>
            <w:proofErr w:type="spellEnd"/>
            <w:r w:rsidR="002D10B3" w:rsidRPr="002D10B3">
              <w:rPr>
                <w:rFonts w:ascii="Times New Roman" w:hAnsi="Times New Roman"/>
                <w:bCs/>
                <w:sz w:val="24"/>
                <w:szCs w:val="24"/>
              </w:rPr>
              <w:t xml:space="preserve"> О.І.</w:t>
            </w:r>
          </w:p>
        </w:tc>
        <w:tc>
          <w:tcPr>
            <w:tcW w:w="442" w:type="pct"/>
            <w:vAlign w:val="center"/>
          </w:tcPr>
          <w:p w:rsidR="00647FA5" w:rsidRPr="002D10B3" w:rsidRDefault="00DD6DA2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1402" w:type="pct"/>
            <w:vAlign w:val="center"/>
          </w:tcPr>
          <w:p w:rsidR="00647FA5" w:rsidRPr="002D10B3" w:rsidRDefault="00DD6DA2" w:rsidP="002D10B3">
            <w:pPr>
              <w:shd w:val="clear" w:color="auto" w:fill="FFFFFF" w:themeFill="background1"/>
              <w:spacing w:after="0" w:line="240" w:lineRule="auto"/>
              <w:ind w:left="34" w:hanging="34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Основи теорії кіл</w:t>
            </w:r>
          </w:p>
        </w:tc>
        <w:tc>
          <w:tcPr>
            <w:tcW w:w="812" w:type="pct"/>
            <w:gridSpan w:val="2"/>
            <w:vAlign w:val="center"/>
          </w:tcPr>
          <w:p w:rsidR="00647FA5" w:rsidRPr="002D10B3" w:rsidRDefault="002D10B3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ідруч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ник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ВНЗ</w:t>
            </w:r>
          </w:p>
        </w:tc>
        <w:tc>
          <w:tcPr>
            <w:tcW w:w="1254" w:type="pct"/>
            <w:vAlign w:val="center"/>
          </w:tcPr>
          <w:p w:rsidR="00647FA5" w:rsidRPr="002D10B3" w:rsidRDefault="002D10B3" w:rsidP="002D10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Харків: Компанія «СМІТ».</w:t>
            </w:r>
            <w:r w:rsidR="009D1518"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560с.</w:t>
            </w:r>
          </w:p>
        </w:tc>
      </w:tr>
      <w:tr w:rsidR="009D1518" w:rsidRPr="002D10B3" w:rsidTr="002D10B3">
        <w:tc>
          <w:tcPr>
            <w:tcW w:w="1090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Волощук Ю.І.</w:t>
            </w:r>
          </w:p>
        </w:tc>
        <w:tc>
          <w:tcPr>
            <w:tcW w:w="442" w:type="pct"/>
            <w:vAlign w:val="center"/>
          </w:tcPr>
          <w:p w:rsidR="009D1518" w:rsidRPr="002D10B3" w:rsidRDefault="002D10B3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1402" w:type="pct"/>
            <w:vAlign w:val="center"/>
          </w:tcPr>
          <w:p w:rsidR="009D1518" w:rsidRPr="002D10B3" w:rsidRDefault="009D1518" w:rsidP="002D10B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Си</w:t>
            </w:r>
            <w:r w:rsidR="002D10B3">
              <w:rPr>
                <w:rFonts w:ascii="Times New Roman" w:hAnsi="Times New Roman"/>
                <w:sz w:val="24"/>
                <w:szCs w:val="24"/>
                <w:lang w:val="uk-UA"/>
              </w:rPr>
              <w:t>гнали та процеси у радіотехніці</w:t>
            </w:r>
          </w:p>
        </w:tc>
        <w:tc>
          <w:tcPr>
            <w:tcW w:w="812" w:type="pct"/>
            <w:gridSpan w:val="2"/>
            <w:vAlign w:val="center"/>
          </w:tcPr>
          <w:p w:rsidR="009D1518" w:rsidRPr="002D10B3" w:rsidRDefault="002D10B3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ідруч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ник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ВНЗ,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9D1518"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том 1.</w:t>
            </w:r>
          </w:p>
        </w:tc>
        <w:tc>
          <w:tcPr>
            <w:tcW w:w="1254" w:type="pct"/>
            <w:vAlign w:val="center"/>
          </w:tcPr>
          <w:p w:rsidR="009D1518" w:rsidRPr="002D10B3" w:rsidRDefault="009D1518" w:rsidP="002D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Харків: Компанія «СМІТ»</w:t>
            </w:r>
            <w:r w:rsidR="002D10B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580</w:t>
            </w:r>
            <w:r w:rsid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</w:p>
        </w:tc>
      </w:tr>
      <w:tr w:rsidR="009D1518" w:rsidRPr="002D10B3" w:rsidTr="002D10B3">
        <w:trPr>
          <w:trHeight w:val="327"/>
        </w:trPr>
        <w:tc>
          <w:tcPr>
            <w:tcW w:w="5000" w:type="pct"/>
            <w:gridSpan w:val="6"/>
          </w:tcPr>
          <w:p w:rsidR="009D1518" w:rsidRPr="002D10B3" w:rsidRDefault="009D1518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9D1518" w:rsidRPr="002D10B3" w:rsidTr="002D10B3">
        <w:tc>
          <w:tcPr>
            <w:tcW w:w="1090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Мандзій</w:t>
            </w:r>
            <w:proofErr w:type="spellEnd"/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Б.А.</w:t>
            </w:r>
          </w:p>
        </w:tc>
        <w:tc>
          <w:tcPr>
            <w:tcW w:w="442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347BF4" w:rsidRPr="002D10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</w:t>
            </w:r>
          </w:p>
        </w:tc>
        <w:tc>
          <w:tcPr>
            <w:tcW w:w="1402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теорії сигналів </w:t>
            </w:r>
          </w:p>
        </w:tc>
        <w:tc>
          <w:tcPr>
            <w:tcW w:w="812" w:type="pct"/>
            <w:gridSpan w:val="2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D10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254" w:type="pct"/>
            <w:vAlign w:val="center"/>
          </w:tcPr>
          <w:p w:rsidR="009D1518" w:rsidRPr="002D10B3" w:rsidRDefault="002D10B3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Львів: ЛДКФ «Атлас». </w:t>
            </w:r>
            <w:r w:rsidR="00347BF4" w:rsidRPr="002D10B3">
              <w:rPr>
                <w:rFonts w:ascii="Times New Roman" w:hAnsi="Times New Roman"/>
                <w:sz w:val="24"/>
                <w:szCs w:val="24"/>
                <w:lang w:val="uk-UA"/>
              </w:rPr>
              <w:t>– 152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7BF4" w:rsidRPr="002D10B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</w:p>
        </w:tc>
      </w:tr>
      <w:tr w:rsidR="009D1518" w:rsidRPr="002D10B3" w:rsidTr="002D10B3">
        <w:tc>
          <w:tcPr>
            <w:tcW w:w="1090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Костенко В.О.</w:t>
            </w:r>
          </w:p>
        </w:tc>
        <w:tc>
          <w:tcPr>
            <w:tcW w:w="442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D10B3">
              <w:rPr>
                <w:rFonts w:ascii="Times New Roman" w:hAnsi="Times New Roman"/>
                <w:sz w:val="24"/>
                <w:szCs w:val="24"/>
              </w:rPr>
              <w:t>20</w:t>
            </w:r>
            <w:r w:rsidRPr="002D10B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02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Теор</w:t>
            </w:r>
            <w:r w:rsid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ія електричних кіл  та сигналів</w:t>
            </w:r>
          </w:p>
        </w:tc>
        <w:tc>
          <w:tcPr>
            <w:tcW w:w="812" w:type="pct"/>
            <w:gridSpan w:val="2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ind w:right="-1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Конспект лекцій</w:t>
            </w:r>
          </w:p>
        </w:tc>
        <w:tc>
          <w:tcPr>
            <w:tcW w:w="1254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sz w:val="24"/>
                <w:szCs w:val="24"/>
                <w:lang w:val="ru-RU"/>
              </w:rPr>
            </w:pPr>
            <w:r w:rsidRP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Запоріжжя: НУ«ЗП», 2020. –  </w:t>
            </w:r>
            <w:r w:rsidR="00D37768" w:rsidRP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150</w:t>
            </w:r>
            <w:r w:rsid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37768" w:rsidRP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с.</w:t>
            </w:r>
            <w:r w:rsid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hyperlink r:id="rId14" w:history="1">
              <w:r w:rsidR="002D10B3" w:rsidRPr="002D10B3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https://moodle.zp.edu.ua/enrol/index.php?id=1290</w:t>
              </w:r>
            </w:hyperlink>
          </w:p>
        </w:tc>
      </w:tr>
      <w:tr w:rsidR="009D1518" w:rsidRPr="002D10B3" w:rsidTr="002D10B3">
        <w:tc>
          <w:tcPr>
            <w:tcW w:w="1090" w:type="pct"/>
            <w:vAlign w:val="center"/>
          </w:tcPr>
          <w:p w:rsidR="009D1518" w:rsidRPr="002D10B3" w:rsidRDefault="00347BF4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Костенко В.О.</w:t>
            </w:r>
          </w:p>
        </w:tc>
        <w:tc>
          <w:tcPr>
            <w:tcW w:w="442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2D10B3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02" w:type="pct"/>
            <w:vAlign w:val="center"/>
          </w:tcPr>
          <w:p w:rsidR="009D1518" w:rsidRPr="002D10B3" w:rsidRDefault="008879C6" w:rsidP="002D10B3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C058D"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лінійних кіл постійного струму із застосуванням прикладних пакетів </w:t>
            </w:r>
            <w:r w:rsidR="003C058D" w:rsidRPr="002D10B3">
              <w:rPr>
                <w:rFonts w:ascii="Times New Roman" w:hAnsi="Times New Roman"/>
                <w:sz w:val="24"/>
                <w:szCs w:val="24"/>
                <w:lang w:val="en-US"/>
              </w:rPr>
              <w:t>Mathcad</w:t>
            </w:r>
            <w:r w:rsidR="003C058D"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3C058D" w:rsidRPr="002D10B3">
              <w:rPr>
                <w:rFonts w:ascii="Times New Roman" w:hAnsi="Times New Roman"/>
                <w:sz w:val="24"/>
                <w:szCs w:val="24"/>
                <w:lang w:val="en-US"/>
              </w:rPr>
              <w:t>Electronics</w:t>
            </w:r>
            <w:r w:rsidR="003C058D" w:rsidRP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C058D" w:rsidRPr="002D10B3">
              <w:rPr>
                <w:rFonts w:ascii="Times New Roman" w:hAnsi="Times New Roman"/>
                <w:sz w:val="24"/>
                <w:szCs w:val="24"/>
                <w:lang w:val="en-US"/>
              </w:rPr>
              <w:t>Workbench</w:t>
            </w: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2D1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2" w:type="pct"/>
            <w:gridSpan w:val="2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254" w:type="pct"/>
            <w:vAlign w:val="center"/>
          </w:tcPr>
          <w:p w:rsidR="009D1518" w:rsidRPr="002D10B3" w:rsidRDefault="002D10B3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Запоріжжя: ЗНТУ. –</w:t>
            </w:r>
            <w:r w:rsidR="008879C6"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31 с. </w:t>
            </w:r>
            <w:r w:rsidR="009D1518"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D1518" w:rsidRPr="002D10B3" w:rsidTr="002D10B3">
        <w:tc>
          <w:tcPr>
            <w:tcW w:w="1090" w:type="pct"/>
            <w:vAlign w:val="center"/>
          </w:tcPr>
          <w:p w:rsidR="009D1518" w:rsidRPr="002D10B3" w:rsidRDefault="003C058D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Костенко В.О.</w:t>
            </w:r>
          </w:p>
        </w:tc>
        <w:tc>
          <w:tcPr>
            <w:tcW w:w="442" w:type="pct"/>
            <w:vAlign w:val="center"/>
          </w:tcPr>
          <w:p w:rsidR="009D1518" w:rsidRPr="002D10B3" w:rsidRDefault="003C058D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02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Методичні вказівки до курсової роботи з дисципліни «Теорія </w:t>
            </w:r>
            <w:r w:rsid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електричних кіл та сигналів</w:t>
            </w:r>
            <w:r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812" w:type="pct"/>
            <w:gridSpan w:val="2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0B3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254" w:type="pct"/>
            <w:vAlign w:val="center"/>
          </w:tcPr>
          <w:p w:rsidR="009D1518" w:rsidRPr="002D10B3" w:rsidRDefault="009D1518" w:rsidP="002D10B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Запоріжжя: </w:t>
            </w:r>
            <w:r w:rsidR="008246A4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ЗНТУ</w:t>
            </w:r>
            <w:bookmarkStart w:id="0" w:name="_GoBack"/>
            <w:bookmarkEnd w:id="0"/>
            <w:r w:rsidR="003C058D"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, 2018</w:t>
            </w:r>
            <w:r w:rsid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. – </w:t>
            </w:r>
            <w:r w:rsidR="003C058D" w:rsidRPr="002D10B3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23 с. </w:t>
            </w:r>
          </w:p>
        </w:tc>
      </w:tr>
    </w:tbl>
    <w:p w:rsidR="0052115D" w:rsidRPr="005C66B1" w:rsidRDefault="0052115D" w:rsidP="008246A4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2115D" w:rsidRPr="005C66B1" w:rsidSect="00117832">
      <w:footerReference w:type="default" r:id="rId15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26" w:rsidRDefault="00692E26" w:rsidP="00593FCF">
      <w:pPr>
        <w:spacing w:after="0" w:line="240" w:lineRule="auto"/>
      </w:pPr>
      <w:r>
        <w:separator/>
      </w:r>
    </w:p>
  </w:endnote>
  <w:endnote w:type="continuationSeparator" w:id="0">
    <w:p w:rsidR="00692E26" w:rsidRDefault="00692E26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89" w:rsidRDefault="00E4398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8246A4">
      <w:rPr>
        <w:noProof/>
        <w:lang w:val="nl-NL"/>
      </w:rPr>
      <w:t>10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8246A4">
      <w:rPr>
        <w:noProof/>
        <w:lang w:val="nl-NL"/>
      </w:rPr>
      <w:t>11</w:t>
    </w:r>
    <w:r>
      <w:rPr>
        <w:lang w:val="nl-NL"/>
      </w:rPr>
      <w:fldChar w:fldCharType="end"/>
    </w:r>
  </w:p>
  <w:p w:rsidR="00E43989" w:rsidRDefault="00E439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26" w:rsidRDefault="00692E26" w:rsidP="00593FCF">
      <w:pPr>
        <w:spacing w:after="0" w:line="240" w:lineRule="auto"/>
      </w:pPr>
      <w:r>
        <w:separator/>
      </w:r>
    </w:p>
  </w:footnote>
  <w:footnote w:type="continuationSeparator" w:id="0">
    <w:p w:rsidR="00692E26" w:rsidRDefault="00692E26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53846A4"/>
    <w:multiLevelType w:val="hybridMultilevel"/>
    <w:tmpl w:val="F304A602"/>
    <w:lvl w:ilvl="0" w:tplc="4A1ED116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B4B11CC"/>
    <w:multiLevelType w:val="hybridMultilevel"/>
    <w:tmpl w:val="E782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C61AE"/>
    <w:multiLevelType w:val="hybridMultilevel"/>
    <w:tmpl w:val="13CCC4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785210"/>
    <w:multiLevelType w:val="hybridMultilevel"/>
    <w:tmpl w:val="598A96D0"/>
    <w:lvl w:ilvl="0" w:tplc="3F9CBB8E">
      <w:start w:val="1"/>
      <w:numFmt w:val="decimal"/>
      <w:lvlText w:val="%1."/>
      <w:lvlJc w:val="left"/>
      <w:pPr>
        <w:ind w:left="1035" w:hanging="103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7">
    <w:nsid w:val="57EE0823"/>
    <w:multiLevelType w:val="hybridMultilevel"/>
    <w:tmpl w:val="13CCC4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8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27A2291"/>
    <w:multiLevelType w:val="hybridMultilevel"/>
    <w:tmpl w:val="61928040"/>
    <w:lvl w:ilvl="0" w:tplc="1C424EFA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01618"/>
    <w:rsid w:val="0003343B"/>
    <w:rsid w:val="000342CC"/>
    <w:rsid w:val="000375F8"/>
    <w:rsid w:val="000719D8"/>
    <w:rsid w:val="00073727"/>
    <w:rsid w:val="00074E8A"/>
    <w:rsid w:val="0007638C"/>
    <w:rsid w:val="00080A88"/>
    <w:rsid w:val="00084376"/>
    <w:rsid w:val="000961AA"/>
    <w:rsid w:val="000B11DB"/>
    <w:rsid w:val="000B6692"/>
    <w:rsid w:val="000B7BA6"/>
    <w:rsid w:val="000C3A17"/>
    <w:rsid w:val="000C66EF"/>
    <w:rsid w:val="000D48E2"/>
    <w:rsid w:val="000E58C8"/>
    <w:rsid w:val="000E5CC2"/>
    <w:rsid w:val="000E6C11"/>
    <w:rsid w:val="000F5584"/>
    <w:rsid w:val="000F73DF"/>
    <w:rsid w:val="00114B96"/>
    <w:rsid w:val="00117832"/>
    <w:rsid w:val="001213BB"/>
    <w:rsid w:val="00131DB8"/>
    <w:rsid w:val="00135237"/>
    <w:rsid w:val="00135EF5"/>
    <w:rsid w:val="001433CE"/>
    <w:rsid w:val="00147545"/>
    <w:rsid w:val="00160181"/>
    <w:rsid w:val="00162647"/>
    <w:rsid w:val="00166A7E"/>
    <w:rsid w:val="00172790"/>
    <w:rsid w:val="00175F12"/>
    <w:rsid w:val="00176178"/>
    <w:rsid w:val="00176B29"/>
    <w:rsid w:val="001C16FC"/>
    <w:rsid w:val="001C644C"/>
    <w:rsid w:val="001C7827"/>
    <w:rsid w:val="001D6F2B"/>
    <w:rsid w:val="001E2220"/>
    <w:rsid w:val="001E4C9E"/>
    <w:rsid w:val="00200F59"/>
    <w:rsid w:val="00202966"/>
    <w:rsid w:val="002049B2"/>
    <w:rsid w:val="002072D6"/>
    <w:rsid w:val="00210C0C"/>
    <w:rsid w:val="0023013A"/>
    <w:rsid w:val="00230484"/>
    <w:rsid w:val="0023152C"/>
    <w:rsid w:val="002365C8"/>
    <w:rsid w:val="00236D35"/>
    <w:rsid w:val="00242D03"/>
    <w:rsid w:val="002469DA"/>
    <w:rsid w:val="00250CD7"/>
    <w:rsid w:val="0026232B"/>
    <w:rsid w:val="00273179"/>
    <w:rsid w:val="002853A3"/>
    <w:rsid w:val="0028708A"/>
    <w:rsid w:val="00293CBB"/>
    <w:rsid w:val="002952AE"/>
    <w:rsid w:val="002A3AC2"/>
    <w:rsid w:val="002B53D3"/>
    <w:rsid w:val="002B77B8"/>
    <w:rsid w:val="002C3A2D"/>
    <w:rsid w:val="002D10B3"/>
    <w:rsid w:val="002F475E"/>
    <w:rsid w:val="002F5291"/>
    <w:rsid w:val="00315006"/>
    <w:rsid w:val="00316264"/>
    <w:rsid w:val="0033320F"/>
    <w:rsid w:val="00340DC8"/>
    <w:rsid w:val="00343672"/>
    <w:rsid w:val="0034516D"/>
    <w:rsid w:val="00345801"/>
    <w:rsid w:val="00347BF4"/>
    <w:rsid w:val="00350BE1"/>
    <w:rsid w:val="003525A4"/>
    <w:rsid w:val="00364AB4"/>
    <w:rsid w:val="0036678B"/>
    <w:rsid w:val="003753D5"/>
    <w:rsid w:val="00382095"/>
    <w:rsid w:val="00397095"/>
    <w:rsid w:val="003A02BE"/>
    <w:rsid w:val="003A2B04"/>
    <w:rsid w:val="003A4413"/>
    <w:rsid w:val="003A5090"/>
    <w:rsid w:val="003A75BC"/>
    <w:rsid w:val="003B3B9F"/>
    <w:rsid w:val="003B5B25"/>
    <w:rsid w:val="003C058D"/>
    <w:rsid w:val="003D575A"/>
    <w:rsid w:val="00415580"/>
    <w:rsid w:val="00432AB5"/>
    <w:rsid w:val="00436AF5"/>
    <w:rsid w:val="004411D3"/>
    <w:rsid w:val="0046082F"/>
    <w:rsid w:val="0046748E"/>
    <w:rsid w:val="004770A7"/>
    <w:rsid w:val="004876DE"/>
    <w:rsid w:val="00494D84"/>
    <w:rsid w:val="004A0A06"/>
    <w:rsid w:val="004B223C"/>
    <w:rsid w:val="004C54CB"/>
    <w:rsid w:val="004C63EB"/>
    <w:rsid w:val="004D58A1"/>
    <w:rsid w:val="004D6333"/>
    <w:rsid w:val="004E0046"/>
    <w:rsid w:val="00505065"/>
    <w:rsid w:val="005057C4"/>
    <w:rsid w:val="0052112F"/>
    <w:rsid w:val="0052115D"/>
    <w:rsid w:val="005328FF"/>
    <w:rsid w:val="00534108"/>
    <w:rsid w:val="0054555A"/>
    <w:rsid w:val="00551A9D"/>
    <w:rsid w:val="0056177D"/>
    <w:rsid w:val="005634C3"/>
    <w:rsid w:val="0056607A"/>
    <w:rsid w:val="00574A8D"/>
    <w:rsid w:val="00576FE8"/>
    <w:rsid w:val="00593FCF"/>
    <w:rsid w:val="005B3A3D"/>
    <w:rsid w:val="005B5A8F"/>
    <w:rsid w:val="005C3BE4"/>
    <w:rsid w:val="005C66B1"/>
    <w:rsid w:val="005E4F3C"/>
    <w:rsid w:val="005F4E0D"/>
    <w:rsid w:val="00600A5F"/>
    <w:rsid w:val="006240E7"/>
    <w:rsid w:val="00624612"/>
    <w:rsid w:val="00647FA5"/>
    <w:rsid w:val="006723F9"/>
    <w:rsid w:val="0067708A"/>
    <w:rsid w:val="0068117B"/>
    <w:rsid w:val="00685A44"/>
    <w:rsid w:val="006860E2"/>
    <w:rsid w:val="00692E26"/>
    <w:rsid w:val="006A12E1"/>
    <w:rsid w:val="006C0F36"/>
    <w:rsid w:val="006C3549"/>
    <w:rsid w:val="006C56DA"/>
    <w:rsid w:val="006D6871"/>
    <w:rsid w:val="006E71E3"/>
    <w:rsid w:val="006F216E"/>
    <w:rsid w:val="006F3324"/>
    <w:rsid w:val="006F5B4C"/>
    <w:rsid w:val="006F716B"/>
    <w:rsid w:val="0070774A"/>
    <w:rsid w:val="007163EA"/>
    <w:rsid w:val="00721297"/>
    <w:rsid w:val="0074145B"/>
    <w:rsid w:val="007641ED"/>
    <w:rsid w:val="00777545"/>
    <w:rsid w:val="00783E77"/>
    <w:rsid w:val="00785E2B"/>
    <w:rsid w:val="0079473B"/>
    <w:rsid w:val="007A2122"/>
    <w:rsid w:val="007A36D0"/>
    <w:rsid w:val="007C2302"/>
    <w:rsid w:val="007C331A"/>
    <w:rsid w:val="007D0CB1"/>
    <w:rsid w:val="007D7BC9"/>
    <w:rsid w:val="007E34D2"/>
    <w:rsid w:val="007E4CBB"/>
    <w:rsid w:val="00800B51"/>
    <w:rsid w:val="00805634"/>
    <w:rsid w:val="008138CC"/>
    <w:rsid w:val="0081589C"/>
    <w:rsid w:val="008246A4"/>
    <w:rsid w:val="00833BE9"/>
    <w:rsid w:val="00833E1D"/>
    <w:rsid w:val="008443CA"/>
    <w:rsid w:val="00844C73"/>
    <w:rsid w:val="00851561"/>
    <w:rsid w:val="008552C1"/>
    <w:rsid w:val="00862760"/>
    <w:rsid w:val="00863DFB"/>
    <w:rsid w:val="00884BE2"/>
    <w:rsid w:val="00884D68"/>
    <w:rsid w:val="00886FBC"/>
    <w:rsid w:val="00887340"/>
    <w:rsid w:val="008879C6"/>
    <w:rsid w:val="00892569"/>
    <w:rsid w:val="008A055F"/>
    <w:rsid w:val="008B2C6D"/>
    <w:rsid w:val="008C392B"/>
    <w:rsid w:val="008C4AC1"/>
    <w:rsid w:val="008D0CC8"/>
    <w:rsid w:val="008E24F0"/>
    <w:rsid w:val="008F29E7"/>
    <w:rsid w:val="009065AE"/>
    <w:rsid w:val="009074B5"/>
    <w:rsid w:val="00926BEE"/>
    <w:rsid w:val="009355A8"/>
    <w:rsid w:val="00943AFC"/>
    <w:rsid w:val="009622AA"/>
    <w:rsid w:val="00965472"/>
    <w:rsid w:val="00970189"/>
    <w:rsid w:val="00972AB9"/>
    <w:rsid w:val="009808B9"/>
    <w:rsid w:val="00990633"/>
    <w:rsid w:val="00991115"/>
    <w:rsid w:val="009928C0"/>
    <w:rsid w:val="009B750A"/>
    <w:rsid w:val="009D1518"/>
    <w:rsid w:val="00A001E0"/>
    <w:rsid w:val="00A002BF"/>
    <w:rsid w:val="00A03470"/>
    <w:rsid w:val="00A206C7"/>
    <w:rsid w:val="00A230AE"/>
    <w:rsid w:val="00A24119"/>
    <w:rsid w:val="00A246A3"/>
    <w:rsid w:val="00A30FA7"/>
    <w:rsid w:val="00A42C31"/>
    <w:rsid w:val="00A524B3"/>
    <w:rsid w:val="00A53E82"/>
    <w:rsid w:val="00A61972"/>
    <w:rsid w:val="00A8185F"/>
    <w:rsid w:val="00AB32E4"/>
    <w:rsid w:val="00AD11D9"/>
    <w:rsid w:val="00B0264A"/>
    <w:rsid w:val="00B23753"/>
    <w:rsid w:val="00B35DB4"/>
    <w:rsid w:val="00B83BDF"/>
    <w:rsid w:val="00B8591B"/>
    <w:rsid w:val="00B946EF"/>
    <w:rsid w:val="00B9587C"/>
    <w:rsid w:val="00BA55F7"/>
    <w:rsid w:val="00BB26BC"/>
    <w:rsid w:val="00BB6CDE"/>
    <w:rsid w:val="00BD181F"/>
    <w:rsid w:val="00BF1604"/>
    <w:rsid w:val="00BF2377"/>
    <w:rsid w:val="00C0013B"/>
    <w:rsid w:val="00C10425"/>
    <w:rsid w:val="00C172EA"/>
    <w:rsid w:val="00C17C15"/>
    <w:rsid w:val="00C33E70"/>
    <w:rsid w:val="00C552C2"/>
    <w:rsid w:val="00C73E55"/>
    <w:rsid w:val="00CB0996"/>
    <w:rsid w:val="00CB154E"/>
    <w:rsid w:val="00CD6B64"/>
    <w:rsid w:val="00CE5CC8"/>
    <w:rsid w:val="00CE708C"/>
    <w:rsid w:val="00CF3B88"/>
    <w:rsid w:val="00D04E65"/>
    <w:rsid w:val="00D06BA5"/>
    <w:rsid w:val="00D07807"/>
    <w:rsid w:val="00D1316A"/>
    <w:rsid w:val="00D13214"/>
    <w:rsid w:val="00D22482"/>
    <w:rsid w:val="00D242D4"/>
    <w:rsid w:val="00D345AC"/>
    <w:rsid w:val="00D36558"/>
    <w:rsid w:val="00D37768"/>
    <w:rsid w:val="00D46FC3"/>
    <w:rsid w:val="00D50ED7"/>
    <w:rsid w:val="00D57B69"/>
    <w:rsid w:val="00D67CF1"/>
    <w:rsid w:val="00D7633F"/>
    <w:rsid w:val="00D801CA"/>
    <w:rsid w:val="00D801F4"/>
    <w:rsid w:val="00D828B3"/>
    <w:rsid w:val="00DA7BE7"/>
    <w:rsid w:val="00DB4867"/>
    <w:rsid w:val="00DB5CCA"/>
    <w:rsid w:val="00DB72BF"/>
    <w:rsid w:val="00DD6DA2"/>
    <w:rsid w:val="00DE16A0"/>
    <w:rsid w:val="00DE39DC"/>
    <w:rsid w:val="00DF3016"/>
    <w:rsid w:val="00E014B7"/>
    <w:rsid w:val="00E121E0"/>
    <w:rsid w:val="00E20FFF"/>
    <w:rsid w:val="00E408A7"/>
    <w:rsid w:val="00E43989"/>
    <w:rsid w:val="00E57F0B"/>
    <w:rsid w:val="00E63EA3"/>
    <w:rsid w:val="00E66872"/>
    <w:rsid w:val="00E7153F"/>
    <w:rsid w:val="00E87F2B"/>
    <w:rsid w:val="00E96109"/>
    <w:rsid w:val="00EB408E"/>
    <w:rsid w:val="00EB50C4"/>
    <w:rsid w:val="00EB6D4F"/>
    <w:rsid w:val="00EB6D60"/>
    <w:rsid w:val="00ED2264"/>
    <w:rsid w:val="00EE225F"/>
    <w:rsid w:val="00EF61DF"/>
    <w:rsid w:val="00F00BEF"/>
    <w:rsid w:val="00F021D4"/>
    <w:rsid w:val="00F136CD"/>
    <w:rsid w:val="00F209D4"/>
    <w:rsid w:val="00F37106"/>
    <w:rsid w:val="00F41190"/>
    <w:rsid w:val="00F47561"/>
    <w:rsid w:val="00F53C15"/>
    <w:rsid w:val="00F9431F"/>
    <w:rsid w:val="00F96A5D"/>
    <w:rsid w:val="00FA6BF0"/>
    <w:rsid w:val="00FB0A21"/>
    <w:rsid w:val="00FD1A58"/>
    <w:rsid w:val="00FD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81589C"/>
    <w:pPr>
      <w:ind w:left="720"/>
      <w:contextualSpacing/>
    </w:pPr>
  </w:style>
  <w:style w:type="paragraph" w:customStyle="1" w:styleId="1">
    <w:name w:val="Обычный1"/>
    <w:rsid w:val="00F53C15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1"/>
    <w:uiPriority w:val="99"/>
    <w:unhideWhenUsed/>
    <w:rsid w:val="00DD6D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81589C"/>
    <w:pPr>
      <w:ind w:left="720"/>
      <w:contextualSpacing/>
    </w:pPr>
  </w:style>
  <w:style w:type="paragraph" w:customStyle="1" w:styleId="1">
    <w:name w:val="Обычный1"/>
    <w:rsid w:val="00F53C15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1"/>
    <w:uiPriority w:val="99"/>
    <w:unhideWhenUsed/>
    <w:rsid w:val="00DD6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i-conf.com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i-conf.com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29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walost4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34" TargetMode="External"/><Relationship Id="rId14" Type="http://schemas.openxmlformats.org/officeDocument/2006/relationships/hyperlink" Target="https://moodle.zp.edu.ua/enrol/index.php?id=1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E4D1EA8-B75F-4332-8C93-6ADD9D73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2074</Words>
  <Characters>11828</Characters>
  <Application>Microsoft Office Word</Application>
  <DocSecurity>0</DocSecurity>
  <Lines>98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17</cp:revision>
  <cp:lastPrinted>2019-10-30T07:45:00Z</cp:lastPrinted>
  <dcterms:created xsi:type="dcterms:W3CDTF">2021-02-22T21:11:00Z</dcterms:created>
  <dcterms:modified xsi:type="dcterms:W3CDTF">2021-03-11T14:12:00Z</dcterms:modified>
</cp:coreProperties>
</file>