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D7" w:rsidRPr="007A5A02" w:rsidRDefault="008D7AD7" w:rsidP="008D7AD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Тези</w:t>
      </w:r>
      <w:r w:rsidRPr="007A5A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викладачів кафедри «Маркетинг та логістика»</w:t>
      </w:r>
    </w:p>
    <w:p w:rsidR="008D7AD7" w:rsidRPr="007A5A02" w:rsidRDefault="008D7AD7" w:rsidP="008D7AD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5A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 останні 5 років</w:t>
      </w:r>
    </w:p>
    <w:p w:rsidR="00EE0EB1" w:rsidRPr="00175076" w:rsidRDefault="00EE0EB1">
      <w:pPr>
        <w:rPr>
          <w:lang w:val="ru-RU"/>
        </w:rPr>
      </w:pPr>
    </w:p>
    <w:p w:rsidR="0094498A" w:rsidRDefault="0094498A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4498A" w:rsidRDefault="0094498A" w:rsidP="009449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98A" w:rsidRPr="00921031" w:rsidRDefault="0094498A" w:rsidP="009449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Професор, </w:t>
      </w:r>
      <w:proofErr w:type="spellStart"/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>д.е.н</w:t>
      </w:r>
      <w:proofErr w:type="spellEnd"/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>. Лифар В.В.</w:t>
      </w:r>
    </w:p>
    <w:p w:rsidR="000778E9" w:rsidRPr="007342D7" w:rsidRDefault="000778E9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штучного інтелекту для розвитку </w:t>
      </w:r>
      <w:r w:rsidRPr="007342D7">
        <w:rPr>
          <w:rFonts w:ascii="Times New Roman" w:hAnsi="Times New Roman" w:cs="Times New Roman"/>
          <w:sz w:val="28"/>
          <w:szCs w:val="28"/>
        </w:rPr>
        <w:t>Social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Media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Marketing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342D7">
        <w:rPr>
          <w:rFonts w:ascii="Times New Roman" w:hAnsi="Times New Roman" w:cs="Times New Roman"/>
          <w:sz w:val="28"/>
          <w:szCs w:val="28"/>
        </w:rPr>
        <w:t>X International scientific and practical conference «Modern Trends in the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Development of Scientific Space» (February 14-16, 2024) Dresden, Germany,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International Scientific Unity. 2024. 286 p.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 xml:space="preserve">P.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>144-145</w:t>
      </w:r>
    </w:p>
    <w:p w:rsidR="000778E9" w:rsidRPr="007342D7" w:rsidRDefault="000778E9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інтегрованих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ланцюгів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поставок на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Сучасні технології комерційної діяльності і логістики [Електронний ресурс] :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матеріалів ІІІ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Міжнар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наук.-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інтернет-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конф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3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листоп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2023 р., м.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 М-во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і науки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нац.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екон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ун-т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ім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В. </w:t>
      </w:r>
      <w:proofErr w:type="spellStart"/>
      <w:proofErr w:type="gram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Гетьмана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[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редкол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.: О. І.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Олексюк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відп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за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вип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.) та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.]. –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Електрон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текст.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дані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– </w:t>
      </w:r>
      <w:proofErr w:type="spellStart"/>
      <w:proofErr w:type="gramStart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КНЕУ, 2023. – 183 с.</w:t>
      </w:r>
      <w:r w:rsidRPr="007342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С.82-83.</w:t>
      </w:r>
    </w:p>
    <w:p w:rsidR="000778E9" w:rsidRPr="007342D7" w:rsidRDefault="007342D7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Лифар В.В.,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>Бужин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Т.М. Роль цифрового маркетингу у післявоєнному відновленні економіки України. Відновлення України та її регіонів в контексті глобальних трендів: управління, адміністрування та забезпечення».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Тези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25-26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2023 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ресурс] /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В.В. 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Наумик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відпов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ru-RU"/>
        </w:rPr>
        <w:t>. ред.)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Електрон. дані. – Запоріжжя : НУ «Запорізька політехніка», 2023. – 1 електрон. опт. диск (С</w:t>
      </w:r>
      <w:r w:rsidR="000778E9" w:rsidRPr="007342D7">
        <w:rPr>
          <w:rFonts w:ascii="Times New Roman" w:hAnsi="Times New Roman" w:cs="Times New Roman"/>
          <w:sz w:val="28"/>
          <w:szCs w:val="28"/>
        </w:rPr>
        <w:t>D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778E9" w:rsidRPr="007342D7">
        <w:rPr>
          <w:rFonts w:ascii="Times New Roman" w:hAnsi="Times New Roman" w:cs="Times New Roman"/>
          <w:sz w:val="28"/>
          <w:szCs w:val="28"/>
        </w:rPr>
        <w:t>ROM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>); 12 см.С.337-338</w:t>
      </w:r>
    </w:p>
    <w:p w:rsidR="000778E9" w:rsidRPr="007342D7" w:rsidRDefault="000778E9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використання логістики у повоєнний період підприємствами України. «Відновлення України та її регіонів в контексті глобальних трендів: управління, адміністрування та забезпечення».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Тези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, 25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2023 р.</w:t>
      </w:r>
      <w:r w:rsid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ресурс] /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В.В.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Наумик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відпов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. ред.)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proofErr w:type="gram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НУ «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Запорізька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2023. – 1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. опт. диск (С</w:t>
      </w:r>
      <w:r w:rsidRPr="007342D7">
        <w:rPr>
          <w:rFonts w:ascii="Times New Roman" w:hAnsi="Times New Roman" w:cs="Times New Roman"/>
          <w:sz w:val="28"/>
          <w:szCs w:val="28"/>
        </w:rPr>
        <w:t>D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342D7">
        <w:rPr>
          <w:rFonts w:ascii="Times New Roman" w:hAnsi="Times New Roman" w:cs="Times New Roman"/>
          <w:sz w:val="28"/>
          <w:szCs w:val="28"/>
        </w:rPr>
        <w:t>ROM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); 12 см.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>С.335-336.</w:t>
      </w:r>
    </w:p>
    <w:p w:rsidR="000778E9" w:rsidRPr="007342D7" w:rsidRDefault="000778E9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42D7">
        <w:rPr>
          <w:rFonts w:ascii="Times New Roman" w:hAnsi="Times New Roman" w:cs="Times New Roman"/>
          <w:sz w:val="28"/>
          <w:szCs w:val="28"/>
          <w:lang w:val="uk-UA"/>
        </w:rPr>
        <w:t>Мізін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А.М. </w:t>
      </w:r>
      <w:r w:rsidRPr="007342D7">
        <w:rPr>
          <w:rFonts w:ascii="Times New Roman" w:hAnsi="Times New Roman" w:cs="Times New Roman"/>
          <w:sz w:val="28"/>
          <w:szCs w:val="28"/>
        </w:rPr>
        <w:t>Social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media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marketing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просування закладів вищої освіти. </w:t>
      </w:r>
      <w:r w:rsidRPr="007342D7">
        <w:rPr>
          <w:rFonts w:ascii="Times New Roman" w:hAnsi="Times New Roman" w:cs="Times New Roman"/>
          <w:sz w:val="28"/>
          <w:szCs w:val="28"/>
        </w:rPr>
        <w:t>Modern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research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in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>world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</w:rPr>
        <w:t xml:space="preserve">science. Proceedings of the 10th International scientific and practical conference. SPC “Sci-conf.com.ua”. </w:t>
      </w:r>
      <w:proofErr w:type="spellStart"/>
      <w:r w:rsidRPr="007342D7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7342D7">
        <w:rPr>
          <w:rFonts w:ascii="Times New Roman" w:hAnsi="Times New Roman" w:cs="Times New Roman"/>
          <w:sz w:val="28"/>
          <w:szCs w:val="28"/>
        </w:rPr>
        <w:t xml:space="preserve">, Ukraine. 2022.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1339 </w:t>
      </w:r>
      <w:r w:rsidRPr="007342D7">
        <w:rPr>
          <w:rFonts w:ascii="Times New Roman" w:hAnsi="Times New Roman" w:cs="Times New Roman"/>
          <w:sz w:val="28"/>
          <w:szCs w:val="28"/>
        </w:rPr>
        <w:t>p. Pp. 1076-1080. URL: https://sci-conf.com.ua/x-mizhnarodna-naukovo-praktichna-konferentsiya-modernresearch-in-world-science-25-27-12-2022-lviv-ukrayina-arhiv/.</w:t>
      </w:r>
    </w:p>
    <w:p w:rsidR="000778E9" w:rsidRPr="007342D7" w:rsidRDefault="000778E9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Голуб В. Використання інноваційних інструментів цифрового маркетингу.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науки-2022. Факультет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Тези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18-22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2022 р. [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ресурс] /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В.В.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Наумик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відпов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ред.) </w:t>
      </w:r>
      <w:proofErr w:type="spellStart"/>
      <w:r w:rsidRPr="007342D7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7342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42D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7342D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7342D7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7342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2D7">
        <w:rPr>
          <w:rFonts w:ascii="Times New Roman" w:hAnsi="Times New Roman" w:cs="Times New Roman"/>
          <w:sz w:val="28"/>
          <w:szCs w:val="28"/>
        </w:rPr>
        <w:t xml:space="preserve"> НУ «</w:t>
      </w:r>
      <w:proofErr w:type="spellStart"/>
      <w:r w:rsidRPr="007342D7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7342D7">
        <w:rPr>
          <w:rFonts w:ascii="Times New Roman" w:hAnsi="Times New Roman" w:cs="Times New Roman"/>
          <w:sz w:val="28"/>
          <w:szCs w:val="28"/>
        </w:rPr>
        <w:t xml:space="preserve">», 2022.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>С.1004-1005.</w:t>
      </w:r>
    </w:p>
    <w:p w:rsidR="000778E9" w:rsidRPr="007342D7" w:rsidRDefault="000778E9" w:rsidP="007342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 xml:space="preserve">Волобуєва І. Концептуальні положення екологічного маркетингу.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науки-2022. Факультет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Тези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, 18-22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2022 р. [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ресурс] /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В.В.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Наумик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відпов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ред.)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proofErr w:type="gram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НУ «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Запорізька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», 2022.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С.1002-1003.</w:t>
      </w:r>
    </w:p>
    <w:p w:rsidR="0094498A" w:rsidRPr="007342D7" w:rsidRDefault="0094498A" w:rsidP="007342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Лифар В.В. Актуальність логістики в умовах воєнного стану / Маркетинг і логістика в системі менеджменту: тези доповідей </w:t>
      </w:r>
      <w:r w:rsidRPr="007342D7">
        <w:rPr>
          <w:rFonts w:ascii="Times New Roman" w:hAnsi="Times New Roman" w:cs="Times New Roman"/>
          <w:sz w:val="28"/>
          <w:szCs w:val="28"/>
        </w:rPr>
        <w:t>X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42D7">
        <w:rPr>
          <w:rFonts w:ascii="Times New Roman" w:hAnsi="Times New Roman" w:cs="Times New Roman"/>
          <w:sz w:val="28"/>
          <w:szCs w:val="28"/>
        </w:rPr>
        <w:t>V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конференції. – Львів: Видавництво Львівської політехніки, 2022. – 276 с. С.143-145</w:t>
      </w:r>
    </w:p>
    <w:p w:rsidR="000778E9" w:rsidRPr="007342D7" w:rsidRDefault="000778E9" w:rsidP="007342D7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Використання інноваційних інструментів і технологій цифрового маркетингу. Науково-практичні аспекти сучасної економічної освіти та науки: інновації, </w:t>
      </w:r>
      <w:proofErr w:type="spellStart"/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>діджиталізація</w:t>
      </w:r>
      <w:proofErr w:type="spellEnd"/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>, інтеграція – ІДІ: матеріали всеукраїнського науково-педагогічного підвищення кваліфікації з економічних наук, 15 листопада-26 грудня 2021 р.  Одеса: Видавничий дім «</w:t>
      </w:r>
      <w:proofErr w:type="spellStart"/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>Гельветика</w:t>
      </w:r>
      <w:proofErr w:type="spellEnd"/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>», 2021. 128 с. С. 66-70.</w:t>
      </w:r>
    </w:p>
    <w:p w:rsidR="000778E9" w:rsidRPr="007342D7" w:rsidRDefault="000778E9" w:rsidP="007342D7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Розвиток роздрібної торгівлі України в сучасних умовах. </w:t>
      </w: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Маркетингові технології в умовах глобалізації економіки України: тези доповідей </w:t>
      </w:r>
      <w:r w:rsidRPr="007342D7">
        <w:rPr>
          <w:rFonts w:ascii="Times New Roman" w:eastAsia="TimesNewRomanPSMT" w:hAnsi="Times New Roman" w:cs="Times New Roman"/>
          <w:sz w:val="28"/>
          <w:szCs w:val="28"/>
        </w:rPr>
        <w:t>XVI</w:t>
      </w: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 (16-18 грудня 2021 р., м. Хмельницький). – Хмельницький: ХНУ, 2021. – 155 с. – С.69-71.</w:t>
      </w:r>
    </w:p>
    <w:p w:rsidR="000778E9" w:rsidRPr="007342D7" w:rsidRDefault="000778E9" w:rsidP="007342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Роль екологічного маркетингу у вирішенні екологічних проблем промислових регіонів. Європейський вектор модернізації інженерної та економіко-управлінської освіти в умовах сталого розвитку промислового регіону : матеріали Міжнародної науково-практичної конференції (27-28 травня 2021 року, м. Запоріжжя). – Запоріжжя : Наук. ред. </w:t>
      </w:r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Н.Г.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Метеленко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. ЗНУ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Інженерний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навчально-науковий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ru-RU"/>
        </w:rPr>
        <w:t>, 2021. 453 с.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С.237-240.</w:t>
      </w:r>
    </w:p>
    <w:p w:rsidR="000778E9" w:rsidRPr="007342D7" w:rsidRDefault="000778E9" w:rsidP="007342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Біоекономіка в контексті інклюзивного розвитку регіону. </w:t>
      </w: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Тези доповідей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>Міжнародної науково-практичної конференції Інженерного навчально-наукового інституту ЗНУ «Біоекономіка як ключовий фактор розвитку виробництва та екологізації промислового регіону» (м. Запоріжжя, 26-27 листопада 2020 р.). – Запоріжжя: ЗНУ, 2020. – 135 с. – С.74-76.</w:t>
      </w:r>
    </w:p>
    <w:p w:rsidR="000778E9" w:rsidRPr="007342D7" w:rsidRDefault="000778E9" w:rsidP="007342D7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адитивних технологій як пріоритетний напрям економічного розвитку сучасних підприємств. </w:t>
      </w: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Тези доповідей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Міжнародної науково-практичної конференції 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7342D7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потенціалу економічного розвитку промислових підприємств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» (м. Одеса, 4-5 червня 2020 р.). – Одеса: ОНПУ, 2020. – 352 с. – С.271-273.</w:t>
      </w:r>
    </w:p>
    <w:p w:rsidR="000778E9" w:rsidRPr="007342D7" w:rsidRDefault="007342D7" w:rsidP="007342D7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Макр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>ієва</w:t>
      </w:r>
      <w:proofErr w:type="spellEnd"/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К.М.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інклюзивного зростання як передумова економічного розвитку регіону. </w:t>
      </w:r>
      <w:r w:rsidR="000778E9"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Тези доповідей </w:t>
      </w:r>
      <w:r w:rsidR="000778E9"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ІІ Міжнародної науково-практичної конференції </w:t>
      </w:r>
      <w:r w:rsidR="000778E9"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778E9" w:rsidRPr="007342D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Генерування інновацій інклюзивного розвитку: національний, регіональний, міжнародний вимір</w:t>
      </w:r>
      <w:r w:rsidR="000778E9"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» (м. Запоріжжя, 16-17 жовтня 2019 р.). – Запоріжжя: НУ «Запорізька політехніка», 2019. – 352 с. – С.271-273.</w:t>
      </w:r>
    </w:p>
    <w:p w:rsidR="000778E9" w:rsidRPr="007342D7" w:rsidRDefault="000778E9" w:rsidP="007342D7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7342D7">
        <w:rPr>
          <w:rFonts w:ascii="Times New Roman" w:hAnsi="Times New Roman" w:cs="Times New Roman"/>
          <w:sz w:val="28"/>
          <w:szCs w:val="28"/>
          <w:lang w:val="uk-UA"/>
        </w:rPr>
        <w:t>Портнова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 Д.І. «Зелений» туризм як складова інклюзивного розвитку Запорізького регіону. </w:t>
      </w: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Тези доповідей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ІІ Міжнародної науково-практичної конференції 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7342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Генерування інновацій інклюзивного розвитку: національний, </w:t>
      </w:r>
      <w:r w:rsidRPr="007342D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регіональний, міжнародний вимір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» (м. Запоріжжя, 16-17 жовтня 2019 р.). – Запоріжжя: НУ «Запорізька політехніка», 2019. – 352 с. – С.274-276.</w:t>
      </w:r>
    </w:p>
    <w:p w:rsidR="000778E9" w:rsidRPr="007342D7" w:rsidRDefault="000778E9" w:rsidP="007342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Сучасне розуміння інклюзивного розвитку регіону. </w:t>
      </w:r>
      <w:r w:rsidRPr="007342D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Тези доповідей </w:t>
      </w:r>
      <w:r w:rsidRPr="007342D7">
        <w:rPr>
          <w:rFonts w:ascii="Times New Roman" w:hAnsi="Times New Roman" w:cs="Times New Roman"/>
          <w:sz w:val="28"/>
          <w:szCs w:val="28"/>
          <w:lang w:val="uk-UA"/>
        </w:rPr>
        <w:t xml:space="preserve">ІІ Міжнародної науково-практичної конференції 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7342D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Генерування інновацій інклюзивного розвитку: національний, регіональний, міжнародний вимір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="007342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7342D7">
        <w:rPr>
          <w:rFonts w:ascii="Times New Roman" w:hAnsi="Times New Roman" w:cs="Times New Roman"/>
          <w:bCs/>
          <w:sz w:val="28"/>
          <w:szCs w:val="28"/>
          <w:lang w:val="uk-UA"/>
        </w:rPr>
        <w:t>(м. Запоріжжя, 16-17 жовтня 2019 р.). – Запоріжжя: НУ «Запорізька політехніка», 2019. – 352 с. – С.268-270.</w:t>
      </w:r>
    </w:p>
    <w:p w:rsidR="0094498A" w:rsidRDefault="0094498A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D7AD7" w:rsidRP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Професор,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д.е.н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Зеркаль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А.В.</w:t>
      </w:r>
    </w:p>
    <w:p w:rsid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D7AD7" w:rsidRPr="007342D7" w:rsidRDefault="008D7AD7" w:rsidP="008D7A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D7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734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342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Crisis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342D7">
        <w:rPr>
          <w:rFonts w:ascii="Times New Roman" w:hAnsi="Times New Roman" w:cs="Times New Roman"/>
          <w:sz w:val="28"/>
          <w:szCs w:val="28"/>
        </w:rPr>
        <w:t xml:space="preserve">: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Utilizing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Proceedings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342D7">
        <w:rPr>
          <w:rFonts w:ascii="Times New Roman" w:hAnsi="Times New Roman" w:cs="Times New Roman"/>
          <w:sz w:val="28"/>
          <w:szCs w:val="28"/>
        </w:rPr>
        <w:t xml:space="preserve"> </w:t>
      </w:r>
      <w:r w:rsidRPr="007342D7">
        <w:rPr>
          <w:rFonts w:ascii="Times New Roman" w:hAnsi="Times New Roman" w:cs="Times New Roman"/>
          <w:sz w:val="28"/>
          <w:szCs w:val="28"/>
          <w:lang w:val="en-US"/>
        </w:rPr>
        <w:t xml:space="preserve">International Scientific and Practical Conference «Global Science: Prospects </w:t>
      </w:r>
      <w:proofErr w:type="spellStart"/>
      <w:r w:rsidRPr="007342D7">
        <w:rPr>
          <w:rFonts w:ascii="Times New Roman" w:hAnsi="Times New Roman" w:cs="Times New Roman"/>
          <w:sz w:val="28"/>
          <w:szCs w:val="28"/>
          <w:lang w:val="en-US"/>
        </w:rPr>
        <w:t>аnd</w:t>
      </w:r>
      <w:proofErr w:type="spellEnd"/>
      <w:r w:rsidRPr="007342D7">
        <w:rPr>
          <w:rFonts w:ascii="Times New Roman" w:hAnsi="Times New Roman" w:cs="Times New Roman"/>
          <w:sz w:val="28"/>
          <w:szCs w:val="28"/>
          <w:lang w:val="en-US"/>
        </w:rPr>
        <w:t xml:space="preserve"> Innovations» (28-30 March 2024) Liverpool, United Kingdom. - Р. 377-379</w:t>
      </w:r>
    </w:p>
    <w:p w:rsidR="008D7AD7" w:rsidRPr="007342D7" w:rsidRDefault="008D7AD7" w:rsidP="008D7A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D7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7342D7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Pr="007342D7">
        <w:rPr>
          <w:rFonts w:ascii="Times New Roman" w:hAnsi="Times New Roman" w:cs="Times New Roman"/>
          <w:sz w:val="28"/>
          <w:szCs w:val="28"/>
        </w:rPr>
        <w:t xml:space="preserve">Соціальні мережі як інструмент маркетингу в Україні </w:t>
      </w:r>
      <w:r w:rsidRPr="007342D7">
        <w:rPr>
          <w:rFonts w:ascii="Times New Roman" w:hAnsi="Times New Roman" w:cs="Times New Roman"/>
          <w:bCs/>
          <w:sz w:val="28"/>
          <w:szCs w:val="28"/>
        </w:rPr>
        <w:t>VІІ Міжнародна науково-практична конференція «Формування та перспективи розвитку підприємницьких структур в рамках інтеграції до європейського простору» (26 березня 2024 року м. Полтава)</w:t>
      </w:r>
      <w:r w:rsidRPr="007342D7">
        <w:rPr>
          <w:rFonts w:ascii="Times New Roman" w:hAnsi="Times New Roman" w:cs="Times New Roman"/>
          <w:sz w:val="28"/>
          <w:szCs w:val="28"/>
        </w:rPr>
        <w:t xml:space="preserve"> С. 27-30</w:t>
      </w:r>
    </w:p>
    <w:p w:rsidR="008D7AD7" w:rsidRPr="007342D7" w:rsidRDefault="008D7AD7" w:rsidP="008D7AD7">
      <w:pPr>
        <w:pStyle w:val="Default"/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color w:val="auto"/>
          <w:spacing w:val="-8"/>
          <w:sz w:val="28"/>
          <w:szCs w:val="28"/>
          <w:lang w:val="uk-UA"/>
        </w:rPr>
      </w:pPr>
      <w:proofErr w:type="spellStart"/>
      <w:r w:rsidRPr="007342D7">
        <w:rPr>
          <w:color w:val="auto"/>
          <w:sz w:val="28"/>
          <w:szCs w:val="28"/>
          <w:lang w:val="uk-UA"/>
        </w:rPr>
        <w:t>Зеркаль</w:t>
      </w:r>
      <w:proofErr w:type="spellEnd"/>
      <w:r w:rsidRPr="007342D7">
        <w:rPr>
          <w:color w:val="auto"/>
          <w:sz w:val="28"/>
          <w:szCs w:val="28"/>
          <w:lang w:val="uk-UA"/>
        </w:rPr>
        <w:t xml:space="preserve"> А.В., </w:t>
      </w:r>
      <w:proofErr w:type="spellStart"/>
      <w:r w:rsidRPr="007342D7">
        <w:rPr>
          <w:color w:val="auto"/>
          <w:sz w:val="28"/>
          <w:szCs w:val="28"/>
          <w:lang w:val="uk-UA"/>
        </w:rPr>
        <w:t>Драчук</w:t>
      </w:r>
      <w:proofErr w:type="spellEnd"/>
      <w:r w:rsidRPr="007342D7">
        <w:rPr>
          <w:color w:val="auto"/>
          <w:sz w:val="28"/>
          <w:szCs w:val="28"/>
          <w:lang w:val="uk-UA"/>
        </w:rPr>
        <w:t xml:space="preserve"> Ю.З.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Aspects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of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Professional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Public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Administration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In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the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Post</w:t>
      </w:r>
      <w:r w:rsidRPr="007342D7">
        <w:rPr>
          <w:iCs/>
          <w:color w:val="auto"/>
          <w:spacing w:val="-8"/>
          <w:sz w:val="28"/>
          <w:szCs w:val="28"/>
          <w:lang w:val="uk-UA"/>
        </w:rPr>
        <w:t>-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war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Conditions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of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the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iCs/>
          <w:color w:val="auto"/>
          <w:spacing w:val="-8"/>
          <w:sz w:val="28"/>
          <w:szCs w:val="28"/>
          <w:lang w:val="en-US"/>
        </w:rPr>
        <w:t>Country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color w:val="auto"/>
          <w:spacing w:val="-8"/>
          <w:sz w:val="28"/>
          <w:szCs w:val="28"/>
          <w:lang w:val="uk-UA"/>
        </w:rPr>
        <w:t>ХІV Міжнародна науково-практична конференція</w:t>
      </w:r>
      <w:r w:rsidRPr="007342D7">
        <w:rPr>
          <w:bCs/>
          <w:color w:val="auto"/>
          <w:spacing w:val="-8"/>
          <w:sz w:val="28"/>
          <w:szCs w:val="28"/>
          <w:lang w:val="uk-UA"/>
        </w:rPr>
        <w:t xml:space="preserve"> «</w:t>
      </w:r>
      <w:proofErr w:type="spellStart"/>
      <w:r w:rsidRPr="007342D7">
        <w:rPr>
          <w:bCs/>
          <w:color w:val="auto"/>
          <w:spacing w:val="-8"/>
          <w:sz w:val="28"/>
          <w:szCs w:val="28"/>
          <w:lang w:val="uk-UA"/>
        </w:rPr>
        <w:t>Cучасні</w:t>
      </w:r>
      <w:proofErr w:type="spellEnd"/>
      <w:r w:rsidRPr="007342D7">
        <w:rPr>
          <w:bCs/>
          <w:color w:val="auto"/>
          <w:spacing w:val="-8"/>
          <w:sz w:val="28"/>
          <w:szCs w:val="28"/>
          <w:lang w:val="uk-UA"/>
        </w:rPr>
        <w:t xml:space="preserve"> підходи до креативного управління економічними процесами </w:t>
      </w:r>
      <w:r w:rsidRPr="007342D7">
        <w:rPr>
          <w:color w:val="auto"/>
          <w:spacing w:val="-8"/>
          <w:sz w:val="28"/>
          <w:szCs w:val="28"/>
          <w:lang w:val="uk-UA"/>
        </w:rPr>
        <w:t>13-14 квітня 2023</w:t>
      </w:r>
      <w:r w:rsidRPr="007342D7">
        <w:rPr>
          <w:bCs/>
          <w:color w:val="auto"/>
          <w:spacing w:val="-8"/>
          <w:sz w:val="28"/>
          <w:szCs w:val="28"/>
          <w:lang w:val="uk-UA"/>
        </w:rPr>
        <w:t xml:space="preserve"> </w:t>
      </w:r>
      <w:r w:rsidRPr="007342D7">
        <w:rPr>
          <w:color w:val="auto"/>
          <w:spacing w:val="-8"/>
          <w:sz w:val="28"/>
          <w:szCs w:val="28"/>
          <w:lang w:val="uk-UA"/>
        </w:rPr>
        <w:t>м. Київ с.58-60</w:t>
      </w:r>
    </w:p>
    <w:p w:rsidR="008D7AD7" w:rsidRPr="007342D7" w:rsidRDefault="008D7AD7" w:rsidP="008D7AD7">
      <w:pPr>
        <w:pStyle w:val="Default"/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color w:val="auto"/>
          <w:spacing w:val="-8"/>
          <w:sz w:val="28"/>
          <w:szCs w:val="28"/>
          <w:lang w:val="uk-UA"/>
        </w:rPr>
      </w:pPr>
      <w:proofErr w:type="spellStart"/>
      <w:r w:rsidRPr="007342D7">
        <w:rPr>
          <w:color w:val="auto"/>
          <w:sz w:val="28"/>
          <w:szCs w:val="28"/>
          <w:lang w:val="uk-UA"/>
        </w:rPr>
        <w:t>Драчук</w:t>
      </w:r>
      <w:proofErr w:type="spellEnd"/>
      <w:r w:rsidRPr="007342D7">
        <w:rPr>
          <w:color w:val="auto"/>
          <w:sz w:val="28"/>
          <w:szCs w:val="28"/>
          <w:lang w:val="uk-UA"/>
        </w:rPr>
        <w:t xml:space="preserve"> Ю.З., </w:t>
      </w:r>
      <w:proofErr w:type="spellStart"/>
      <w:r w:rsidRPr="007342D7">
        <w:rPr>
          <w:color w:val="auto"/>
          <w:sz w:val="28"/>
          <w:szCs w:val="28"/>
          <w:lang w:val="uk-UA"/>
        </w:rPr>
        <w:t>Зеркаль</w:t>
      </w:r>
      <w:proofErr w:type="spellEnd"/>
      <w:r w:rsidRPr="007342D7">
        <w:rPr>
          <w:color w:val="auto"/>
          <w:sz w:val="28"/>
          <w:szCs w:val="28"/>
          <w:lang w:val="uk-UA"/>
        </w:rPr>
        <w:t xml:space="preserve"> А.В. </w:t>
      </w:r>
      <w:r w:rsidRPr="007342D7">
        <w:rPr>
          <w:iCs/>
          <w:color w:val="auto"/>
          <w:spacing w:val="-8"/>
          <w:sz w:val="28"/>
          <w:szCs w:val="28"/>
          <w:lang w:val="uk-UA"/>
        </w:rPr>
        <w:t xml:space="preserve">Проблеми менеджменту в умовах повоєнного відновлення економіки країни </w:t>
      </w:r>
      <w:r w:rsidRPr="007342D7">
        <w:rPr>
          <w:color w:val="auto"/>
          <w:spacing w:val="-8"/>
          <w:sz w:val="28"/>
          <w:szCs w:val="28"/>
          <w:lang w:val="uk-UA"/>
        </w:rPr>
        <w:t>Економіка, облік, фінанси та право: аналіз тенденцій та перспектив розвитку: збірник тез доповідей міжнародної науково- практичної конференції (Рівне, 28 квітня 2023 р.). Рівне: ЦФЕНД, 2023. 79 с. с.15-17</w:t>
      </w:r>
    </w:p>
    <w:p w:rsidR="008D7AD7" w:rsidRPr="007342D7" w:rsidRDefault="008D7AD7" w:rsidP="008D7AD7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189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D7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7342D7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Pr="007342D7">
        <w:rPr>
          <w:rFonts w:ascii="Times New Roman" w:hAnsi="Times New Roman" w:cs="Times New Roman"/>
          <w:iCs/>
          <w:sz w:val="28"/>
          <w:szCs w:val="28"/>
        </w:rPr>
        <w:t>Формування стратегії цифрового маркетингу підприємств в умовах воєнних конфліктів</w:t>
      </w:r>
      <w:r w:rsidRPr="007342D7">
        <w:rPr>
          <w:rFonts w:ascii="Times New Roman" w:hAnsi="Times New Roman" w:cs="Times New Roman"/>
          <w:sz w:val="28"/>
          <w:szCs w:val="28"/>
        </w:rPr>
        <w:t xml:space="preserve"> «Відновлення України та її регіонів в контексті глобальних трендів: управління, адміністрування та забезпечення» м. Запоріжжя,2023. с.93-95 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2D7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7342D7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Pr="007342D7">
        <w:rPr>
          <w:rFonts w:ascii="Times New Roman" w:hAnsi="Times New Roman" w:cs="Times New Roman"/>
          <w:sz w:val="28"/>
          <w:szCs w:val="28"/>
          <w:lang w:eastAsia="ru-RU"/>
        </w:rPr>
        <w:t xml:space="preserve">Створення позитивного іміджу в системі управління конкурентоспроможністю підприємств </w:t>
      </w:r>
      <w:r w:rsidRPr="00093774">
        <w:rPr>
          <w:rFonts w:ascii="Times New Roman" w:hAnsi="Times New Roman" w:cs="Times New Roman"/>
          <w:sz w:val="28"/>
          <w:szCs w:val="28"/>
        </w:rPr>
        <w:t xml:space="preserve">Всеукраїнська науково-практична конференція молодих вчених до 150-річчя Симона </w:t>
      </w:r>
      <w:proofErr w:type="spellStart"/>
      <w:r w:rsidRPr="00093774">
        <w:rPr>
          <w:rFonts w:ascii="Times New Roman" w:hAnsi="Times New Roman" w:cs="Times New Roman"/>
          <w:sz w:val="28"/>
          <w:szCs w:val="28"/>
        </w:rPr>
        <w:t>Літмана</w:t>
      </w:r>
      <w:proofErr w:type="spellEnd"/>
      <w:r w:rsidRPr="000937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3774">
        <w:rPr>
          <w:rFonts w:ascii="Times New Roman" w:hAnsi="Times New Roman" w:cs="Times New Roman"/>
          <w:sz w:val="28"/>
          <w:szCs w:val="28"/>
        </w:rPr>
        <w:t>Глокалізаційні</w:t>
      </w:r>
      <w:proofErr w:type="spellEnd"/>
      <w:r w:rsidRPr="00093774">
        <w:rPr>
          <w:rFonts w:ascii="Times New Roman" w:hAnsi="Times New Roman" w:cs="Times New Roman"/>
          <w:sz w:val="28"/>
          <w:szCs w:val="28"/>
        </w:rPr>
        <w:t xml:space="preserve"> аспекти інноваційного розвитку економіки» 13 жовтня 2023 року, м. Одеса, 251-253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Цифровий маркетинг та електронна комерція: тенденції та перспективи розвитку в Україні. Тиждень науки-2022.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Редкол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. :В. В.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Наумик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(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відпов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. ред.) Електрон. дані. – Запоріжжя : НУ «Запорізька політехніка», 2022. – 1 електрон. опт. диск (DVD-ROM); 12 см., с.98-1000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lastRenderedPageBreak/>
        <w:t>Драчук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Ю.З., Сталінська О. В.,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Снітко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Є.О.,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Стимули для металургії по зменшенню викидів СО2. IV Міжнародна науково-практична конференція MODERN SCIENCE: INNOVATIONS AND PROSPECTS» 10-12 січня 2022 року Стокгольм, Швеція, с.793-800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Удосконалення бізнес-процесів підприємств на основі цифрового маркетингу Всеукраїнська науково-практична конференція молодих вчених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Глокалізаційні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аспекти інноваційного розвитку економіки, 20 жовтня 2022 року,  Одеса, с. 83-84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Персоналізація моделей маркетингової комунікації підприємств Тези доповідей XXХІ Міжнародної наукової конференції студентів і молодих учених “НАУКА І ВИЩА ОСВІТА”, 9 листопада 2022 р.  м. Запоріжжя, КПУ, с.47-48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Yu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.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Drachuk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А.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Zerkal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O.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Amosha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D.Cheylyakh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Current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problems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of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management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in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the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recovery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of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the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economy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of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Ukraine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VIII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Międzynarodowa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interdyscyplinarna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konferencja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naukowa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rozwój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społeczny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wobec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wartości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ETYKA – TECHNIKA – SPOŁECZEŃSTWO 28-30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września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2022 r.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Розробка маркетингової стратегії підприємства на основі нетрадиційного маркетингу та ІТ-технологій. ХХX Міжнародна наукова конференція студентів і молодих учених “Наука і вища освіта” 2021, м. Запоріжжя, КПУ,  с. 83-84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Стимулювання інноваційно-активної поведінки працівників банку через елементи організаційної культури. ХХX Міжнародна наукова конференція студентів і молодих учених “Наука і вища освіта” 2021, м. Запоріжжя, КПУ,  с. 13-14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Зеркаль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А.В. Сучасні тенденції розвитку цифрового маркетингу та його вплив на діяльність підприємств. XVI Міжнародна науково-практична конференція «Маркетингові технології в умовах глобалізації економіки України» 16-18 грудня 2021 року, м. Хмельницький, с.43-46</w:t>
      </w:r>
    </w:p>
    <w:p w:rsidR="008D7AD7" w:rsidRPr="00093774" w:rsidRDefault="008D7AD7" w:rsidP="008D7A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  <w:lang w:val="en-US"/>
        </w:rPr>
        <w:t>Zerkal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  <w:lang w:val="en-US"/>
        </w:rPr>
        <w:t xml:space="preserve"> A. Commercial awareness as a part of employee management of enterprise/ </w:t>
      </w:r>
      <w:proofErr w:type="spellStart"/>
      <w:proofErr w:type="gram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  <w:lang w:val="en-US"/>
        </w:rPr>
        <w:t>A.Zerkal</w:t>
      </w:r>
      <w:proofErr w:type="spellEnd"/>
      <w:proofErr w:type="gram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  <w:lang w:val="en-US"/>
        </w:rPr>
        <w:t xml:space="preserve"> // The 3rd International scientific and practical conference “Topical issues of the development of modern science” (November 13-15, 2019) Publishing House “ACCENT”, Sofia, Bulgaria. 2019., p.468-470</w:t>
      </w:r>
    </w:p>
    <w:p w:rsidR="008D7AD7" w:rsidRPr="001A3F13" w:rsidRDefault="008D7AD7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A3F1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1A3F1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1A3F1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Соколова Ю.О.</w:t>
      </w:r>
    </w:p>
    <w:p w:rsid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A3F13" w:rsidRPr="00175076" w:rsidRDefault="0094498A" w:rsidP="0094498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Соколова Ю.О. Розвиток регіону в контексті концепції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. Теоретико-методологічні трансформації економічної науки у ХХІ ст. : перспективи нової парадигми: матеріали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, 28-29 трав. 2019 р.). – </w:t>
      </w:r>
      <w:proofErr w:type="spellStart"/>
      <w:proofErr w:type="gram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. нац. торг.-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екон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. ун-т, 2019. – 344 с. – С. 284-287.</w:t>
      </w:r>
    </w:p>
    <w:p w:rsidR="001A3F13" w:rsidRPr="00175076" w:rsidRDefault="0094498A" w:rsidP="0094498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Соколова Ю.О.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Інклюзивний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цифрової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Генерування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вимір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ІІ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(16-17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2019 року) [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ресурс]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proofErr w:type="gram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НУ «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Запорізька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», 2019. – 1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. опт. диск (</w:t>
      </w:r>
      <w:r w:rsidR="001A3F13" w:rsidRPr="0094498A">
        <w:rPr>
          <w:rFonts w:ascii="Times New Roman" w:hAnsi="Times New Roman" w:cs="Times New Roman"/>
          <w:sz w:val="28"/>
          <w:szCs w:val="28"/>
        </w:rPr>
        <w:t>DVD</w:t>
      </w:r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F13" w:rsidRPr="0094498A">
        <w:rPr>
          <w:rFonts w:ascii="Times New Roman" w:hAnsi="Times New Roman" w:cs="Times New Roman"/>
          <w:sz w:val="28"/>
          <w:szCs w:val="28"/>
        </w:rPr>
        <w:t>ROM</w:t>
      </w:r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); 12 см. –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тит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екрана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. – 352 с. – С. 282-284.</w:t>
      </w:r>
    </w:p>
    <w:p w:rsidR="001A3F13" w:rsidRPr="0094498A" w:rsidRDefault="0094498A" w:rsidP="0094498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Соколова Ю.О. </w:t>
      </w:r>
      <w:r w:rsidR="001A3F13" w:rsidRPr="0094498A">
        <w:rPr>
          <w:rFonts w:ascii="Times New Roman" w:hAnsi="Times New Roman" w:cs="Times New Roman"/>
          <w:color w:val="000000"/>
          <w:sz w:val="28"/>
          <w:szCs w:val="28"/>
          <w:lang w:val="uk-UA"/>
        </w:rPr>
        <w:t>Цифрова економіка як нова реальність маркетингу.</w:t>
      </w:r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13" w:rsidRPr="0094498A">
        <w:rPr>
          <w:rFonts w:ascii="Times New Roman" w:hAnsi="Times New Roman" w:cs="Times New Roman"/>
          <w:color w:val="000000"/>
          <w:sz w:val="28"/>
          <w:szCs w:val="28"/>
        </w:rPr>
        <w:t xml:space="preserve">Innovative Educational Technologies: European Experience and its Application in Training in Economics and Management. – Training. – Poland: </w:t>
      </w:r>
      <w:proofErr w:type="spellStart"/>
      <w:r w:rsidR="001A3F13" w:rsidRPr="0094498A">
        <w:rPr>
          <w:rFonts w:ascii="Times New Roman" w:hAnsi="Times New Roman" w:cs="Times New Roman"/>
          <w:color w:val="000000"/>
          <w:sz w:val="28"/>
          <w:szCs w:val="28"/>
        </w:rPr>
        <w:t>WSBiP</w:t>
      </w:r>
      <w:proofErr w:type="spellEnd"/>
      <w:r w:rsidR="001A3F13" w:rsidRPr="0094498A">
        <w:rPr>
          <w:rFonts w:ascii="Times New Roman" w:hAnsi="Times New Roman" w:cs="Times New Roman"/>
          <w:color w:val="000000"/>
          <w:sz w:val="28"/>
          <w:szCs w:val="28"/>
        </w:rPr>
        <w:t>, 2020. – P. 90-93.</w:t>
      </w:r>
    </w:p>
    <w:p w:rsidR="001A3F13" w:rsidRPr="0094498A" w:rsidRDefault="0094498A" w:rsidP="0094498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Соколова Ю.О.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Конструювання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емоцій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маркетингова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брендом</w:t>
      </w:r>
      <w:r w:rsidR="001A3F13" w:rsidRPr="009449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Бренд-</w:t>
      </w:r>
      <w:proofErr w:type="gram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менеджмент :</w:t>
      </w:r>
      <w:proofErr w:type="gram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маркетингові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технології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[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Електронне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видання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] :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Матеріали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ІІІ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Міжнар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наук.-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(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11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березня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2021 р.) /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ред. А.А.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Мазаракі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– </w:t>
      </w:r>
      <w:proofErr w:type="spellStart"/>
      <w:proofErr w:type="gram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Київ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нац. торг.-</w:t>
      </w:r>
      <w:proofErr w:type="spellStart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екон</w:t>
      </w:r>
      <w:proofErr w:type="spellEnd"/>
      <w:r w:rsidR="001A3F13" w:rsidRPr="001750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ун-т, 2021. – 394 с. – С.245-247.</w:t>
      </w:r>
    </w:p>
    <w:p w:rsidR="001A3F13" w:rsidRPr="0094498A" w:rsidRDefault="0094498A" w:rsidP="00944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Соколова Ю.О. </w:t>
      </w:r>
      <w:r w:rsidR="001A3F13" w:rsidRPr="0094498A">
        <w:rPr>
          <w:rFonts w:ascii="Times New Roman" w:hAnsi="Times New Roman" w:cs="Times New Roman"/>
          <w:sz w:val="28"/>
          <w:szCs w:val="28"/>
        </w:rPr>
        <w:t>SMM</w:t>
      </w:r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як основа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повоєнному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відновленні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1A3F13" w:rsidRPr="009449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регіонів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трендів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адміністрування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Тези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науковопрактичної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, 25–26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2023 р. [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ресурс] /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:В.</w:t>
      </w:r>
      <w:proofErr w:type="gram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Наумик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відпов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ред.)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proofErr w:type="gram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НУ «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Запорізька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», 2023. – 1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електрон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. опт. диск (С</w:t>
      </w:r>
      <w:r w:rsidR="001A3F13" w:rsidRPr="0094498A">
        <w:rPr>
          <w:rFonts w:ascii="Times New Roman" w:hAnsi="Times New Roman" w:cs="Times New Roman"/>
          <w:sz w:val="28"/>
          <w:szCs w:val="28"/>
        </w:rPr>
        <w:t>D</w:t>
      </w:r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F13" w:rsidRPr="0094498A">
        <w:rPr>
          <w:rFonts w:ascii="Times New Roman" w:hAnsi="Times New Roman" w:cs="Times New Roman"/>
          <w:sz w:val="28"/>
          <w:szCs w:val="28"/>
        </w:rPr>
        <w:t>ROM</w:t>
      </w:r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); 12 см. –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тит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>екрана</w:t>
      </w:r>
      <w:proofErr w:type="spellEnd"/>
      <w:r w:rsidR="001A3F13"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A3F13" w:rsidRPr="0094498A">
        <w:rPr>
          <w:rFonts w:ascii="Times New Roman" w:hAnsi="Times New Roman" w:cs="Times New Roman"/>
          <w:sz w:val="28"/>
          <w:szCs w:val="28"/>
        </w:rPr>
        <w:t>С. 352-354.</w:t>
      </w:r>
    </w:p>
    <w:p w:rsidR="001A3F13" w:rsidRDefault="001A3F13" w:rsidP="001A3F13">
      <w:pPr>
        <w:jc w:val="center"/>
        <w:rPr>
          <w:sz w:val="24"/>
          <w:szCs w:val="24"/>
          <w:lang w:val="uk-UA"/>
        </w:rPr>
      </w:pPr>
    </w:p>
    <w:p w:rsid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Павлішина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Н.М.</w:t>
      </w:r>
    </w:p>
    <w:p w:rsidR="008D7AD7" w:rsidRP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D7AD7" w:rsidRPr="008D7AD7" w:rsidRDefault="008D7AD7" w:rsidP="001A3F13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Адаптація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логістичних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процесів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електронної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форми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торгівлі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Теоретико-</w:t>
      </w:r>
      <w:proofErr w:type="spell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методологічні</w:t>
      </w:r>
      <w:proofErr w:type="spellEnd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трансформації</w:t>
      </w:r>
      <w:proofErr w:type="spellEnd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економічної</w:t>
      </w:r>
      <w:proofErr w:type="spellEnd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 xml:space="preserve"> науки у ХХІ </w:t>
      </w:r>
      <w:proofErr w:type="gram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ст. :</w:t>
      </w:r>
      <w:proofErr w:type="gramEnd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перспективи</w:t>
      </w:r>
      <w:proofErr w:type="spellEnd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нової</w:t>
      </w:r>
      <w:proofErr w:type="spellEnd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i/>
          <w:sz w:val="28"/>
          <w:szCs w:val="28"/>
          <w:lang w:val="ru-RU"/>
        </w:rPr>
        <w:t>парадигми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Всеукр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. наук.-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практ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конф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. (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Київ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, 28-29 трав. 2019 р.). – </w:t>
      </w:r>
      <w:proofErr w:type="spellStart"/>
      <w:proofErr w:type="gram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Київ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Київ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. нац. торг.-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екон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. ун-т, 2019. – 344</w:t>
      </w:r>
      <w:r w:rsidRPr="008D7AD7">
        <w:rPr>
          <w:rFonts w:ascii="Times New Roman" w:eastAsia="Batang" w:hAnsi="Times New Roman" w:cs="Times New Roman"/>
          <w:bCs/>
          <w:sz w:val="28"/>
          <w:szCs w:val="28"/>
        </w:rPr>
        <w:t> </w:t>
      </w:r>
      <w:r w:rsidRPr="008D7AD7">
        <w:rPr>
          <w:rFonts w:ascii="Times New Roman" w:eastAsia="Batang" w:hAnsi="Times New Roman" w:cs="Times New Roman"/>
          <w:bCs/>
          <w:sz w:val="28"/>
          <w:szCs w:val="28"/>
          <w:lang w:val="ru-RU"/>
        </w:rPr>
        <w:t>с. – С. 263-267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Маркетинговий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інструментарій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формування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іміджу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Запоріжжя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як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туристично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привабливого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міста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Генерування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інновацій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інклюзивного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: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національний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регіональний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міжнародний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 w:eastAsia="ar-SA"/>
        </w:rPr>
        <w:t>вимір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Запоріжжя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(17–18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жовтня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2019</w:t>
      </w:r>
      <w:proofErr w:type="gram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року)  –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Запоріжжя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: НУ «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Запорізька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політехніка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 w:eastAsia="ar-SA"/>
        </w:rPr>
        <w:t>», 2019. – 352 с. – С.279-282.</w:t>
      </w:r>
    </w:p>
    <w:p w:rsidR="008D7AD7" w:rsidRPr="008D7AD7" w:rsidRDefault="008D7AD7" w:rsidP="001A3F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C1E29"/>
          <w:sz w:val="28"/>
          <w:szCs w:val="28"/>
        </w:rPr>
      </w:pPr>
      <w:r w:rsidRPr="008D7AD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7AD7">
        <w:rPr>
          <w:rFonts w:ascii="Times New Roman" w:eastAsia="Batang" w:hAnsi="Times New Roman" w:cs="Times New Roman"/>
          <w:bCs/>
          <w:sz w:val="28"/>
          <w:szCs w:val="28"/>
        </w:rPr>
        <w:t>Pavlishyna</w:t>
      </w:r>
      <w:proofErr w:type="spellEnd"/>
      <w:r w:rsidRPr="008D7AD7">
        <w:rPr>
          <w:rFonts w:ascii="Times New Roman" w:eastAsia="Batang" w:hAnsi="Times New Roman" w:cs="Times New Roman"/>
          <w:bCs/>
          <w:sz w:val="28"/>
          <w:szCs w:val="28"/>
        </w:rPr>
        <w:t xml:space="preserve"> N. </w:t>
      </w:r>
      <w:r w:rsidRPr="008D7AD7">
        <w:rPr>
          <w:rStyle w:val="a6"/>
          <w:rFonts w:ascii="Times New Roman" w:hAnsi="Times New Roman" w:cs="Times New Roman"/>
          <w:b w:val="0"/>
          <w:color w:val="1C1E29"/>
          <w:sz w:val="28"/>
          <w:szCs w:val="28"/>
        </w:rPr>
        <w:t xml:space="preserve">Development of the </w:t>
      </w:r>
      <w:proofErr w:type="spellStart"/>
      <w:r w:rsidRPr="008D7AD7">
        <w:rPr>
          <w:rStyle w:val="a6"/>
          <w:rFonts w:ascii="Times New Roman" w:hAnsi="Times New Roman" w:cs="Times New Roman"/>
          <w:b w:val="0"/>
          <w:color w:val="1C1E29"/>
          <w:sz w:val="28"/>
          <w:szCs w:val="28"/>
        </w:rPr>
        <w:t>Сrimea</w:t>
      </w:r>
      <w:proofErr w:type="spellEnd"/>
      <w:r w:rsidRPr="008D7AD7">
        <w:rPr>
          <w:rStyle w:val="a6"/>
          <w:rFonts w:ascii="Times New Roman" w:hAnsi="Times New Roman" w:cs="Times New Roman"/>
          <w:b w:val="0"/>
          <w:color w:val="1C1E29"/>
          <w:sz w:val="28"/>
          <w:szCs w:val="28"/>
        </w:rPr>
        <w:t xml:space="preserve"> business in the conditions of geopolitical uncertainty. </w:t>
      </w:r>
      <w:r w:rsidRPr="008D7AD7">
        <w:rPr>
          <w:rFonts w:ascii="Times New Roman" w:eastAsia="Batang" w:hAnsi="Times New Roman" w:cs="Times New Roman"/>
          <w:i/>
          <w:color w:val="000000"/>
          <w:sz w:val="28"/>
          <w:szCs w:val="28"/>
        </w:rPr>
        <w:t xml:space="preserve">Global Imperatives for Business and Law </w:t>
      </w:r>
      <w:proofErr w:type="gramStart"/>
      <w:r w:rsidRPr="008D7AD7">
        <w:rPr>
          <w:rFonts w:ascii="Times New Roman" w:eastAsia="Batang" w:hAnsi="Times New Roman" w:cs="Times New Roman"/>
          <w:i/>
          <w:color w:val="000000"/>
          <w:sz w:val="28"/>
          <w:szCs w:val="28"/>
        </w:rPr>
        <w:t>Development</w:t>
      </w:r>
      <w:r w:rsidRPr="008D7AD7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D7AD7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II International Scientific-Practical Conference (Kyiv, October, 10-11, 2019). – </w:t>
      </w:r>
      <w:proofErr w:type="gramStart"/>
      <w:r w:rsidRPr="008D7AD7">
        <w:rPr>
          <w:rFonts w:ascii="Times New Roman" w:eastAsia="Batang" w:hAnsi="Times New Roman" w:cs="Times New Roman"/>
          <w:color w:val="000000"/>
          <w:sz w:val="28"/>
          <w:szCs w:val="28"/>
        </w:rPr>
        <w:t>Kyiv :</w:t>
      </w:r>
      <w:proofErr w:type="gramEnd"/>
      <w:r w:rsidRPr="008D7AD7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KNUTE. – 861 p. – С. 462-470. </w:t>
      </w:r>
      <w:r w:rsidRPr="008D7AD7">
        <w:rPr>
          <w:rFonts w:ascii="Times New Roman" w:eastAsia="TimesNewRomanPSMT" w:hAnsi="Times New Roman" w:cs="Times New Roman"/>
          <w:sz w:val="28"/>
          <w:szCs w:val="28"/>
        </w:rPr>
        <w:t>DOI: http://doi.org/10.31617/k.knute.2019-10-10.54</w:t>
      </w:r>
    </w:p>
    <w:p w:rsidR="008D7AD7" w:rsidRPr="008D7AD7" w:rsidRDefault="008D7AD7" w:rsidP="001A3F13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1C1E29"/>
          <w:sz w:val="28"/>
          <w:szCs w:val="28"/>
        </w:rPr>
      </w:pPr>
      <w:r w:rsidRPr="008D7AD7">
        <w:rPr>
          <w:sz w:val="28"/>
          <w:szCs w:val="28"/>
        </w:rPr>
        <w:lastRenderedPageBreak/>
        <w:t xml:space="preserve">4. </w:t>
      </w:r>
      <w:proofErr w:type="spellStart"/>
      <w:r w:rsidRPr="008D7AD7">
        <w:rPr>
          <w:sz w:val="28"/>
          <w:szCs w:val="28"/>
        </w:rPr>
        <w:t>Павлішина</w:t>
      </w:r>
      <w:proofErr w:type="spellEnd"/>
      <w:r w:rsidRPr="008D7AD7">
        <w:rPr>
          <w:sz w:val="28"/>
          <w:szCs w:val="28"/>
        </w:rPr>
        <w:t xml:space="preserve"> Н.М.</w:t>
      </w:r>
      <w:r w:rsidRPr="008D7AD7">
        <w:rPr>
          <w:rStyle w:val="a6"/>
          <w:b w:val="0"/>
          <w:color w:val="1C1E29"/>
          <w:sz w:val="28"/>
          <w:szCs w:val="28"/>
        </w:rPr>
        <w:t xml:space="preserve"> Індивідуалізація онлайн-реклами шляхом </w:t>
      </w:r>
      <w:proofErr w:type="spellStart"/>
      <w:r w:rsidRPr="008D7AD7">
        <w:rPr>
          <w:rStyle w:val="a6"/>
          <w:b w:val="0"/>
          <w:color w:val="1C1E29"/>
          <w:sz w:val="28"/>
          <w:szCs w:val="28"/>
        </w:rPr>
        <w:t>таргетингу</w:t>
      </w:r>
      <w:proofErr w:type="spellEnd"/>
      <w:r w:rsidRPr="008D7AD7">
        <w:rPr>
          <w:rStyle w:val="a6"/>
          <w:b w:val="0"/>
          <w:color w:val="1C1E29"/>
          <w:sz w:val="28"/>
          <w:szCs w:val="28"/>
        </w:rPr>
        <w:t xml:space="preserve">. </w:t>
      </w:r>
      <w:r w:rsidRPr="008D7AD7">
        <w:rPr>
          <w:rStyle w:val="a6"/>
          <w:b w:val="0"/>
          <w:i/>
          <w:color w:val="1C1E29"/>
          <w:sz w:val="28"/>
          <w:szCs w:val="28"/>
        </w:rPr>
        <w:t>Маркетинг в умовах розвитку цифрових технологій</w:t>
      </w:r>
      <w:r w:rsidRPr="008D7AD7">
        <w:rPr>
          <w:rStyle w:val="a6"/>
          <w:b w:val="0"/>
          <w:color w:val="1C1E29"/>
          <w:sz w:val="28"/>
          <w:szCs w:val="28"/>
        </w:rPr>
        <w:t xml:space="preserve">: матеріали ІІ </w:t>
      </w:r>
      <w:proofErr w:type="spellStart"/>
      <w:r w:rsidRPr="008D7AD7">
        <w:rPr>
          <w:rStyle w:val="a6"/>
          <w:b w:val="0"/>
          <w:color w:val="1C1E29"/>
          <w:sz w:val="28"/>
          <w:szCs w:val="28"/>
        </w:rPr>
        <w:t>Всеукр</w:t>
      </w:r>
      <w:proofErr w:type="spellEnd"/>
      <w:r w:rsidRPr="008D7AD7">
        <w:rPr>
          <w:rStyle w:val="a6"/>
          <w:b w:val="0"/>
          <w:color w:val="1C1E29"/>
          <w:sz w:val="28"/>
          <w:szCs w:val="28"/>
        </w:rPr>
        <w:t>. наук.-</w:t>
      </w:r>
      <w:proofErr w:type="spellStart"/>
      <w:r w:rsidRPr="008D7AD7">
        <w:rPr>
          <w:rStyle w:val="a6"/>
          <w:b w:val="0"/>
          <w:color w:val="1C1E29"/>
          <w:sz w:val="28"/>
          <w:szCs w:val="28"/>
        </w:rPr>
        <w:t>практ</w:t>
      </w:r>
      <w:proofErr w:type="spellEnd"/>
      <w:r w:rsidRPr="008D7AD7">
        <w:rPr>
          <w:rStyle w:val="a6"/>
          <w:b w:val="0"/>
          <w:color w:val="1C1E29"/>
          <w:sz w:val="28"/>
          <w:szCs w:val="28"/>
        </w:rPr>
        <w:t>. інтернет-</w:t>
      </w:r>
      <w:proofErr w:type="spellStart"/>
      <w:r w:rsidRPr="008D7AD7">
        <w:rPr>
          <w:rStyle w:val="a6"/>
          <w:b w:val="0"/>
          <w:color w:val="1C1E29"/>
          <w:sz w:val="28"/>
          <w:szCs w:val="28"/>
        </w:rPr>
        <w:t>конф</w:t>
      </w:r>
      <w:proofErr w:type="spellEnd"/>
      <w:r w:rsidRPr="008D7AD7">
        <w:rPr>
          <w:rStyle w:val="a6"/>
          <w:b w:val="0"/>
          <w:color w:val="1C1E29"/>
          <w:sz w:val="28"/>
          <w:szCs w:val="28"/>
        </w:rPr>
        <w:t>. (1 листопада 2019 р). Луцьк: ІВВ Луцького НТУ, 2019. 220 с. – С 160-162</w:t>
      </w:r>
    </w:p>
    <w:p w:rsidR="008D7AD7" w:rsidRPr="008D7AD7" w:rsidRDefault="008D7AD7" w:rsidP="001A3F1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7AD7">
        <w:rPr>
          <w:sz w:val="28"/>
          <w:szCs w:val="28"/>
        </w:rPr>
        <w:t xml:space="preserve">5. </w:t>
      </w:r>
      <w:proofErr w:type="spellStart"/>
      <w:r w:rsidRPr="008D7AD7">
        <w:rPr>
          <w:rFonts w:eastAsia="Batang"/>
          <w:bCs/>
          <w:sz w:val="28"/>
          <w:szCs w:val="28"/>
          <w:lang w:val="en-US"/>
        </w:rPr>
        <w:t>Pavlis</w:t>
      </w:r>
      <w:proofErr w:type="spellEnd"/>
      <w:r w:rsidRPr="008D7AD7">
        <w:rPr>
          <w:rFonts w:eastAsia="Batang"/>
          <w:bCs/>
          <w:sz w:val="28"/>
          <w:szCs w:val="28"/>
        </w:rPr>
        <w:t>с</w:t>
      </w:r>
      <w:r w:rsidRPr="008D7AD7">
        <w:rPr>
          <w:rFonts w:eastAsia="Batang"/>
          <w:bCs/>
          <w:sz w:val="28"/>
          <w:szCs w:val="28"/>
          <w:lang w:val="en-US"/>
        </w:rPr>
        <w:t>h</w:t>
      </w:r>
      <w:r w:rsidRPr="008D7AD7">
        <w:rPr>
          <w:rFonts w:eastAsia="Batang"/>
          <w:bCs/>
          <w:sz w:val="28"/>
          <w:szCs w:val="28"/>
        </w:rPr>
        <w:t>і</w:t>
      </w:r>
      <w:proofErr w:type="spellStart"/>
      <w:r w:rsidRPr="008D7AD7">
        <w:rPr>
          <w:rFonts w:eastAsia="Batang"/>
          <w:bCs/>
          <w:sz w:val="28"/>
          <w:szCs w:val="28"/>
          <w:lang w:val="en-US"/>
        </w:rPr>
        <w:t>na</w:t>
      </w:r>
      <w:proofErr w:type="spellEnd"/>
      <w:r w:rsidRPr="00175076">
        <w:rPr>
          <w:rFonts w:eastAsia="Batang"/>
          <w:bCs/>
          <w:sz w:val="28"/>
          <w:szCs w:val="28"/>
        </w:rPr>
        <w:t xml:space="preserve"> </w:t>
      </w:r>
      <w:r w:rsidRPr="008D7AD7">
        <w:rPr>
          <w:rFonts w:eastAsia="Batang"/>
          <w:bCs/>
          <w:sz w:val="28"/>
          <w:szCs w:val="28"/>
          <w:lang w:val="en-US"/>
        </w:rPr>
        <w:t>N</w:t>
      </w:r>
      <w:r w:rsidRPr="008D7AD7">
        <w:rPr>
          <w:sz w:val="28"/>
          <w:szCs w:val="28"/>
        </w:rPr>
        <w:t>.</w:t>
      </w:r>
      <w:r w:rsidRPr="008D7AD7">
        <w:rPr>
          <w:rFonts w:eastAsia="Calibri"/>
          <w:color w:val="000000"/>
          <w:sz w:val="28"/>
          <w:szCs w:val="28"/>
          <w:lang w:val="de-CH"/>
        </w:rPr>
        <w:t xml:space="preserve"> Individualisierung</w:t>
      </w:r>
      <w:r w:rsidRPr="008D7AD7">
        <w:rPr>
          <w:rFonts w:eastAsia="Calibri"/>
          <w:color w:val="000000"/>
          <w:sz w:val="28"/>
          <w:szCs w:val="28"/>
        </w:rPr>
        <w:t xml:space="preserve"> </w:t>
      </w:r>
      <w:r w:rsidRPr="008D7AD7">
        <w:rPr>
          <w:rFonts w:eastAsia="Calibri"/>
          <w:color w:val="000000"/>
          <w:sz w:val="28"/>
          <w:szCs w:val="28"/>
          <w:lang w:val="de-CH"/>
        </w:rPr>
        <w:t>der</w:t>
      </w:r>
      <w:r w:rsidRPr="008D7AD7">
        <w:rPr>
          <w:rFonts w:eastAsia="Calibri"/>
          <w:color w:val="000000"/>
          <w:sz w:val="28"/>
          <w:szCs w:val="28"/>
        </w:rPr>
        <w:t xml:space="preserve"> </w:t>
      </w:r>
      <w:r w:rsidRPr="008D7AD7">
        <w:rPr>
          <w:rFonts w:eastAsia="Calibri"/>
          <w:color w:val="000000"/>
          <w:sz w:val="28"/>
          <w:szCs w:val="28"/>
          <w:lang w:val="de-CH"/>
        </w:rPr>
        <w:t>Werbung</w:t>
      </w:r>
      <w:r w:rsidRPr="008D7AD7">
        <w:rPr>
          <w:rFonts w:eastAsia="Calibri"/>
          <w:color w:val="000000"/>
          <w:sz w:val="28"/>
          <w:szCs w:val="28"/>
        </w:rPr>
        <w:t xml:space="preserve"> </w:t>
      </w:r>
      <w:r w:rsidRPr="008D7AD7">
        <w:rPr>
          <w:rFonts w:eastAsia="Calibri"/>
          <w:color w:val="000000"/>
          <w:sz w:val="28"/>
          <w:szCs w:val="28"/>
          <w:lang w:val="de-CH"/>
        </w:rPr>
        <w:t>durch</w:t>
      </w:r>
      <w:r w:rsidRPr="008D7A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8D7AD7">
        <w:rPr>
          <w:rFonts w:eastAsia="Calibri"/>
          <w:color w:val="000000"/>
          <w:sz w:val="28"/>
          <w:szCs w:val="28"/>
          <w:lang w:val="de-CH"/>
        </w:rPr>
        <w:t>Targeting</w:t>
      </w:r>
      <w:proofErr w:type="spellEnd"/>
      <w:r w:rsidRPr="008D7AD7">
        <w:rPr>
          <w:rFonts w:eastAsia="Calibri"/>
          <w:color w:val="000000"/>
          <w:sz w:val="28"/>
          <w:szCs w:val="28"/>
        </w:rPr>
        <w:t>.</w:t>
      </w:r>
      <w:r w:rsidRPr="008D7AD7">
        <w:rPr>
          <w:sz w:val="28"/>
          <w:szCs w:val="28"/>
        </w:rPr>
        <w:t xml:space="preserve"> </w:t>
      </w:r>
      <w:r w:rsidRPr="008D7AD7">
        <w:rPr>
          <w:i/>
          <w:sz w:val="28"/>
          <w:szCs w:val="28"/>
        </w:rPr>
        <w:t xml:space="preserve">Інноваційний розвиток та безпека </w:t>
      </w:r>
      <w:proofErr w:type="spellStart"/>
      <w:r w:rsidRPr="008D7AD7">
        <w:rPr>
          <w:i/>
          <w:sz w:val="28"/>
          <w:szCs w:val="28"/>
        </w:rPr>
        <w:t>підриємства</w:t>
      </w:r>
      <w:proofErr w:type="spellEnd"/>
      <w:r w:rsidRPr="008D7AD7">
        <w:rPr>
          <w:i/>
          <w:sz w:val="28"/>
          <w:szCs w:val="28"/>
        </w:rPr>
        <w:t xml:space="preserve"> в умовах </w:t>
      </w:r>
      <w:proofErr w:type="spellStart"/>
      <w:r w:rsidRPr="008D7AD7">
        <w:rPr>
          <w:i/>
          <w:sz w:val="28"/>
          <w:szCs w:val="28"/>
        </w:rPr>
        <w:t>неоіндустріального</w:t>
      </w:r>
      <w:proofErr w:type="spellEnd"/>
      <w:r w:rsidRPr="008D7AD7">
        <w:rPr>
          <w:i/>
          <w:sz w:val="28"/>
          <w:szCs w:val="28"/>
        </w:rPr>
        <w:t xml:space="preserve"> суспільства</w:t>
      </w:r>
      <w:r w:rsidRPr="008D7AD7">
        <w:rPr>
          <w:sz w:val="28"/>
          <w:szCs w:val="28"/>
        </w:rPr>
        <w:t xml:space="preserve">: матеріали </w:t>
      </w:r>
      <w:proofErr w:type="spellStart"/>
      <w:r w:rsidRPr="008D7AD7">
        <w:rPr>
          <w:sz w:val="28"/>
          <w:szCs w:val="28"/>
        </w:rPr>
        <w:t>міжнар</w:t>
      </w:r>
      <w:proofErr w:type="spellEnd"/>
      <w:r w:rsidRPr="008D7AD7">
        <w:rPr>
          <w:sz w:val="28"/>
          <w:szCs w:val="28"/>
        </w:rPr>
        <w:t>. наук.-</w:t>
      </w:r>
      <w:proofErr w:type="spellStart"/>
      <w:r w:rsidRPr="008D7AD7">
        <w:rPr>
          <w:sz w:val="28"/>
          <w:szCs w:val="28"/>
        </w:rPr>
        <w:t>практ</w:t>
      </w:r>
      <w:proofErr w:type="spellEnd"/>
      <w:r w:rsidRPr="008D7AD7">
        <w:rPr>
          <w:sz w:val="28"/>
          <w:szCs w:val="28"/>
        </w:rPr>
        <w:t xml:space="preserve">. </w:t>
      </w:r>
      <w:proofErr w:type="spellStart"/>
      <w:r w:rsidRPr="008D7AD7">
        <w:rPr>
          <w:sz w:val="28"/>
          <w:szCs w:val="28"/>
        </w:rPr>
        <w:t>конф</w:t>
      </w:r>
      <w:proofErr w:type="spellEnd"/>
      <w:r w:rsidRPr="008D7AD7">
        <w:rPr>
          <w:sz w:val="28"/>
          <w:szCs w:val="28"/>
        </w:rPr>
        <w:t xml:space="preserve">. (31 жовтня 2019 р.)]/ відп. ред. О. М. </w:t>
      </w:r>
      <w:proofErr w:type="spellStart"/>
      <w:r w:rsidRPr="008D7AD7">
        <w:rPr>
          <w:sz w:val="28"/>
          <w:szCs w:val="28"/>
        </w:rPr>
        <w:t>Полінкевич</w:t>
      </w:r>
      <w:proofErr w:type="spellEnd"/>
      <w:r w:rsidRPr="008D7AD7">
        <w:rPr>
          <w:sz w:val="28"/>
          <w:szCs w:val="28"/>
        </w:rPr>
        <w:t>, Л. В. Шостак. – Луцьк, 2019.  690с. –</w:t>
      </w:r>
      <w:r w:rsidRPr="008D7AD7">
        <w:rPr>
          <w:sz w:val="28"/>
          <w:szCs w:val="28"/>
          <w:lang w:val="ru-RU"/>
        </w:rPr>
        <w:t xml:space="preserve"> </w:t>
      </w:r>
      <w:r w:rsidRPr="008D7AD7">
        <w:rPr>
          <w:sz w:val="28"/>
          <w:szCs w:val="28"/>
          <w:lang w:val="en-US"/>
        </w:rPr>
        <w:t>C</w:t>
      </w:r>
      <w:r w:rsidRPr="008D7AD7">
        <w:rPr>
          <w:sz w:val="28"/>
          <w:szCs w:val="28"/>
        </w:rPr>
        <w:t>. 662-664</w:t>
      </w:r>
    </w:p>
    <w:p w:rsidR="008D7AD7" w:rsidRPr="008D7AD7" w:rsidRDefault="008D7AD7" w:rsidP="001A3F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Споживчі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осередки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у онлайн-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D7AD7">
        <w:rPr>
          <w:rFonts w:ascii="Times New Roman" w:hAnsi="Times New Roman" w:cs="Times New Roman"/>
          <w:i/>
          <w:sz w:val="28"/>
          <w:szCs w:val="28"/>
        </w:rPr>
        <w:t>MAN AND ENVIRONMENT, TRENDS AND PROSPECTS</w:t>
      </w:r>
      <w:r w:rsidRPr="008D7AD7">
        <w:rPr>
          <w:rFonts w:ascii="Times New Roman" w:hAnsi="Times New Roman" w:cs="Times New Roman"/>
          <w:sz w:val="28"/>
          <w:szCs w:val="28"/>
        </w:rPr>
        <w:t xml:space="preserve">. 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>ІІ</w:t>
      </w:r>
      <w:r w:rsidRPr="008D7AD7">
        <w:rPr>
          <w:rFonts w:ascii="Times New Roman" w:hAnsi="Times New Roman" w:cs="Times New Roman"/>
          <w:sz w:val="28"/>
          <w:szCs w:val="28"/>
        </w:rPr>
        <w:t>I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-практична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«» (10-11 лютого 2020 р.,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Токіо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Японія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) – С. 36-40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Товари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пасивного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попиту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об’єкт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маркетингового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Сучасні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технології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менеджменту,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інформаційне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фінансове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облікове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забезпечення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економіки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умовах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євроінтеграції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Черкаси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16-17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2020 року. </w:t>
      </w:r>
      <w:proofErr w:type="spellStart"/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Черкаси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Східноєвропейський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 менеджменту, 2020. 557 с.  – с. 389-391</w:t>
      </w:r>
    </w:p>
    <w:p w:rsidR="008D7AD7" w:rsidRPr="008D7AD7" w:rsidRDefault="008D7AD7" w:rsidP="001A3F1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Маркетплейс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бізнес</w:t>
      </w:r>
      <w:proofErr w:type="spellEnd"/>
      <w:r w:rsidRPr="008D7AD7">
        <w:rPr>
          <w:rFonts w:ascii="Times New Roman" w:eastAsia="Calibri" w:hAnsi="Times New Roman" w:cs="Times New Roman"/>
          <w:sz w:val="28"/>
          <w:szCs w:val="28"/>
          <w:lang w:val="ru-RU"/>
        </w:rPr>
        <w:t>-модель.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Маркетинг в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умовах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цифрових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технологій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Всеукр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. наук.-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інтернет-конф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(30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2020 р). –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ІВВ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Луцького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НТУ, 2020. 268 с. – </w:t>
      </w:r>
      <w:r w:rsidRPr="008D7AD7">
        <w:rPr>
          <w:rFonts w:ascii="Times New Roman" w:hAnsi="Times New Roman" w:cs="Times New Roman"/>
          <w:sz w:val="28"/>
          <w:szCs w:val="28"/>
        </w:rPr>
        <w:t>C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>. 176-179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r w:rsidRPr="008D7AD7">
        <w:rPr>
          <w:rFonts w:ascii="Times New Roman" w:hAnsi="Times New Roman" w:cs="Times New Roman"/>
          <w:sz w:val="28"/>
          <w:szCs w:val="28"/>
        </w:rPr>
        <w:t>Digital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брендинг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Бренд-</w:t>
      </w:r>
      <w:proofErr w:type="gram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менеджмент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аркетингові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технології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наук.-</w:t>
      </w:r>
      <w:proofErr w:type="spellStart"/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11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2021 р.) /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відп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ред. А.А.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Мазаракі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. нац. торг.-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екон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. ун-т, 2021. – 394 с.</w:t>
      </w:r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– С.331-334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175076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Н.М., </w:t>
      </w:r>
      <w:proofErr w:type="spellStart"/>
      <w:r w:rsidRPr="00175076">
        <w:rPr>
          <w:rFonts w:ascii="Times New Roman" w:hAnsi="Times New Roman" w:cs="Times New Roman"/>
          <w:sz w:val="28"/>
          <w:szCs w:val="28"/>
          <w:lang w:val="ru-RU"/>
        </w:rPr>
        <w:t>Кочнова</w:t>
      </w:r>
      <w:proofErr w:type="spellEnd"/>
      <w:r w:rsidRPr="00175076">
        <w:rPr>
          <w:rFonts w:ascii="Times New Roman" w:hAnsi="Times New Roman" w:cs="Times New Roman"/>
          <w:sz w:val="28"/>
          <w:szCs w:val="28"/>
          <w:lang w:val="ru-RU"/>
        </w:rPr>
        <w:t xml:space="preserve"> І.В. </w:t>
      </w:r>
      <w:r w:rsidRPr="008D7AD7">
        <w:rPr>
          <w:rFonts w:ascii="Times New Roman" w:hAnsi="Times New Roman" w:cs="Times New Roman"/>
          <w:sz w:val="28"/>
          <w:szCs w:val="28"/>
          <w:lang w:eastAsia="ru-RU"/>
        </w:rPr>
        <w:t>Digital</w:t>
      </w:r>
      <w:r w:rsidRPr="00175076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175076">
        <w:rPr>
          <w:rFonts w:ascii="Times New Roman" w:hAnsi="Times New Roman" w:cs="Times New Roman"/>
          <w:sz w:val="28"/>
          <w:szCs w:val="28"/>
          <w:lang w:val="ru-RU" w:eastAsia="ru-RU"/>
        </w:rPr>
        <w:t>брендинг</w:t>
      </w:r>
      <w:proofErr w:type="spellEnd"/>
      <w:r w:rsidRPr="001750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8D7AD7">
        <w:rPr>
          <w:rFonts w:ascii="Times New Roman" w:hAnsi="Times New Roman" w:cs="Times New Roman"/>
          <w:sz w:val="28"/>
          <w:szCs w:val="28"/>
          <w:lang w:eastAsia="ru-RU"/>
        </w:rPr>
        <w:t>SMM</w:t>
      </w:r>
      <w:r w:rsidRPr="001750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Using the latest technologies</w:t>
      </w:r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. The III-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rd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International Science Conference, February26–27,2021, </w:t>
      </w:r>
      <w:proofErr w:type="gramStart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Groningen,Netherlands</w:t>
      </w:r>
      <w:proofErr w:type="gram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.120p. Pp. 44-47.</w:t>
      </w:r>
      <w:r w:rsidRPr="008D7AD7">
        <w:rPr>
          <w:rStyle w:val="elementor-alert-description"/>
          <w:rFonts w:ascii="Times New Roman" w:hAnsi="Times New Roman" w:cs="Times New Roman"/>
          <w:sz w:val="28"/>
          <w:szCs w:val="28"/>
        </w:rPr>
        <w:t xml:space="preserve"> URL: </w:t>
      </w:r>
      <w:hyperlink r:id="rId5" w:history="1">
        <w:r w:rsidRPr="008D7AD7">
          <w:rPr>
            <w:rStyle w:val="a4"/>
            <w:rFonts w:ascii="Times New Roman" w:hAnsi="Times New Roman" w:cs="Times New Roman"/>
            <w:sz w:val="28"/>
            <w:szCs w:val="28"/>
          </w:rPr>
          <w:t>https://eu-conf.com</w:t>
        </w:r>
      </w:hyperlink>
      <w:r w:rsidRPr="008D7AD7">
        <w:rPr>
          <w:rStyle w:val="elementor-alert-description"/>
          <w:rFonts w:ascii="Times New Roman" w:hAnsi="Times New Roman" w:cs="Times New Roman"/>
          <w:sz w:val="28"/>
          <w:szCs w:val="28"/>
        </w:rPr>
        <w:tab/>
      </w:r>
    </w:p>
    <w:p w:rsidR="008D7AD7" w:rsidRPr="008D7AD7" w:rsidRDefault="008D7AD7" w:rsidP="001A3F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Аналітичне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</w:rPr>
        <w:t>маркетингу</w:t>
      </w:r>
      <w:proofErr w:type="spellEnd"/>
      <w:r w:rsidRPr="008D7AD7">
        <w:rPr>
          <w:rFonts w:ascii="Times New Roman" w:hAnsi="Times New Roman" w:cs="Times New Roman"/>
          <w:sz w:val="28"/>
          <w:szCs w:val="28"/>
        </w:rPr>
        <w:t>.</w:t>
      </w:r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Сучасні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аналізу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аудиту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й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оподаткування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суб’єктів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господарської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теоретичні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практичні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та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освітянські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</w:rPr>
        <w:t>аспекти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</w:rPr>
        <w:t xml:space="preserve">. </w:t>
      </w:r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30-31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2021 р.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м.Дніпро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. 319 с. – С. 220-224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 банках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Сучасний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стан,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проблеми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перспективи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бізнесу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фінансово-кредитних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облікових</w:t>
      </w:r>
      <w:proofErr w:type="spellEnd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8D7AD7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систем :</w:t>
      </w:r>
      <w:proofErr w:type="gram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бірник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. 26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2021 року, м.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D7AD7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>. – С. 272-274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Маркетингово-логістичний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інструментарій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промислового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Європейський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вектор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модернізації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інженерної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економіко-управлінської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освіти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умовах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сталого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промислового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регіону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-практична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Інженерного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навчально-наукового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ЗНУ, 27-28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. 2021 р– С. 382-385.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14.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у цифровому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Економіко-правові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управлінсько-технологічні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виміри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сьогодення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молодіжний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погляд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 у 2 т. Т. 1. –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митної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, 2021. – 432 с. – С. 201-204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«люкс»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тиском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Сучасні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тренди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поведінки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споживачів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товарів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послуг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ІІІ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-практична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25-26 лютого 2022 р. – </w:t>
      </w:r>
      <w:proofErr w:type="spellStart"/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Рівне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О.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Зень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, 2022. 251 с. – С. 33-35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Агрологістика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агропропромисловому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комплексі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Маркетингове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забезпечення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продуктового ринку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тез Х</w:t>
      </w:r>
      <w:r w:rsidRPr="008D7AD7">
        <w:rPr>
          <w:rFonts w:ascii="Times New Roman" w:hAnsi="Times New Roman" w:cs="Times New Roman"/>
          <w:sz w:val="28"/>
          <w:szCs w:val="28"/>
        </w:rPr>
        <w:t>IV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(м. Полтава, 24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2022 року). Полтава: ПДАУ. 2022. 220 с. С. 100-103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Маркетингове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у малому </w:t>
      </w:r>
      <w:proofErr w:type="spellStart"/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бізнесі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Сучасний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стан,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проблеми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перспективи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бізнесу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фінансово-кредитних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облікових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систем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8D7AD7">
        <w:rPr>
          <w:rFonts w:ascii="Times New Roman" w:hAnsi="Times New Roman" w:cs="Times New Roman"/>
          <w:sz w:val="28"/>
          <w:szCs w:val="28"/>
        </w:rPr>
        <w:t>I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20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2022 року). – </w:t>
      </w:r>
      <w:proofErr w:type="spellStart"/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ХНУ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, 2022. 315 с. – С. 267-270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Маркетинг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еко-</w:t>
      </w:r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Тенденції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перспективи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менеджменту в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умовах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глобальних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викликів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наук.-</w:t>
      </w:r>
      <w:proofErr w:type="spellStart"/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(31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2022 р., м. Херсон, 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Кропивницький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) / за ред. Н.В. </w:t>
      </w:r>
      <w:proofErr w:type="gram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Кириченко ,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Г. В.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Жосан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– Херсон: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Книжкове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ФОП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Вишемирський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В.С., 2022. – 108 с. – С.68-70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Молодіжне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підприємництво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військовий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Трансформація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національної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закордонної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моделей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економічного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розвитку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законодавства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умовах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воєнного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часу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ВНУ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(27-29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2022 року), –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СПД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Гадяк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Жанна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друкарня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Волиньполіграф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», 2022. 418 с. – С. 253-255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>Конкурентоспроможність</w:t>
      </w:r>
      <w:proofErr w:type="spellEnd"/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>фокусі</w:t>
      </w:r>
      <w:proofErr w:type="spellEnd"/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AD7">
        <w:rPr>
          <w:rFonts w:ascii="Times New Roman" w:hAnsi="Times New Roman" w:cs="Times New Roman"/>
          <w:bCs/>
          <w:sz w:val="28"/>
          <w:szCs w:val="28"/>
        </w:rPr>
        <w:t>digital</w:t>
      </w:r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proofErr w:type="spellStart"/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>інновацій</w:t>
      </w:r>
      <w:proofErr w:type="spellEnd"/>
      <w:r w:rsidRPr="008D7A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Стратегії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моделі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технології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управління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економічними</w:t>
      </w:r>
      <w:proofErr w:type="spellEnd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системами</w:t>
      </w: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ІХ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(16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2022 р., 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Хмельницький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Хмельницький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Хмельницький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, 2022. 331 с. – С.233-235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  <w:r w:rsidRPr="008D7AD7">
        <w:rPr>
          <w:rStyle w:val="fontstyle01"/>
          <w:b w:val="0"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fontstyle01"/>
          <w:b w:val="0"/>
          <w:sz w:val="28"/>
          <w:szCs w:val="28"/>
          <w:lang w:val="ru-RU"/>
        </w:rPr>
        <w:t>Екологічний</w:t>
      </w:r>
      <w:proofErr w:type="spellEnd"/>
      <w:r w:rsidRPr="008D7AD7">
        <w:rPr>
          <w:rStyle w:val="fontstyle01"/>
          <w:b w:val="0"/>
          <w:sz w:val="28"/>
          <w:szCs w:val="28"/>
          <w:lang w:val="ru-RU"/>
        </w:rPr>
        <w:t xml:space="preserve"> маркетинг у </w:t>
      </w:r>
      <w:proofErr w:type="spellStart"/>
      <w:r w:rsidRPr="008D7AD7">
        <w:rPr>
          <w:rStyle w:val="fontstyle01"/>
          <w:b w:val="0"/>
          <w:sz w:val="28"/>
          <w:szCs w:val="28"/>
          <w:lang w:val="ru-RU"/>
        </w:rPr>
        <w:t>аграрній</w:t>
      </w:r>
      <w:proofErr w:type="spellEnd"/>
      <w:r w:rsidRPr="008D7AD7">
        <w:rPr>
          <w:rStyle w:val="fontstyle01"/>
          <w:b w:val="0"/>
          <w:sz w:val="28"/>
          <w:szCs w:val="28"/>
          <w:lang w:val="ru-RU"/>
        </w:rPr>
        <w:t xml:space="preserve"> </w:t>
      </w:r>
      <w:proofErr w:type="spellStart"/>
      <w:r w:rsidRPr="008D7AD7">
        <w:rPr>
          <w:rStyle w:val="fontstyle01"/>
          <w:b w:val="0"/>
          <w:sz w:val="28"/>
          <w:szCs w:val="28"/>
          <w:lang w:val="ru-RU"/>
        </w:rPr>
        <w:t>сфері</w:t>
      </w:r>
      <w:proofErr w:type="spellEnd"/>
      <w:r w:rsidRPr="008D7AD7">
        <w:rPr>
          <w:rStyle w:val="fontstyle01"/>
          <w:b w:val="0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hAnsi="Times New Roman" w:cs="Times New Roman"/>
          <w:i/>
          <w:sz w:val="28"/>
          <w:szCs w:val="28"/>
          <w:lang w:val="ru-RU"/>
        </w:rPr>
        <w:t>Т</w:t>
      </w:r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ехнічне</w:t>
      </w:r>
      <w:proofErr w:type="spellEnd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забезпечення</w:t>
      </w:r>
      <w:proofErr w:type="spellEnd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інноваційних</w:t>
      </w:r>
      <w:proofErr w:type="spellEnd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технологій</w:t>
      </w:r>
      <w:proofErr w:type="spellEnd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в </w:t>
      </w:r>
      <w:proofErr w:type="spellStart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агропромисловому</w:t>
      </w:r>
      <w:proofErr w:type="spellEnd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8D7AD7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комплексі</w:t>
      </w:r>
      <w:proofErr w:type="spellEnd"/>
      <w:r w:rsidRPr="008D7AD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:</w:t>
      </w:r>
      <w:proofErr w:type="gramEnd"/>
      <w:r w:rsidRPr="008D7AD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матеріали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ІІІ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Pr="008D7AD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30.01- 24.02.2023 р., м. </w:t>
      </w:r>
      <w:proofErr w:type="spellStart"/>
      <w:r w:rsidRPr="008D7AD7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Запоріжжя</w:t>
      </w:r>
      <w:proofErr w:type="spellEnd"/>
      <w:r w:rsidRPr="008D7AD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). </w:t>
      </w:r>
      <w:r w:rsidRPr="008D7AD7">
        <w:rPr>
          <w:rFonts w:ascii="Times New Roman" w:hAnsi="Times New Roman" w:cs="Times New Roman"/>
          <w:sz w:val="28"/>
          <w:szCs w:val="28"/>
          <w:lang w:val="pl-PL"/>
        </w:rPr>
        <w:t>URL :  https://sites.google.com/tsatu.edu.ua/etsm-stud-conf/materialy</w:t>
      </w:r>
    </w:p>
    <w:p w:rsidR="008D7AD7" w:rsidRPr="008D7AD7" w:rsidRDefault="008D7AD7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Н.М.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Ситуативний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хайп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D7AD7">
        <w:rPr>
          <w:rFonts w:ascii="Times New Roman" w:hAnsi="Times New Roman" w:cs="Times New Roman"/>
          <w:sz w:val="28"/>
          <w:szCs w:val="28"/>
          <w:lang w:val="ru-RU"/>
        </w:rPr>
        <w:t>війні</w:t>
      </w:r>
      <w:proofErr w:type="spellEnd"/>
      <w:r w:rsidRPr="008D7AD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Відновлення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її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регіонів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контексті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глобальних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трендів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: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управління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адміністрування</w:t>
      </w:r>
      <w:proofErr w:type="spellEnd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таз </w:t>
      </w:r>
      <w:proofErr w:type="spellStart"/>
      <w:r w:rsidRPr="008D7AD7">
        <w:rPr>
          <w:rFonts w:ascii="Times New Roman" w:eastAsia="Batang" w:hAnsi="Times New Roman" w:cs="Times New Roman"/>
          <w:i/>
          <w:sz w:val="28"/>
          <w:szCs w:val="28"/>
          <w:lang w:val="ru-RU"/>
        </w:rPr>
        <w:t>абезпечення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Тези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доповідей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науково-</w:t>
      </w:r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lastRenderedPageBreak/>
        <w:t>практичної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Запоріжжя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, 25–26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травня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2023 р. /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Редкол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:В.</w:t>
      </w:r>
      <w:proofErr w:type="gram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Наумик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 –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Запоріжжя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: НУ «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Запорізька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8D7AD7">
        <w:rPr>
          <w:rFonts w:ascii="Times New Roman" w:eastAsia="Batang" w:hAnsi="Times New Roman" w:cs="Times New Roman"/>
          <w:sz w:val="28"/>
          <w:szCs w:val="28"/>
          <w:lang w:val="ru-RU"/>
        </w:rPr>
        <w:t>», 2023. – С.345-348</w:t>
      </w:r>
    </w:p>
    <w:p w:rsidR="008D7AD7" w:rsidRP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D7AD7" w:rsidRDefault="008D7AD7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8D7A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Борисенко О.Є.</w:t>
      </w:r>
    </w:p>
    <w:p w:rsidR="0094498A" w:rsidRPr="008D7AD7" w:rsidRDefault="0094498A" w:rsidP="008D7AD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Дудкін Ю.В. Методи оцінювання ефективності застосування заходів мерчандайзингу. Тиждень науки-2023. Факультет економіки та управління. Тези доповідей науково-технічної конференції, Запоріжжя, 24–28 квітня 2023 р. [Електронний ресурс]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: Вадим ШАЛОМЄЄВ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НУ «Запорізька політехніка», 2023. С.186-188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 Нечай М.Ю. Шляхи підвищення ефективності управління запасами в магазині алкогольних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напоїв.«Відновлення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та її регіонів в контексті глобальних трендів: управління, адміністрування та забезпечення». Тези доповідей міжнародної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науковопрактичної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конференції, Запоріжжя, 25–26 травня 2023 р. [Електронний ресурс]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 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НУ «Запорізька політехніка», 2023. C. 371-373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Borysenko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О.Y.,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Pavlova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V.V.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Evaluation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marketing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policy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efficiency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Industrial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enterprise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distribution.Search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answers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challenges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December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10-11,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Seattle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Washington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USA. № 15. 2022.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pp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61-64 URL: https://www.proconference.org/index.php/usc/article/view/usc15-01-003. DOI: 10.30888/2709-2267.2022-15-01-003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Павлова В.В. Якісні характеристики продовольчого товару як ключовий елемент забезпечення його конкурентоспроможності. Тиждень науки-2022.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НУ «Запорізька політехніка», 2022. С.1016-1019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Штанько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М.А. Особливості організації роботи складу інтернет-магазину. Тиждень науки-2022.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НУ «Запорізька політехніка», 2022. С.1014-1016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 Особливості формування маркетингової товарної політики машинобудівного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підприємства.Тиждень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науки-2022.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НУ «Запорізька політехніка», 2022. С. 997-998.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Нечаєва І.А., Борисенко О.Є., Онуфрієнко Н.Л. Огляд світових тенденцій розвитку ринку освіти для дорослих. «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Management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Modern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University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: III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Practical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Conference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Proceedings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April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29, 2021).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, 2021. P. 47-53.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Борисенко О.Є., Довжик В.С. Сучасні інструменти інтернет-маркетингу. Економіка, фінанси, облік та право: проблеми та перспективи розвитку: збірник тез доповідей міжнародної науково-практичної конференції (Полтава, 17 листопада 2021 р.): у 2 ч. Полтава: ЦФЕНД, 2021. Ч. 1. С. 38-41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Голуб В.О. Особливості розробки та просування товарної марки на продовольчому ринку України. Тиждень науки-2021. Факультет економіки та управління. Тези доповідей науково-практичної конференції, Запоріжжя, 19–23 квітня 2021 р. [Електронний ресурс]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НУ «Запорізька політехніка», 2021. С. 243-245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Борисенко О.Є. Сучасні методи діагностики інноваційного розвитку підприємства. Міжнародна науково-практична конференція «Математичне моделювання процесів в економіці та управлінні проектами і програмами»(ММП-2020), Коблево, 14-18 вересня 2020р. Праці. Харків: ХНУРЕ, 2020. С.23-26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Бобровникова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Р.Г. Система показників оцінки економічної активності торгових підприємств. Тиждень науки-2020. Факультет будівництва, архітектури та дизайну. Тези доповідей науково-практичної конференції, Запоріжжя, 13–17 квітня 2020 р.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.: 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Запоріжжя : НУ «Запорізька полі-техніка», 2020. С.192-195.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 Тарасенко Г.В. Методи мотивації праці на промисловому підприємстві. Тиждень науки-2020. Факультет будівництва, архітектури та дизайну. Тези доповідей науково-практичної конференції, Запоріжжя, 13–17 квітня 2020 р. /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.: В. В.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Запоріжжя : НУ «Запорізька політехніка», 2020. С.169-170.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Федорець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В.М. Перспективи розвитку малого бізнесу на ринку соняшникової олії. Стратегічні пріоритети розвитку підприємництва, торгівлі та біржової діяльності: Матеріали Міжнародної науково-практичної конференції 14-15 травня 2020 р. / За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-цією проф. Ткаченко А. М. Електрон. дані. Запоріжжя : НУ «Запорізька політехніка», 2020, С.229-231.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Сморода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Проблеми розвитку інтернет-торгівлі в Україні. Стратегічні пріоритети розвитку підприємництва, торгівлі та біржової діяльності: Матеріали Міжнародної науково-практичної конференції 14-15 травня 2020 р. / За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редакцією проф. Ткаченко А. М. Електрон. дані. Запоріжжя : НУ «Запорізька політехніка», 2020, С.227-228.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Осипенко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О.Є. Система показників експрес-діагностики фінансового стану промислового підприємства. Стратегічні пріоритети розвитку підприємництва, торгівлі та біржової діяльності: Матеріали Міжнародної науково-практичної конференції 14-15 травня 2020 р. / За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редакцією проф. Ткаченко А. М. Електрон. дані. Запоріжжя : НУ «Запорізька політехніка», 2020, С.104-106.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Авраменко К.О. Перспективи впровадження концепції ощадливого виробництва на ПАТ «Мотор Січ». Стратегічні пріоритети розвитку підприємництва, торгівлі та біржової діяльності: Матеріали Міжнародної науково-практичної конференції 14-15 травня 2020 р. / За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редакцією проф. Ткаченко А. М. Електрон. дані. Запоріжжя : НУ «Запорізька політехніка», 2020, С.26-28.</w:t>
      </w:r>
    </w:p>
    <w:p w:rsidR="008D7AD7" w:rsidRPr="002D3E2E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Сілогаєв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Є.А. Шляхи прискорення конструкторської підготовки виробництва інноваційного виробу. Стратегічні пріоритети розвитку підприємництва, торгівлі та біржової діяльності: Матеріали Міжнародної науково-практичної конференції 14-15 травня 2020 р. / За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редакцією проф. Ткаченко А. М. Електрон. дані. Запоріжжя : НУ «Запорізька політехніка», 2020, С. 160-161.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Білошапка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В.С. Основні чинники впливу на ефективність операційної діяльності торгівельних мереж. Підприємництво і торгівля: тенденції розвитку: матеріали ІІІ Міжнародної науково-практичної конференції (21-22 травня 2020 року). – Одеса: ОНПУ, 2020. С.143-145.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Борисенко О.Є.</w:t>
      </w:r>
      <w:r w:rsidRPr="002D3E2E">
        <w:t xml:space="preserve"> </w:t>
      </w: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формування ефективної системи оплати праці в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Підприємництво і торгівля: тенденції розвитку:  матеріали Міжнародної науково-практичної конференції (23-24 травня 2019 року).  Одеса: Одеський національний політехнічний університет, 2019. С. 181-182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 </w:t>
      </w: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підходи до діагностики інноваційного розвитку підприємства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 Запоріжжя : ЗНТУ, 2019. С. 257-258.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Борисенко О.Є.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Сілогаєв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Дохід промислового підприємства та джерела його формування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 Запоріжжя : ЗНТУ, 2019. С.220-221.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Авраменко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К.О.Сучасні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підходи до формування міжнародної конкурентоспроможності промислового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 Запоріжжя : ЗНТУ, 2019. С.222-223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Борисенко О.Є.,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Сорочан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Я.В.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та забезпечення ефективного використання кадрового потенціалу підприємства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– Запоріжжя : ЗНТУ, 2019. С.224-225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Борисенко О.Є., Шульженко В.В.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підходи до проведення фінансового аналізу підприємства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0C43">
        <w:t xml:space="preserve">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 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 Запоріжжя : ЗНТУ, 2019. С.226-227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Борисенко О.Є., Некрасова О.О.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Чинники впливу на формування оборотних активів підприємства роздрібної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:В.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 Запоріжжя : ЗНТУ, 2019. С.228-229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7AD7" w:rsidRDefault="008D7AD7" w:rsidP="008D7A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орисенко О.Є., Коваль М.В.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підходи до оплати праці на підприємствах промисловості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Редкол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.: В. В. 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Наумик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</w:t>
      </w:r>
      <w:proofErr w:type="spellEnd"/>
      <w:r w:rsidRPr="00ED0C4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ред.) Електрон. дані.  Запоріжжя : ЗНТУ, 2019. С. 230-232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7AD7" w:rsidRDefault="008D7AD7">
      <w:pPr>
        <w:rPr>
          <w:lang w:val="uk-UA"/>
        </w:rPr>
      </w:pPr>
    </w:p>
    <w:p w:rsidR="001A3F13" w:rsidRPr="001A3F13" w:rsidRDefault="001A3F13" w:rsidP="001A3F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Ст. викладач </w:t>
      </w:r>
      <w:proofErr w:type="spellStart"/>
      <w:r w:rsidRPr="001A3F13">
        <w:rPr>
          <w:rFonts w:ascii="Times New Roman" w:hAnsi="Times New Roman" w:cs="Times New Roman"/>
          <w:b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</w:t>
      </w:r>
    </w:p>
    <w:p w:rsidR="001A3F13" w:rsidRPr="001A3F13" w:rsidRDefault="001A3F13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3F13" w:rsidRPr="001A3F13" w:rsidRDefault="001A3F13" w:rsidP="001A3F1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І.В. Інклюзивні інновації: маркетинговий підхід. </w:t>
      </w:r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«Генерування інновацій інклюзивного розвитку: національний, регіональний, міжнародний вимір»: матеріали ІІ Міжнародної науково-практичної конференції Запоріжжя (16-17жовтня 2019 року)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Запоріжжя : НУ «Запорізька політехніка», 2019. С. 260-263.</w:t>
      </w:r>
    </w:p>
    <w:p w:rsidR="001A3F13" w:rsidRPr="001A3F13" w:rsidRDefault="001A3F13" w:rsidP="001A3F1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Ребрендинг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: світовий досвід практичної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реалізаційї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Dolia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E.,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Subject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economic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Modern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technical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methods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management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information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flow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their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influence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on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development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society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Abstracts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V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Practical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Conference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SH SCW «NEW ROUTE»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Frankfurt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am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Germany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. 2020.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>. 9-11. URL: https://isg-konf.com. с. 162-165.</w:t>
      </w:r>
    </w:p>
    <w:p w:rsidR="001A3F13" w:rsidRPr="001A3F13" w:rsidRDefault="001A3F13" w:rsidP="001A3F1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Pr="001A3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Екотуризм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– як один з пріоритетних напрямків розвитку туристичної сфери в Україні на прикладі Запорізького регіону.</w:t>
      </w:r>
      <w:r w:rsidRPr="001A3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Біоекономіка як ключовий фактор розвитку виробництва та екологізації промислового регіону: матеріали Міжнародної науково-практичної конференції (26-27 листопада 2020 року, м. Запоріжжя).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Запоріжжя : Наук. ред. Н.Г.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Метеленко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>. ЗНУ Інженерний навчально-науковий інститут, 2020. С. 77-79.</w:t>
      </w:r>
    </w:p>
    <w:p w:rsidR="001A3F13" w:rsidRPr="001A3F13" w:rsidRDefault="001A3F13" w:rsidP="001A3F1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Pr="001A3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Бренд-менеджмент в умовах українських реалій. Бренд-менеджмент: маркетингові технології.  </w:t>
      </w:r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Матеріали ІІІ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Міжнар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. наук.-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практ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конф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(Київ, 11 березня 2021 р.), 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відп. ред. А.А.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Мазаракі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. Київ : Київ.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>. торг.-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>. ун-т, 2021. С. 46-50.</w:t>
      </w:r>
    </w:p>
    <w:p w:rsidR="001A3F13" w:rsidRPr="001A3F13" w:rsidRDefault="001A3F13" w:rsidP="001A3F1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Екомаркування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у товарознавстві. </w:t>
      </w:r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Маркетинг в умовах розвитку цифрових технологій : матеріали 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всеукр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. наук.-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практ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. інтернет-</w:t>
      </w:r>
      <w:proofErr w:type="spellStart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конф</w:t>
      </w:r>
      <w:proofErr w:type="spellEnd"/>
      <w:r w:rsidRPr="001A3F13">
        <w:rPr>
          <w:rFonts w:ascii="Times New Roman" w:hAnsi="Times New Roman" w:cs="Times New Roman"/>
          <w:i/>
          <w:sz w:val="28"/>
          <w:szCs w:val="28"/>
          <w:lang w:val="uk-UA"/>
        </w:rPr>
        <w:t>. (29 жовтня 2021 р).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Луцьк: ІВВ Луцького НТУ,  2021. С.84-87.</w:t>
      </w:r>
    </w:p>
    <w:p w:rsidR="001A3F13" w:rsidRPr="001A3F13" w:rsidRDefault="001A3F13" w:rsidP="001A3F13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Ціфрови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3F13">
        <w:rPr>
          <w:rFonts w:ascii="Times New Roman" w:hAnsi="Times New Roman" w:cs="Times New Roman"/>
          <w:sz w:val="28"/>
          <w:szCs w:val="28"/>
          <w:lang w:val="uk-UA"/>
        </w:rPr>
        <w:t>маркетингови</w:t>
      </w:r>
      <w:proofErr w:type="spellEnd"/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 брендів у воєнний час. </w:t>
      </w:r>
      <w:r w:rsidRPr="001A3F1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Матеріали </w:t>
      </w:r>
      <w:proofErr w:type="spellStart"/>
      <w:r w:rsidRPr="001A3F1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Міжнародной</w:t>
      </w:r>
      <w:proofErr w:type="spellEnd"/>
      <w:r w:rsidRPr="001A3F1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науково-</w:t>
      </w:r>
      <w:proofErr w:type="spellStart"/>
      <w:r w:rsidRPr="001A3F1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практичной</w:t>
      </w:r>
      <w:proofErr w:type="spellEnd"/>
      <w:r w:rsidRPr="001A3F1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конференції «Відновлення України та її регіонів в контексті глобальних трендів: управління, адміністрування та забезпечення (25-26 травня 2023 року, м. Запоріжжя).</w:t>
      </w:r>
      <w:r w:rsidRPr="001A3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1A3F13">
        <w:rPr>
          <w:rFonts w:ascii="Times New Roman" w:hAnsi="Times New Roman" w:cs="Times New Roman"/>
          <w:sz w:val="28"/>
          <w:szCs w:val="28"/>
          <w:lang w:val="uk-UA"/>
        </w:rPr>
        <w:t xml:space="preserve">Запоріжжя : </w:t>
      </w:r>
      <w:r w:rsidRPr="001A3F13">
        <w:rPr>
          <w:rFonts w:ascii="Times New Roman" w:eastAsia="Calibri" w:hAnsi="Times New Roman" w:cs="Times New Roman"/>
          <w:sz w:val="28"/>
          <w:szCs w:val="28"/>
          <w:lang w:val="uk-UA"/>
        </w:rPr>
        <w:t>НУ «Запорізька політехніка», 2023. С. 325-327.</w:t>
      </w:r>
    </w:p>
    <w:p w:rsidR="001A3F13" w:rsidRPr="001A3F13" w:rsidRDefault="001A3F13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5076" w:rsidRPr="00A32ED2" w:rsidRDefault="00175076" w:rsidP="0017507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Ст. </w:t>
      </w:r>
      <w:proofErr w:type="spellStart"/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>викл</w:t>
      </w:r>
      <w:proofErr w:type="spellEnd"/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>. Онуфрієнко Н.Л.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Онуфрієнко Н.Л. Тенденції українського ринку страхових послуг в умовах воєнного вторгнення / Н.Л. Онуфрієнко // Фінансово-економічна безпека України в період воєнного вторгнення : тези доповідей Всеукраїнської науково-практичної конференції, Запоріжжя, 20 червня 2023.– Запоріжжя : НУ «Запорізька політехніка», 2023. – С.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5-</w:t>
      </w:r>
      <w:r>
        <w:rPr>
          <w:rFonts w:ascii="Times New Roman" w:hAnsi="Times New Roman" w:cs="Times New Roman"/>
          <w:sz w:val="28"/>
          <w:szCs w:val="28"/>
          <w:lang w:val="uk-UA"/>
        </w:rPr>
        <w:t>28.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Онуфрієнко Н.Л. Модель процесу реструктуризації підприємства / Н.Л. Онуфрієнко //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trends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ways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solving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XXVI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. 04-07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July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2023. –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Rochelle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France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. – 2023. –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>. 67-71.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Онуфрієнко Н.Л. Тенденції природньої складової інклюзивного розвитку запорізького регіону</w:t>
      </w:r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 Н.Л.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Онуфрієнко, І.В.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// </w:t>
      </w:r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Development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socio-economic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systems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a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global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network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environment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»: ІІ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scientific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conference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May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21-22, 2021.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Le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Mans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France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).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Riga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Latvia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: “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Baltija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>Publishing</w:t>
      </w:r>
      <w:proofErr w:type="spellEnd"/>
      <w:r w:rsidRPr="00A31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”, 2021. P. 79-83.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Онуфрієнко Н.Л. Формування системи антикризового управління підприємством на основі логістичного підходу</w:t>
      </w:r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 </w:t>
      </w:r>
      <w:proofErr w:type="spellStart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>Н.Л.О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нуфрієнко</w:t>
      </w:r>
      <w:proofErr w:type="spellEnd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//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XVI Міжнародна конференція «Стратегія якості у промисловості і освіті» (31 травня – 03 червня 2021 року, Варна, Болгарія): Матеріали – Дніпро-Варна, 2021. – С. 318-323.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Онуфрієнко Н.Л. Особливості використання логістичного підходу в системі управління підприємством</w:t>
      </w:r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 </w:t>
      </w:r>
      <w:proofErr w:type="spellStart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>Н.Л.О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нуфрієнко</w:t>
      </w:r>
      <w:proofErr w:type="spellEnd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//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«Управління економічними системами: концепції, стратегії, інновації в умовах глобальних змін»: збірник матеріалів Міжнародної науково-практичної конференції (м. Запоріжжя, 22 травня 2020 року). – Східноукраїнський інститут економіки та управління. – Запоріжжя: ГО «СІЕУ», 2021. – С. 87-91.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Онуфрієнко Н.Л. Реструктуризація як елемент системи антикризового управління підприємством на основі логістичного підходу </w:t>
      </w:r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/ </w:t>
      </w:r>
      <w:proofErr w:type="spellStart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>Н.Л.О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нуфрієнко</w:t>
      </w:r>
      <w:proofErr w:type="spellEnd"/>
      <w:r w:rsidRPr="00A317F6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// Маркетингові технології в умовах глобалізації економіки України : тези доповідей ХVІ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>. 16–18 грудня 2021 р., м. Хмельницький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 Хмельницький : ХНУ, 2021.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С. 78-81. 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Онуфрієнко Н.Л. Оцінювання енерговитрат як складова методики визначення екологічної конкурентоспроможності підприємства /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Н.Л.Онуфрієнко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lastRenderedPageBreak/>
        <w:t>// Інноваційний розвиток економіки: інфраструктурний та інвестиційний аспекти : матеріали доповідей Міжнародної науково-практичної конференції (м. Запоріжжя, 26-27 листопад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2021 р.).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Запоріжжя: Класичн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приватний університет, 2021.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>С. 65-69.</w:t>
      </w:r>
    </w:p>
    <w:p w:rsidR="00175076" w:rsidRPr="00BE0A39" w:rsidRDefault="00175076" w:rsidP="00175076">
      <w:pPr>
        <w:widowControl w:val="0"/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BE0A39">
        <w:rPr>
          <w:rFonts w:ascii="Times New Roman" w:hAnsi="Times New Roman"/>
          <w:sz w:val="28"/>
          <w:szCs w:val="28"/>
          <w:lang w:val="uk-UA"/>
        </w:rPr>
        <w:t>Нечаєва І.А., Борисенко О.Є., Онуфрієнко Н.Л. Огляд світових тенденцій розвитку ринку освіти для дорослих/ І.А. Нечаєва, О.Є. Борисенко, Н.Л. Онуфрієнко // «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Management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Modern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» : III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International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Practical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Conference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Proceedings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Kyiv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April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29, 2021).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Kyiv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>, 2021. P. 47-53.</w:t>
      </w:r>
    </w:p>
    <w:p w:rsidR="00175076" w:rsidRPr="00BE0A39" w:rsidRDefault="00175076" w:rsidP="00175076">
      <w:pPr>
        <w:widowControl w:val="0"/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Кочнова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І.В., Онуфрієнко Н.Л. Екологічні проблеми забруднення в Україні: смітники/ І.В.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Кочнова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>, Н.Л. Онуфрієнко // «Європейський вектор модернізації інженерної та економіко-управлінської освіти в умовах сталого розвитку промислового регіону» : матеріали Міжнародної науково-практичної конференції (27-28 тр</w:t>
      </w:r>
      <w:r>
        <w:rPr>
          <w:rFonts w:ascii="Times New Roman" w:hAnsi="Times New Roman"/>
          <w:sz w:val="28"/>
          <w:szCs w:val="28"/>
          <w:lang w:val="uk-UA"/>
        </w:rPr>
        <w:t xml:space="preserve">авня 2021 року, м. Запоріжжя). 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 Запоріжжя : Наук. ред. Н.Г.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Метеленко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>. ЗНУ Інженерний навч</w:t>
      </w:r>
      <w:r>
        <w:rPr>
          <w:rFonts w:ascii="Times New Roman" w:hAnsi="Times New Roman"/>
          <w:sz w:val="28"/>
          <w:szCs w:val="28"/>
          <w:lang w:val="uk-UA"/>
        </w:rPr>
        <w:t xml:space="preserve">ально-науковий інститут, 2021. 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 С. 254-255.</w:t>
      </w:r>
    </w:p>
    <w:p w:rsidR="00175076" w:rsidRPr="00BE0A39" w:rsidRDefault="00175076" w:rsidP="00175076">
      <w:pPr>
        <w:widowControl w:val="0"/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. Онуфрієнко Н.Л.,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Кочнова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І.В Стан атмосферного повітря в Україні/ Н.Л. Онуфрієнко, І.В.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Кочнова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// «Європейський вектор модернізації інженерної та економіко-управлінської освіти в умовах сталого розвитку промислового регіону» : матеріали Міжнародної науково-практичної конференції (27-28 тр</w:t>
      </w:r>
      <w:r>
        <w:rPr>
          <w:rFonts w:ascii="Times New Roman" w:hAnsi="Times New Roman"/>
          <w:sz w:val="28"/>
          <w:szCs w:val="28"/>
          <w:lang w:val="uk-UA"/>
        </w:rPr>
        <w:t xml:space="preserve">авня 2021 року, м. Запоріжжя). 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 Запоріжжя :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Наук.ред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. Н.Г.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Метеленко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>. ЗНУ Інженерний навч</w:t>
      </w:r>
      <w:r>
        <w:rPr>
          <w:rFonts w:ascii="Times New Roman" w:hAnsi="Times New Roman"/>
          <w:sz w:val="28"/>
          <w:szCs w:val="28"/>
          <w:lang w:val="uk-UA"/>
        </w:rPr>
        <w:t xml:space="preserve">ально-науковий інститут, 2021. 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 С. 262-264.</w:t>
      </w:r>
    </w:p>
    <w:p w:rsidR="00175076" w:rsidRPr="00BE0A39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BE0A39">
        <w:rPr>
          <w:rFonts w:ascii="Times New Roman" w:hAnsi="Times New Roman" w:cs="Times New Roman"/>
          <w:sz w:val="28"/>
          <w:szCs w:val="28"/>
          <w:lang w:val="uk-UA"/>
        </w:rPr>
        <w:t xml:space="preserve">Онуфрієнко Н.Л. Основні характеристики рядів динаміки статистичних даних на прикладі показника оптового товарообороту підприємств оптової торгівлі Запорізької області / </w:t>
      </w:r>
      <w:proofErr w:type="spellStart"/>
      <w:r w:rsidRPr="00BE0A39">
        <w:rPr>
          <w:rFonts w:ascii="Times New Roman" w:hAnsi="Times New Roman" w:cs="Times New Roman"/>
          <w:sz w:val="28"/>
          <w:szCs w:val="28"/>
          <w:lang w:val="uk-UA"/>
        </w:rPr>
        <w:t>Н.Л.Онуфрієнко</w:t>
      </w:r>
      <w:proofErr w:type="spellEnd"/>
      <w:r w:rsidRPr="00BE0A39">
        <w:rPr>
          <w:rFonts w:ascii="Times New Roman" w:hAnsi="Times New Roman" w:cs="Times New Roman"/>
          <w:sz w:val="28"/>
          <w:szCs w:val="28"/>
          <w:lang w:val="uk-UA"/>
        </w:rPr>
        <w:t xml:space="preserve"> // Стратегічні пріоритети розвитку підприємництва, торгівлі та біржової діяльності: Матеріали Міжнародної науково-практичної конференції 14-15 травня 2020 р. / За </w:t>
      </w:r>
      <w:proofErr w:type="spellStart"/>
      <w:r w:rsidRPr="00BE0A39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E0A39">
        <w:rPr>
          <w:rFonts w:ascii="Times New Roman" w:hAnsi="Times New Roman" w:cs="Times New Roman"/>
          <w:sz w:val="28"/>
          <w:szCs w:val="28"/>
          <w:lang w:val="uk-UA"/>
        </w:rPr>
        <w:t>. редакцією проф. Ткаченко А. М. [Електронний ресурс] Електрон. дані. – Запоріжжя : НУ «Запорізька політехніка», 2020. – C. 259-260.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BE0A39">
        <w:rPr>
          <w:rFonts w:ascii="Times New Roman" w:hAnsi="Times New Roman" w:cs="Times New Roman"/>
          <w:sz w:val="28"/>
          <w:szCs w:val="28"/>
          <w:lang w:val="uk-UA"/>
        </w:rPr>
        <w:t>Онуфрієнко Н.Л. Тенденції основних показників розвитку внутрішньої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торгівлі підприємств Запорізької області  /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Н.Л.Онуфрієнко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// Підприємництво і торгівля: тенденції розвитку: матеріали ІІІ Міжнародної науково-практичної конференції (21-22 травня 2020 року). – Одеса: Одеський національний політехнічний університет, 2020. – С. 119-121.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Онуфрієнко Н.Л. Використання методів статистичного аналізу для обґрунтування управлінських рішень / </w:t>
      </w:r>
      <w:proofErr w:type="spellStart"/>
      <w:r w:rsidRPr="00A317F6">
        <w:rPr>
          <w:rFonts w:ascii="Times New Roman" w:hAnsi="Times New Roman" w:cs="Times New Roman"/>
          <w:sz w:val="28"/>
          <w:szCs w:val="28"/>
          <w:lang w:val="uk-UA"/>
        </w:rPr>
        <w:t>Н.Л.Онуфрієнко</w:t>
      </w:r>
      <w:proofErr w:type="spellEnd"/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// «Проблеми формування та реалізації регіональної економіки»: збірник матеріалів IV Міжнародної науково-практичної конференції (м. Запоріжжя, 26 грудня 2020 року).— Східноукраїнський інститут економіки та управління. — Запоріжжя: ГО «СІЕУ», 2020.-С. 22-26.</w:t>
      </w:r>
    </w:p>
    <w:p w:rsidR="00175076" w:rsidRPr="00A317F6" w:rsidRDefault="00175076" w:rsidP="001750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14. </w:t>
      </w:r>
      <w:r w:rsidRPr="00A317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Онуфрієнко Н.Л. Проблеми виходу українських промислових підприємств на міжнародні ринки / </w:t>
      </w:r>
      <w:proofErr w:type="spellStart"/>
      <w:r w:rsidRPr="00A317F6">
        <w:rPr>
          <w:rFonts w:ascii="Times New Roman" w:hAnsi="Times New Roman" w:cs="Times New Roman"/>
          <w:bCs/>
          <w:sz w:val="28"/>
          <w:szCs w:val="28"/>
          <w:lang w:val="uk-UA"/>
        </w:rPr>
        <w:t>Н.Л.Онуфрієнко</w:t>
      </w:r>
      <w:proofErr w:type="spellEnd"/>
      <w:r w:rsidRPr="00A317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Підприємництво і торгівля: тенденції розвитку: матеріали Міжнародної науково-практичної конференції (23-</w:t>
      </w:r>
      <w:r w:rsidRPr="00A317F6">
        <w:rPr>
          <w:rFonts w:ascii="Times New Roman" w:hAnsi="Times New Roman" w:cs="Times New Roman"/>
          <w:sz w:val="28"/>
          <w:szCs w:val="28"/>
          <w:lang w:val="uk-UA"/>
        </w:rPr>
        <w:lastRenderedPageBreak/>
        <w:t>24 травня 2019 року). – Одеса: Одеський національний політехнічний університет, 2019. – С.227-229.</w:t>
      </w:r>
    </w:p>
    <w:p w:rsidR="00175076" w:rsidRPr="00BE0A39" w:rsidRDefault="00175076" w:rsidP="00175076">
      <w:pPr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Чичкало-Кондрацька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І.Б., Онуфрієнко Н.Л. Стратегії розгортання мереж роздрібної торгівлі Запорізького регіону / І.Б.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Чичкало-Кондрацька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, Н.Л Онуфрієнко // «Генерування інновацій інклюзивного розвитку: національний, регіональний, міжнародний вимір»: матеріали ІІ Міжнародної науково-практичної конференції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м.Запоріжжя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(17–18 жовтня 2019року) [Електронний ресурс] Електрон. дані. – Запоріжжя : НУ </w:t>
      </w:r>
      <w:r>
        <w:rPr>
          <w:rFonts w:ascii="Times New Roman" w:hAnsi="Times New Roman"/>
          <w:sz w:val="28"/>
          <w:szCs w:val="28"/>
          <w:lang w:val="uk-UA"/>
        </w:rPr>
        <w:t>«Запорізька політехніка», 2019.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 – С.276-279.</w:t>
      </w:r>
    </w:p>
    <w:p w:rsidR="00175076" w:rsidRPr="00BE0A39" w:rsidRDefault="00175076" w:rsidP="00175076">
      <w:pPr>
        <w:widowControl w:val="0"/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</w:t>
      </w:r>
      <w:r w:rsidRPr="00BE0A39">
        <w:rPr>
          <w:rFonts w:ascii="Times New Roman" w:hAnsi="Times New Roman"/>
          <w:sz w:val="28"/>
          <w:szCs w:val="28"/>
          <w:lang w:val="uk-UA"/>
        </w:rPr>
        <w:t xml:space="preserve">Онуфрієнко Н.Л. Система антикризового управління в сучасному менеджменті промислового підприємства / </w:t>
      </w:r>
      <w:proofErr w:type="spellStart"/>
      <w:r w:rsidRPr="00BE0A39">
        <w:rPr>
          <w:rFonts w:ascii="Times New Roman" w:hAnsi="Times New Roman"/>
          <w:sz w:val="28"/>
          <w:szCs w:val="28"/>
          <w:lang w:val="uk-UA"/>
        </w:rPr>
        <w:t>Н.Л.Онуфрієнко</w:t>
      </w:r>
      <w:proofErr w:type="spellEnd"/>
      <w:r w:rsidRPr="00BE0A39">
        <w:rPr>
          <w:rFonts w:ascii="Times New Roman" w:hAnsi="Times New Roman"/>
          <w:sz w:val="28"/>
          <w:szCs w:val="28"/>
          <w:lang w:val="uk-UA"/>
        </w:rPr>
        <w:t xml:space="preserve"> // Сучасні тенденції економічного зростання: стратегії, напрями та пріоритети: збірник матеріалів ІІІ Міжнародної науково-практичної конференції (м. Запоріжжя, 14 грудня 2019 року). – Східноукраїнський ін</w:t>
      </w:r>
      <w:r>
        <w:rPr>
          <w:rFonts w:ascii="Times New Roman" w:hAnsi="Times New Roman"/>
          <w:sz w:val="28"/>
          <w:szCs w:val="28"/>
          <w:lang w:val="uk-UA"/>
        </w:rPr>
        <w:t>ститут економіки та управління.</w:t>
      </w:r>
      <w:r w:rsidRPr="00BE0A39">
        <w:rPr>
          <w:rFonts w:ascii="Times New Roman" w:hAnsi="Times New Roman"/>
          <w:sz w:val="28"/>
          <w:szCs w:val="28"/>
          <w:lang w:val="uk-UA"/>
        </w:rPr>
        <w:t>– Запоріжжя: ГО «СІЕУ», 2019. – Ч. ІІ. – С.123-127.</w:t>
      </w:r>
    </w:p>
    <w:p w:rsidR="001A3F13" w:rsidRPr="001A3F13" w:rsidRDefault="001A3F13" w:rsidP="001A3F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3F13" w:rsidRPr="001A3F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3D28"/>
    <w:multiLevelType w:val="hybridMultilevel"/>
    <w:tmpl w:val="CC80CCB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3E73D5"/>
    <w:multiLevelType w:val="hybridMultilevel"/>
    <w:tmpl w:val="49826E24"/>
    <w:lvl w:ilvl="0" w:tplc="0886499C">
      <w:start w:val="1"/>
      <w:numFmt w:val="decimal"/>
      <w:lvlText w:val="%1."/>
      <w:lvlJc w:val="left"/>
      <w:pPr>
        <w:ind w:left="3762" w:hanging="360"/>
      </w:pPr>
      <w:rPr>
        <w:rFonts w:eastAsia="Times New Roman" w:cs="Times New Roman" w:hint="default"/>
        <w:color w:val="423E34"/>
      </w:rPr>
    </w:lvl>
    <w:lvl w:ilvl="1" w:tplc="10000019" w:tentative="1">
      <w:start w:val="1"/>
      <w:numFmt w:val="lowerLetter"/>
      <w:lvlText w:val="%2."/>
      <w:lvlJc w:val="left"/>
      <w:pPr>
        <w:ind w:left="4482" w:hanging="360"/>
      </w:pPr>
    </w:lvl>
    <w:lvl w:ilvl="2" w:tplc="1000001B" w:tentative="1">
      <w:start w:val="1"/>
      <w:numFmt w:val="lowerRoman"/>
      <w:lvlText w:val="%3."/>
      <w:lvlJc w:val="right"/>
      <w:pPr>
        <w:ind w:left="5202" w:hanging="180"/>
      </w:pPr>
    </w:lvl>
    <w:lvl w:ilvl="3" w:tplc="1000000F" w:tentative="1">
      <w:start w:val="1"/>
      <w:numFmt w:val="decimal"/>
      <w:lvlText w:val="%4."/>
      <w:lvlJc w:val="left"/>
      <w:pPr>
        <w:ind w:left="5922" w:hanging="360"/>
      </w:pPr>
    </w:lvl>
    <w:lvl w:ilvl="4" w:tplc="10000019" w:tentative="1">
      <w:start w:val="1"/>
      <w:numFmt w:val="lowerLetter"/>
      <w:lvlText w:val="%5."/>
      <w:lvlJc w:val="left"/>
      <w:pPr>
        <w:ind w:left="6642" w:hanging="360"/>
      </w:pPr>
    </w:lvl>
    <w:lvl w:ilvl="5" w:tplc="1000001B" w:tentative="1">
      <w:start w:val="1"/>
      <w:numFmt w:val="lowerRoman"/>
      <w:lvlText w:val="%6."/>
      <w:lvlJc w:val="right"/>
      <w:pPr>
        <w:ind w:left="7362" w:hanging="180"/>
      </w:pPr>
    </w:lvl>
    <w:lvl w:ilvl="6" w:tplc="1000000F" w:tentative="1">
      <w:start w:val="1"/>
      <w:numFmt w:val="decimal"/>
      <w:lvlText w:val="%7."/>
      <w:lvlJc w:val="left"/>
      <w:pPr>
        <w:ind w:left="8082" w:hanging="360"/>
      </w:pPr>
    </w:lvl>
    <w:lvl w:ilvl="7" w:tplc="10000019" w:tentative="1">
      <w:start w:val="1"/>
      <w:numFmt w:val="lowerLetter"/>
      <w:lvlText w:val="%8."/>
      <w:lvlJc w:val="left"/>
      <w:pPr>
        <w:ind w:left="8802" w:hanging="360"/>
      </w:pPr>
    </w:lvl>
    <w:lvl w:ilvl="8" w:tplc="1000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253F2B96"/>
    <w:multiLevelType w:val="hybridMultilevel"/>
    <w:tmpl w:val="F860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1C"/>
    <w:rsid w:val="000778E9"/>
    <w:rsid w:val="00175076"/>
    <w:rsid w:val="001A3F13"/>
    <w:rsid w:val="00314D1C"/>
    <w:rsid w:val="007342D7"/>
    <w:rsid w:val="008D7AD7"/>
    <w:rsid w:val="0094498A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B80E"/>
  <w15:chartTrackingRefBased/>
  <w15:docId w15:val="{E66310E8-1E87-4630-B699-D3F5D327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AD7"/>
    <w:pPr>
      <w:spacing w:after="160" w:line="259" w:lineRule="auto"/>
      <w:ind w:left="720" w:right="0" w:firstLine="0"/>
      <w:contextualSpacing/>
      <w:jc w:val="left"/>
    </w:pPr>
    <w:rPr>
      <w:lang w:val="uk-UA"/>
    </w:rPr>
  </w:style>
  <w:style w:type="paragraph" w:customStyle="1" w:styleId="Default">
    <w:name w:val="Default"/>
    <w:rsid w:val="008D7AD7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basedOn w:val="a0"/>
    <w:rsid w:val="008D7A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D7AD7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uiPriority w:val="22"/>
    <w:qFormat/>
    <w:rsid w:val="008D7AD7"/>
    <w:rPr>
      <w:b/>
      <w:bCs/>
    </w:rPr>
  </w:style>
  <w:style w:type="character" w:customStyle="1" w:styleId="xfm31867133">
    <w:name w:val="xfm_31867133"/>
    <w:basedOn w:val="a0"/>
    <w:rsid w:val="008D7AD7"/>
  </w:style>
  <w:style w:type="character" w:customStyle="1" w:styleId="elementor-alert-description">
    <w:name w:val="elementor-alert-description"/>
    <w:basedOn w:val="a0"/>
    <w:rsid w:val="008D7AD7"/>
  </w:style>
  <w:style w:type="character" w:customStyle="1" w:styleId="fontstyle01">
    <w:name w:val="fontstyle01"/>
    <w:basedOn w:val="a0"/>
    <w:rsid w:val="008D7AD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-con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5</cp:revision>
  <dcterms:created xsi:type="dcterms:W3CDTF">2024-05-01T14:20:00Z</dcterms:created>
  <dcterms:modified xsi:type="dcterms:W3CDTF">2024-05-14T12:28:00Z</dcterms:modified>
</cp:coreProperties>
</file>