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ED" w:rsidRPr="00B21CED" w:rsidRDefault="00B21CED" w:rsidP="00B21CED">
      <w:pPr>
        <w:spacing w:after="0" w:line="240" w:lineRule="auto"/>
        <w:jc w:val="center"/>
        <w:rPr>
          <w:rFonts w:ascii="Times New Roman" w:eastAsia="Calibri" w:hAnsi="Times New Roman" w:cs="Times New Roman"/>
          <w:b/>
          <w:sz w:val="28"/>
          <w:szCs w:val="28"/>
          <w:lang w:val="uk-UA"/>
        </w:rPr>
      </w:pPr>
      <w:r w:rsidRPr="00B21CED">
        <w:rPr>
          <w:rFonts w:ascii="Times New Roman" w:eastAsia="Calibri" w:hAnsi="Times New Roman" w:cs="Times New Roman"/>
          <w:b/>
          <w:sz w:val="28"/>
          <w:szCs w:val="28"/>
          <w:lang w:val="uk-UA"/>
        </w:rPr>
        <w:t xml:space="preserve">Розділ. </w:t>
      </w:r>
      <w:proofErr w:type="spellStart"/>
      <w:r w:rsidRPr="00B21CED">
        <w:rPr>
          <w:rFonts w:ascii="Times New Roman" w:eastAsia="Calibri" w:hAnsi="Times New Roman" w:cs="Times New Roman"/>
          <w:b/>
          <w:sz w:val="28"/>
          <w:szCs w:val="28"/>
          <w:lang w:val="uk-UA"/>
        </w:rPr>
        <w:t>Військово</w:t>
      </w:r>
      <w:proofErr w:type="spellEnd"/>
      <w:r w:rsidRPr="00B21CED">
        <w:rPr>
          <w:rFonts w:ascii="Times New Roman" w:eastAsia="Calibri" w:hAnsi="Times New Roman" w:cs="Times New Roman"/>
          <w:b/>
          <w:sz w:val="28"/>
          <w:szCs w:val="28"/>
          <w:lang w:val="uk-UA"/>
        </w:rPr>
        <w:t xml:space="preserve"> - технічна і військово-спеціальна підготовка</w:t>
      </w:r>
    </w:p>
    <w:p w:rsidR="00B21CED" w:rsidRPr="00B21CED" w:rsidRDefault="00B21CED" w:rsidP="00B21CED">
      <w:pPr>
        <w:spacing w:after="0" w:line="240" w:lineRule="auto"/>
        <w:jc w:val="center"/>
        <w:rPr>
          <w:rFonts w:ascii="Times New Roman" w:eastAsia="Calibri" w:hAnsi="Times New Roman" w:cs="Times New Roman"/>
          <w:b/>
          <w:sz w:val="28"/>
          <w:szCs w:val="28"/>
          <w:lang w:val="uk-UA"/>
        </w:rPr>
      </w:pPr>
    </w:p>
    <w:p w:rsidR="00B21CED" w:rsidRPr="00B21CED" w:rsidRDefault="00B21CED" w:rsidP="00B21CED">
      <w:pPr>
        <w:spacing w:after="0" w:line="240" w:lineRule="auto"/>
        <w:jc w:val="center"/>
        <w:rPr>
          <w:rFonts w:ascii="Times New Roman" w:eastAsia="Calibri" w:hAnsi="Times New Roman" w:cs="Times New Roman"/>
          <w:b/>
          <w:sz w:val="28"/>
          <w:szCs w:val="28"/>
          <w:lang w:val="uk-UA"/>
        </w:rPr>
      </w:pPr>
      <w:r w:rsidRPr="00B21CED">
        <w:rPr>
          <w:rFonts w:ascii="Times New Roman" w:eastAsia="Calibri" w:hAnsi="Times New Roman" w:cs="Times New Roman"/>
          <w:b/>
          <w:bCs/>
          <w:sz w:val="28"/>
          <w:szCs w:val="28"/>
          <w:lang w:val="uk-UA"/>
        </w:rPr>
        <w:t>МОДУЛЬ   ВП 14</w:t>
      </w:r>
    </w:p>
    <w:p w:rsidR="00B21CED" w:rsidRPr="00B21CED" w:rsidRDefault="00B21CED" w:rsidP="00B21CED">
      <w:pPr>
        <w:spacing w:after="0" w:line="240" w:lineRule="auto"/>
        <w:jc w:val="center"/>
        <w:rPr>
          <w:rFonts w:ascii="Times New Roman" w:eastAsia="Calibri" w:hAnsi="Times New Roman" w:cs="Times New Roman"/>
          <w:b/>
          <w:sz w:val="28"/>
          <w:szCs w:val="28"/>
          <w:lang w:val="uk-UA"/>
        </w:rPr>
      </w:pPr>
    </w:p>
    <w:p w:rsidR="00B21CED" w:rsidRPr="00B21CED" w:rsidRDefault="00B21CED" w:rsidP="00B21CED">
      <w:pPr>
        <w:spacing w:after="0" w:line="240" w:lineRule="auto"/>
        <w:jc w:val="center"/>
        <w:rPr>
          <w:rFonts w:ascii="Times New Roman" w:eastAsia="Calibri" w:hAnsi="Times New Roman" w:cs="Times New Roman"/>
          <w:b/>
          <w:sz w:val="28"/>
          <w:szCs w:val="28"/>
          <w:lang w:val="uk-UA"/>
        </w:rPr>
      </w:pPr>
      <w:r w:rsidRPr="00B21CED">
        <w:rPr>
          <w:rFonts w:ascii="Times New Roman" w:eastAsia="Calibri" w:hAnsi="Times New Roman" w:cs="Times New Roman"/>
          <w:b/>
          <w:bCs/>
          <w:sz w:val="28"/>
          <w:szCs w:val="28"/>
          <w:lang w:val="uk-UA"/>
        </w:rPr>
        <w:t>“Експлуатація і ремонт інженерних електротехнічних засобів”</w:t>
      </w:r>
    </w:p>
    <w:p w:rsidR="005410FF" w:rsidRPr="00DF12CC" w:rsidRDefault="005410FF" w:rsidP="005410FF">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105 годин</w:t>
      </w:r>
    </w:p>
    <w:p w:rsidR="00B21CED" w:rsidRPr="00B21CED" w:rsidRDefault="00B21CED" w:rsidP="00B21CED">
      <w:pPr>
        <w:spacing w:after="0" w:line="240" w:lineRule="auto"/>
        <w:rPr>
          <w:rFonts w:ascii="Times New Roman" w:eastAsia="Calibri" w:hAnsi="Times New Roman" w:cs="Times New Roman"/>
          <w:b/>
          <w:sz w:val="28"/>
          <w:szCs w:val="28"/>
          <w:lang w:val="uk-UA"/>
        </w:rPr>
      </w:pPr>
      <w:r w:rsidRPr="00B21CED">
        <w:rPr>
          <w:rFonts w:ascii="Times New Roman" w:eastAsia="Calibri" w:hAnsi="Times New Roman" w:cs="Times New Roman"/>
          <w:b/>
          <w:sz w:val="28"/>
          <w:szCs w:val="28"/>
          <w:lang w:val="uk-UA"/>
        </w:rPr>
        <w:t>Завдання навчання</w:t>
      </w:r>
      <w:bookmarkStart w:id="0" w:name="_GoBack"/>
      <w:bookmarkEnd w:id="0"/>
    </w:p>
    <w:p w:rsidR="00B21CED" w:rsidRPr="00B21CED" w:rsidRDefault="00B21CED" w:rsidP="00B21CED">
      <w:pPr>
        <w:spacing w:after="0" w:line="240" w:lineRule="auto"/>
        <w:jc w:val="center"/>
        <w:rPr>
          <w:rFonts w:ascii="Times New Roman" w:eastAsia="Calibri" w:hAnsi="Times New Roman" w:cs="Times New Roman"/>
          <w:b/>
          <w:sz w:val="28"/>
          <w:szCs w:val="28"/>
          <w:lang w:val="uk-UA"/>
        </w:rPr>
      </w:pPr>
    </w:p>
    <w:p w:rsidR="00B21CED" w:rsidRPr="00B21CED" w:rsidRDefault="00B21CED" w:rsidP="00B21CED">
      <w:pPr>
        <w:spacing w:after="0" w:line="240" w:lineRule="auto"/>
        <w:ind w:firstLine="720"/>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Навчити громадян, які проходять військову підготовку, практичному освоєнню штатної електротехніки та тієї, що надходить на озброєння; порядку виконання нормативів.</w:t>
      </w:r>
    </w:p>
    <w:p w:rsidR="00B21CED" w:rsidRPr="00B21CED" w:rsidRDefault="00B21CED" w:rsidP="00B21CED">
      <w:pPr>
        <w:spacing w:after="0" w:line="240" w:lineRule="auto"/>
        <w:ind w:firstLine="720"/>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В результаті вивчення модуля громадяни повинні</w:t>
      </w:r>
    </w:p>
    <w:p w:rsidR="00B21CED" w:rsidRPr="00B21CED" w:rsidRDefault="00B21CED" w:rsidP="00B21CED">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B21CED" w:rsidRPr="00B21CED" w:rsidRDefault="00B21CED" w:rsidP="00B21CED">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B21CED">
        <w:rPr>
          <w:rFonts w:ascii="Times New Roman" w:eastAsia="Times New Roman" w:hAnsi="Times New Roman" w:cs="Times New Roman"/>
          <w:snapToGrid w:val="0"/>
          <w:sz w:val="28"/>
          <w:szCs w:val="28"/>
          <w:lang w:val="uk-UA" w:eastAsia="ru-RU"/>
        </w:rPr>
        <w:t>ЗНАТИ:</w:t>
      </w:r>
    </w:p>
    <w:p w:rsidR="00B21CED" w:rsidRPr="00B21CED" w:rsidRDefault="00B21CED" w:rsidP="00B21CED">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B21CED" w:rsidRPr="00B21CED" w:rsidRDefault="00B21CED" w:rsidP="00B21CED">
      <w:pPr>
        <w:widowControl w:val="0"/>
        <w:numPr>
          <w:ilvl w:val="0"/>
          <w:numId w:val="1"/>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Призначення, будову, тактико-технічні характеристики основних зразків електротехнічних засобів.</w:t>
      </w:r>
    </w:p>
    <w:p w:rsidR="00B21CED" w:rsidRPr="00B21CED" w:rsidRDefault="00B21CED" w:rsidP="00B21CED">
      <w:pPr>
        <w:widowControl w:val="0"/>
        <w:numPr>
          <w:ilvl w:val="0"/>
          <w:numId w:val="1"/>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Експлуатаційні регулювання робочого обладнання, двигунів, механізмів і систем основних зразків електротехнічних засобів, характерні несправності.</w:t>
      </w:r>
    </w:p>
    <w:p w:rsidR="00B21CED" w:rsidRPr="00B21CED" w:rsidRDefault="00B21CED" w:rsidP="00B21CED">
      <w:pPr>
        <w:widowControl w:val="0"/>
        <w:numPr>
          <w:ilvl w:val="0"/>
          <w:numId w:val="1"/>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Правила експлуатації електроустановок.</w:t>
      </w:r>
    </w:p>
    <w:p w:rsidR="00B21CED" w:rsidRPr="00B21CED" w:rsidRDefault="00B21CED" w:rsidP="00B21CED">
      <w:pPr>
        <w:widowControl w:val="0"/>
        <w:numPr>
          <w:ilvl w:val="0"/>
          <w:numId w:val="1"/>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Вимоги керівних документів що до організації експлуатації і ремонту електротехнічних засобів.</w:t>
      </w:r>
    </w:p>
    <w:p w:rsidR="00B21CED" w:rsidRPr="00B21CED" w:rsidRDefault="00B21CED" w:rsidP="00B21CED">
      <w:pPr>
        <w:widowControl w:val="0"/>
        <w:numPr>
          <w:ilvl w:val="0"/>
          <w:numId w:val="1"/>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Основи організації експлуатації інженерних електротехнічних засобів.</w:t>
      </w:r>
    </w:p>
    <w:p w:rsidR="00B21CED" w:rsidRPr="00B21CED" w:rsidRDefault="00B21CED" w:rsidP="00B21CED">
      <w:pPr>
        <w:widowControl w:val="0"/>
        <w:numPr>
          <w:ilvl w:val="0"/>
          <w:numId w:val="1"/>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Обов'язки командира електротехнічного взводу, командира ремонтного взводу.</w:t>
      </w:r>
    </w:p>
    <w:p w:rsidR="00B21CED" w:rsidRPr="00B21CED" w:rsidRDefault="00B21CED" w:rsidP="00B21CED">
      <w:pPr>
        <w:widowControl w:val="0"/>
        <w:tabs>
          <w:tab w:val="left" w:pos="708"/>
          <w:tab w:val="right" w:pos="8640"/>
        </w:tabs>
        <w:spacing w:after="0" w:line="240" w:lineRule="auto"/>
        <w:ind w:firstLine="567"/>
        <w:jc w:val="center"/>
        <w:rPr>
          <w:rFonts w:ascii="Times New Roman" w:eastAsia="Times New Roman" w:hAnsi="Times New Roman" w:cs="Times New Roman"/>
          <w:snapToGrid w:val="0"/>
          <w:sz w:val="28"/>
          <w:szCs w:val="28"/>
          <w:lang w:val="uk-UA" w:eastAsia="ru-RU"/>
        </w:rPr>
      </w:pPr>
    </w:p>
    <w:p w:rsidR="00B21CED" w:rsidRPr="00B21CED" w:rsidRDefault="00B21CED" w:rsidP="00B21CED">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B21CED">
        <w:rPr>
          <w:rFonts w:ascii="Times New Roman" w:eastAsia="Times New Roman" w:hAnsi="Times New Roman" w:cs="Times New Roman"/>
          <w:snapToGrid w:val="0"/>
          <w:sz w:val="28"/>
          <w:szCs w:val="28"/>
          <w:lang w:val="uk-UA" w:eastAsia="ru-RU"/>
        </w:rPr>
        <w:t>ВМІТИ:</w:t>
      </w:r>
    </w:p>
    <w:p w:rsidR="00B21CED" w:rsidRPr="00B21CED" w:rsidRDefault="00B21CED" w:rsidP="00B21CED">
      <w:pPr>
        <w:widowControl w:val="0"/>
        <w:tabs>
          <w:tab w:val="left" w:pos="708"/>
          <w:tab w:val="right" w:pos="8640"/>
        </w:tabs>
        <w:spacing w:after="0" w:line="240" w:lineRule="auto"/>
        <w:ind w:firstLine="567"/>
        <w:jc w:val="center"/>
        <w:rPr>
          <w:rFonts w:ascii="Times New Roman" w:eastAsia="Times New Roman" w:hAnsi="Times New Roman" w:cs="Times New Roman"/>
          <w:snapToGrid w:val="0"/>
          <w:sz w:val="28"/>
          <w:szCs w:val="28"/>
          <w:lang w:val="uk-UA" w:eastAsia="ru-RU"/>
        </w:rPr>
      </w:pPr>
    </w:p>
    <w:p w:rsidR="00B21CED" w:rsidRPr="00B21CED" w:rsidRDefault="00B21CED" w:rsidP="00B21CED">
      <w:pPr>
        <w:widowControl w:val="0"/>
        <w:numPr>
          <w:ilvl w:val="0"/>
          <w:numId w:val="2"/>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Організувати підготовку інженерних електротехнічних засобів до їх використання.</w:t>
      </w:r>
    </w:p>
    <w:p w:rsidR="00B21CED" w:rsidRPr="00B21CED" w:rsidRDefault="00B21CED" w:rsidP="00B21CED">
      <w:pPr>
        <w:widowControl w:val="0"/>
        <w:numPr>
          <w:ilvl w:val="0"/>
          <w:numId w:val="2"/>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Дотримуватися заходів безпеки при експлуатації електротехнічних засобів.</w:t>
      </w:r>
    </w:p>
    <w:p w:rsidR="00B21CED" w:rsidRPr="00B21CED" w:rsidRDefault="00B21CED" w:rsidP="00B21CED">
      <w:pPr>
        <w:widowControl w:val="0"/>
        <w:numPr>
          <w:ilvl w:val="0"/>
          <w:numId w:val="2"/>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Виконувати технічне обслуговування інженерних електротехнічних засобів.</w:t>
      </w:r>
    </w:p>
    <w:p w:rsidR="00B21CED" w:rsidRPr="00B21CED" w:rsidRDefault="00B21CED" w:rsidP="00B21CED">
      <w:pPr>
        <w:widowControl w:val="0"/>
        <w:numPr>
          <w:ilvl w:val="0"/>
          <w:numId w:val="2"/>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Здійснювати організацію військового ремонту інженерних електротехнічних засобів.</w:t>
      </w:r>
    </w:p>
    <w:p w:rsidR="00B21CED" w:rsidRPr="00B21CED" w:rsidRDefault="00B21CED" w:rsidP="00B21CED">
      <w:pPr>
        <w:widowControl w:val="0"/>
        <w:numPr>
          <w:ilvl w:val="0"/>
          <w:numId w:val="2"/>
        </w:numPr>
        <w:tabs>
          <w:tab w:val="left" w:pos="993"/>
        </w:tabs>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Перевіряти працездатність основних зразків електротехнічних засобів.</w:t>
      </w:r>
    </w:p>
    <w:p w:rsidR="00B21CED" w:rsidRPr="00B21CED" w:rsidRDefault="00B21CED" w:rsidP="00B21CED">
      <w:pPr>
        <w:spacing w:after="0" w:line="240" w:lineRule="auto"/>
        <w:jc w:val="both"/>
        <w:rPr>
          <w:rFonts w:ascii="Times New Roman" w:eastAsia="Times New Roman" w:hAnsi="Times New Roman" w:cs="Times New Roman"/>
          <w:sz w:val="28"/>
          <w:szCs w:val="28"/>
          <w:lang w:val="uk-UA" w:eastAsia="ru-RU"/>
        </w:rPr>
      </w:pPr>
    </w:p>
    <w:p w:rsidR="00B21CED" w:rsidRPr="00B21CED" w:rsidRDefault="00B21CED" w:rsidP="00B21CED">
      <w:pPr>
        <w:spacing w:after="0" w:line="240" w:lineRule="auto"/>
        <w:ind w:firstLine="540"/>
        <w:jc w:val="both"/>
        <w:rPr>
          <w:rFonts w:ascii="Times New Roman" w:eastAsia="Calibri" w:hAnsi="Times New Roman" w:cs="Times New Roman"/>
          <w:snapToGrid w:val="0"/>
          <w:sz w:val="28"/>
          <w:szCs w:val="28"/>
          <w:lang w:val="uk-UA"/>
        </w:rPr>
      </w:pPr>
      <w:r w:rsidRPr="00B21CED">
        <w:rPr>
          <w:rFonts w:ascii="Times New Roman" w:eastAsia="Calibri" w:hAnsi="Times New Roman" w:cs="Times New Roman"/>
          <w:snapToGrid w:val="0"/>
          <w:sz w:val="28"/>
          <w:szCs w:val="28"/>
          <w:lang w:val="uk-UA"/>
        </w:rPr>
        <w:t xml:space="preserve">В результаті отриманих знань, вмінь і практичних навичок з модуля </w:t>
      </w:r>
      <w:r w:rsidRPr="00B21CED">
        <w:rPr>
          <w:rFonts w:ascii="Times New Roman" w:eastAsia="Calibri" w:hAnsi="Times New Roman" w:cs="Times New Roman"/>
          <w:sz w:val="28"/>
          <w:szCs w:val="28"/>
          <w:lang w:val="uk-UA"/>
        </w:rPr>
        <w:t>“</w:t>
      </w:r>
      <w:r w:rsidRPr="00B21CED">
        <w:rPr>
          <w:rFonts w:ascii="Times New Roman" w:eastAsia="Calibri" w:hAnsi="Times New Roman" w:cs="Times New Roman"/>
          <w:bCs/>
          <w:sz w:val="28"/>
          <w:szCs w:val="28"/>
          <w:lang w:val="uk-UA"/>
        </w:rPr>
        <w:t>Експлуатація і ремонт інженерних електротехнічних засобів</w:t>
      </w:r>
      <w:r w:rsidRPr="00B21CED">
        <w:rPr>
          <w:rFonts w:ascii="Times New Roman" w:eastAsia="Calibri" w:hAnsi="Times New Roman" w:cs="Times New Roman"/>
          <w:sz w:val="28"/>
          <w:szCs w:val="28"/>
          <w:lang w:val="uk-UA"/>
        </w:rPr>
        <w:t>” громадяни, які проходять військову підготовку, повинні володіти наступною професійною компетенцією:</w:t>
      </w:r>
    </w:p>
    <w:p w:rsidR="00B21CED" w:rsidRDefault="00B21CED" w:rsidP="00B21CED">
      <w:pPr>
        <w:spacing w:after="0" w:line="240" w:lineRule="auto"/>
        <w:ind w:firstLine="540"/>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lastRenderedPageBreak/>
        <w:t>здатність використовувати знання, уміння, навички для забезпечення експлуатації та ремонту інженерних електротехнічних засобів (КСП.13).</w:t>
      </w:r>
    </w:p>
    <w:p w:rsidR="00B21CED" w:rsidRPr="00B21CED" w:rsidRDefault="00B21CED" w:rsidP="00B21CED">
      <w:pPr>
        <w:spacing w:after="0" w:line="240" w:lineRule="auto"/>
        <w:ind w:firstLine="540"/>
        <w:jc w:val="both"/>
        <w:rPr>
          <w:rFonts w:ascii="Times New Roman" w:eastAsia="Calibri" w:hAnsi="Times New Roman" w:cs="Times New Roman"/>
          <w:bCs/>
          <w:sz w:val="28"/>
          <w:szCs w:val="28"/>
          <w:lang w:val="uk-UA"/>
        </w:rPr>
      </w:pPr>
    </w:p>
    <w:p w:rsidR="00B21CED" w:rsidRPr="00B21CED" w:rsidRDefault="00B21CED" w:rsidP="00B21CED">
      <w:pPr>
        <w:spacing w:after="0" w:line="240" w:lineRule="auto"/>
        <w:rPr>
          <w:rFonts w:ascii="Times New Roman" w:eastAsia="Calibri" w:hAnsi="Times New Roman" w:cs="Times New Roman"/>
          <w:b/>
          <w:sz w:val="28"/>
          <w:szCs w:val="28"/>
          <w:lang w:val="uk-UA"/>
        </w:rPr>
      </w:pPr>
      <w:r w:rsidRPr="00B21CED">
        <w:rPr>
          <w:rFonts w:ascii="Times New Roman" w:eastAsia="Calibri" w:hAnsi="Times New Roman" w:cs="Times New Roman"/>
          <w:b/>
          <w:sz w:val="28"/>
          <w:szCs w:val="28"/>
          <w:lang w:val="uk-UA"/>
        </w:rPr>
        <w:t>Методичні вказівки</w:t>
      </w:r>
    </w:p>
    <w:p w:rsidR="00B21CED" w:rsidRPr="00B21CED" w:rsidRDefault="00B21CED" w:rsidP="00B21CED">
      <w:pPr>
        <w:spacing w:after="0" w:line="240" w:lineRule="auto"/>
        <w:jc w:val="center"/>
        <w:rPr>
          <w:rFonts w:ascii="Times New Roman" w:eastAsia="Calibri" w:hAnsi="Times New Roman" w:cs="Times New Roman"/>
          <w:b/>
          <w:sz w:val="28"/>
          <w:szCs w:val="28"/>
          <w:lang w:val="uk-UA"/>
        </w:rPr>
      </w:pPr>
    </w:p>
    <w:p w:rsidR="00B21CED" w:rsidRPr="00B21CED" w:rsidRDefault="00B21CED" w:rsidP="00B21CED">
      <w:pPr>
        <w:tabs>
          <w:tab w:val="left" w:pos="709"/>
        </w:tabs>
        <w:spacing w:after="0" w:line="240" w:lineRule="auto"/>
        <w:ind w:firstLine="720"/>
        <w:jc w:val="both"/>
        <w:rPr>
          <w:rFonts w:ascii="Times New Roman" w:eastAsia="Times New Roman" w:hAnsi="Times New Roman" w:cs="Times New Roman"/>
          <w:sz w:val="28"/>
          <w:szCs w:val="28"/>
          <w:lang w:val="uk-UA" w:eastAsia="ru-RU"/>
        </w:rPr>
      </w:pPr>
      <w:r w:rsidRPr="00B21CED">
        <w:rPr>
          <w:rFonts w:ascii="Times New Roman" w:eastAsia="Calibri" w:hAnsi="Times New Roman" w:cs="Times New Roman"/>
          <w:sz w:val="28"/>
          <w:szCs w:val="28"/>
          <w:lang w:val="uk-UA"/>
        </w:rPr>
        <w:t>1.</w:t>
      </w:r>
      <w:r w:rsidRPr="00B21CED">
        <w:rPr>
          <w:rFonts w:ascii="Times New Roman" w:eastAsia="Calibri" w:hAnsi="Times New Roman" w:cs="Times New Roman"/>
          <w:b/>
          <w:sz w:val="28"/>
          <w:szCs w:val="28"/>
          <w:lang w:val="uk-UA"/>
        </w:rPr>
        <w:t xml:space="preserve"> </w:t>
      </w:r>
      <w:r w:rsidRPr="00B21CED">
        <w:rPr>
          <w:rFonts w:ascii="Times New Roman" w:eastAsia="Times New Roman" w:hAnsi="Times New Roman" w:cs="Times New Roman"/>
          <w:sz w:val="28"/>
          <w:szCs w:val="28"/>
          <w:lang w:val="uk-UA" w:eastAsia="ru-RU"/>
        </w:rPr>
        <w:t>Предметом вивчення модуля</w:t>
      </w:r>
      <w:r w:rsidRPr="00B21CED">
        <w:rPr>
          <w:rFonts w:ascii="Times New Roman" w:eastAsia="Times New Roman" w:hAnsi="Times New Roman" w:cs="Times New Roman"/>
          <w:b/>
          <w:sz w:val="28"/>
          <w:szCs w:val="28"/>
          <w:lang w:val="uk-UA" w:eastAsia="ru-RU"/>
        </w:rPr>
        <w:t xml:space="preserve"> </w:t>
      </w:r>
      <w:r w:rsidRPr="00B21CED">
        <w:rPr>
          <w:rFonts w:ascii="Times New Roman" w:eastAsia="Times New Roman" w:hAnsi="Times New Roman" w:cs="Times New Roman"/>
          <w:sz w:val="28"/>
          <w:szCs w:val="28"/>
          <w:lang w:val="uk-UA" w:eastAsia="ru-RU"/>
        </w:rPr>
        <w:t>є знання електротехнічних засобів, правила їх експлуатації, заходів безпеки під час роботи на електротехнічних засобах.</w:t>
      </w:r>
    </w:p>
    <w:p w:rsidR="00B21CED" w:rsidRPr="00B21CED" w:rsidRDefault="00B21CED" w:rsidP="00B21CED">
      <w:pPr>
        <w:spacing w:after="0" w:line="240" w:lineRule="auto"/>
        <w:ind w:firstLine="720"/>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Наукова основа модуля ґрунтується</w:t>
      </w:r>
      <w:r w:rsidRPr="00B21CED">
        <w:rPr>
          <w:rFonts w:ascii="Times New Roman" w:eastAsia="Times New Roman" w:hAnsi="Times New Roman" w:cs="Times New Roman"/>
          <w:b/>
          <w:sz w:val="28"/>
          <w:szCs w:val="28"/>
          <w:lang w:val="uk-UA" w:eastAsia="ru-RU"/>
        </w:rPr>
        <w:t xml:space="preserve"> </w:t>
      </w:r>
      <w:r w:rsidRPr="00B21CED">
        <w:rPr>
          <w:rFonts w:ascii="Times New Roman" w:eastAsia="Times New Roman" w:hAnsi="Times New Roman" w:cs="Times New Roman"/>
          <w:sz w:val="28"/>
          <w:szCs w:val="28"/>
          <w:lang w:val="uk-UA" w:eastAsia="ru-RU"/>
        </w:rPr>
        <w:t>на положеннях воєнної доктрини України, теорії і практики військового будівництва, завданнях військового навчання та виховання.</w:t>
      </w:r>
    </w:p>
    <w:p w:rsidR="00B21CED" w:rsidRPr="00B21CED" w:rsidRDefault="00B21CED" w:rsidP="00B21CED">
      <w:pPr>
        <w:spacing w:after="0" w:line="240" w:lineRule="auto"/>
        <w:ind w:firstLine="720"/>
        <w:jc w:val="both"/>
        <w:rPr>
          <w:rFonts w:ascii="Times New Roman" w:eastAsia="Times New Roman" w:hAnsi="Times New Roman" w:cs="Times New Roman"/>
          <w:sz w:val="28"/>
          <w:szCs w:val="28"/>
          <w:lang w:val="uk-UA" w:eastAsia="ru-RU"/>
        </w:rPr>
      </w:pPr>
      <w:r w:rsidRPr="00B21CED">
        <w:rPr>
          <w:rFonts w:ascii="Times New Roman" w:eastAsia="Calibri" w:hAnsi="Times New Roman" w:cs="Times New Roman"/>
          <w:sz w:val="28"/>
          <w:szCs w:val="28"/>
          <w:lang w:val="uk-UA"/>
        </w:rPr>
        <w:t>Методологічну основу викладання модуля складають концепція військової освіти України, військова психологія і педагогіка.</w:t>
      </w:r>
    </w:p>
    <w:p w:rsidR="00B21CED" w:rsidRPr="00B21CED" w:rsidRDefault="00B21CED" w:rsidP="00B21CED">
      <w:pPr>
        <w:spacing w:after="0" w:line="240" w:lineRule="auto"/>
        <w:jc w:val="both"/>
        <w:rPr>
          <w:rFonts w:ascii="Times New Roman" w:eastAsia="Calibri" w:hAnsi="Times New Roman" w:cs="Times New Roman"/>
          <w:sz w:val="28"/>
          <w:szCs w:val="28"/>
          <w:lang w:val="uk-UA"/>
        </w:rPr>
      </w:pPr>
      <w:r w:rsidRPr="00B21CED">
        <w:rPr>
          <w:rFonts w:ascii="Times New Roman" w:eastAsia="Calibri" w:hAnsi="Times New Roman" w:cs="Times New Roman"/>
          <w:bCs/>
          <w:sz w:val="28"/>
          <w:szCs w:val="28"/>
          <w:lang w:val="uk-UA"/>
        </w:rPr>
        <w:tab/>
        <w:t xml:space="preserve">Вивчення модуля </w:t>
      </w:r>
      <w:r w:rsidRPr="00B21CED">
        <w:rPr>
          <w:rFonts w:ascii="Times New Roman" w:eastAsia="Calibri" w:hAnsi="Times New Roman" w:cs="Times New Roman"/>
          <w:sz w:val="28"/>
          <w:szCs w:val="28"/>
          <w:lang w:val="uk-UA"/>
        </w:rPr>
        <w:t>“</w:t>
      </w:r>
      <w:r w:rsidRPr="00B21CED">
        <w:rPr>
          <w:rFonts w:ascii="Times New Roman" w:eastAsia="Calibri" w:hAnsi="Times New Roman" w:cs="Times New Roman"/>
          <w:bCs/>
          <w:sz w:val="28"/>
          <w:szCs w:val="28"/>
          <w:lang w:val="uk-UA"/>
        </w:rPr>
        <w:t>Експлуатація і ремонт інженерних електротехнічних засобів</w:t>
      </w:r>
      <w:r w:rsidRPr="00B21CED">
        <w:rPr>
          <w:rFonts w:ascii="Times New Roman" w:eastAsia="Calibri" w:hAnsi="Times New Roman" w:cs="Times New Roman"/>
          <w:sz w:val="28"/>
          <w:szCs w:val="28"/>
          <w:lang w:val="uk-UA"/>
        </w:rPr>
        <w:t xml:space="preserve">” </w:t>
      </w:r>
      <w:r w:rsidRPr="00B21CED">
        <w:rPr>
          <w:rFonts w:ascii="Times New Roman" w:eastAsia="Calibri" w:hAnsi="Times New Roman" w:cs="Times New Roman"/>
          <w:bCs/>
          <w:sz w:val="28"/>
          <w:szCs w:val="28"/>
          <w:lang w:val="uk-UA"/>
        </w:rPr>
        <w:t>забезпечує громадян, які проходять військову підготовку, знаннями, вміннями, і практичними навичками</w:t>
      </w:r>
      <w:r w:rsidRPr="00B21CED">
        <w:rPr>
          <w:rFonts w:ascii="Times New Roman" w:eastAsia="Calibri" w:hAnsi="Times New Roman" w:cs="Times New Roman"/>
          <w:sz w:val="28"/>
          <w:szCs w:val="28"/>
          <w:lang w:val="uk-UA"/>
        </w:rPr>
        <w:t>, які необхідні при експлуатації сучасних зразків електротехнічних засобів і самостійного освоєння нових зразків.</w:t>
      </w:r>
    </w:p>
    <w:p w:rsidR="00B21CED" w:rsidRPr="00B21CED" w:rsidRDefault="00B21CED" w:rsidP="00B21CED">
      <w:pPr>
        <w:spacing w:after="0" w:line="240" w:lineRule="auto"/>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ab/>
        <w:t>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w:t>
      </w:r>
      <w:r w:rsidRPr="00B21CED">
        <w:rPr>
          <w:rFonts w:ascii="Times New Roman" w:eastAsia="Calibri" w:hAnsi="Times New Roman" w:cs="Times New Roman"/>
          <w:color w:val="FF0000"/>
          <w:sz w:val="28"/>
          <w:szCs w:val="28"/>
          <w:lang w:val="uk-UA"/>
        </w:rPr>
        <w:t xml:space="preserve"> </w:t>
      </w:r>
      <w:r w:rsidRPr="00B21CED">
        <w:rPr>
          <w:rFonts w:ascii="Times New Roman" w:eastAsia="Calibri" w:hAnsi="Times New Roman" w:cs="Times New Roman"/>
          <w:sz w:val="28"/>
          <w:szCs w:val="28"/>
          <w:lang w:val="uk-UA"/>
        </w:rPr>
        <w:t>складом, тактична і тактико-спеціальна підготовка та модулю “Будова і конструкція інженерних електротехнічних засобів”.</w:t>
      </w:r>
    </w:p>
    <w:p w:rsidR="00B21CED" w:rsidRPr="00B21CED" w:rsidRDefault="00B21CED" w:rsidP="00B21CED">
      <w:pPr>
        <w:widowControl w:val="0"/>
        <w:tabs>
          <w:tab w:val="left" w:pos="900"/>
        </w:tabs>
        <w:spacing w:after="0" w:line="240" w:lineRule="auto"/>
        <w:ind w:firstLine="720"/>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 xml:space="preserve">2. Навчальний матеріал з модуля викладати у послідовності, яка відповідає </w:t>
      </w:r>
      <w:r w:rsidRPr="00B21CED">
        <w:rPr>
          <w:rFonts w:ascii="Times New Roman" w:eastAsia="Calibri" w:hAnsi="Times New Roman" w:cs="Times New Roman"/>
          <w:sz w:val="28"/>
          <w:szCs w:val="28"/>
          <w:lang w:val="en-US"/>
        </w:rPr>
        <w:t>I</w:t>
      </w:r>
      <w:r w:rsidRPr="00B21CED">
        <w:rPr>
          <w:rFonts w:ascii="Times New Roman" w:eastAsia="Calibri" w:hAnsi="Times New Roman" w:cs="Times New Roman"/>
          <w:sz w:val="28"/>
          <w:szCs w:val="28"/>
          <w:lang w:val="uk-UA"/>
        </w:rPr>
        <w:t>ІІ розділу даної програми.</w:t>
      </w:r>
    </w:p>
    <w:p w:rsidR="00B21CED" w:rsidRPr="00B21CED" w:rsidRDefault="00B21CED" w:rsidP="00B21CED">
      <w:pPr>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При організації занять передбачити максимальне використання електротехнічних засобів,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 технікою.</w:t>
      </w:r>
    </w:p>
    <w:p w:rsidR="00B21CED" w:rsidRPr="00B21CED" w:rsidRDefault="00B21CED" w:rsidP="00B21CED">
      <w:pPr>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 xml:space="preserve">3. Основними видами навчальних занять вважати: групові, практичні заняття та консультації. </w:t>
      </w:r>
    </w:p>
    <w:p w:rsidR="00B21CED" w:rsidRPr="00B21CED" w:rsidRDefault="00B21CED" w:rsidP="00B21CED">
      <w:pPr>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 xml:space="preserve">Групові заняття проводити з метою вивчення призначення, тактико-технічних характеристик, загальної будови, а також змісту робіт щодо огляду та підготовки до роботи електротехнічних засобів. Основним методом групового заняття є усне викладання матеріалу в поєднанні з методом демонстрації (показу) нового навчального матеріалу. При цьому науково-педагогічний працівник зобов’язаний шляхом опитування здійснювати контроль засвоєння тих, хто навчається, цього матеріалу. </w:t>
      </w:r>
    </w:p>
    <w:p w:rsidR="00B21CED" w:rsidRPr="00B21CED" w:rsidRDefault="00B21CED" w:rsidP="00B21CED">
      <w:pPr>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 xml:space="preserve">Групові заняття проводити у спеціалізованих класах та на техніці. На першому груповому заняті ознайомити тих, хто навчається, з порядком вивчення змісту модуля, його місце у системі військової підготовки офіцерів запасу, основними зразками електротехнічних засобів та вимогами до них. Реалізацію принципу наочності навчання досягати широким використанням новітніх технологій навчання та застосування мультимедійної техніки. З метою ефективного використання навчального часу та застосування нового навчального матеріалу громадян забезпечити роздавальним матеріалом. </w:t>
      </w:r>
    </w:p>
    <w:p w:rsidR="00B21CED" w:rsidRPr="00B21CED" w:rsidRDefault="00B21CED" w:rsidP="00B21CED">
      <w:pPr>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lastRenderedPageBreak/>
        <w:t>Групові заняття повинні забезпечити підготовку до якісного проведення практичних занять, на яких на підставі надбаних знань у громадян з’являються первинні навички у поводженні з електротехнічними засобами та осмислення огляду, порядку підготовки їх до роботи.</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Практичні заняття проводити з метою засвоєння будови, оволодіння методами експлуатації, ремонту і збереження, відпрацювання прийомів, визначених настановами, керівництвами а також вдосконалення знань та первинних навичок у поводженні з електротехнічними засобами, огляду й перевірки його технічного стану та якісної підготовки до роботи.</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Практичне заняття повинно включати обов’язкове проведення інструктажу із заходів безпеки при поводженні з електротехнічними засобами, попереднього контролю знань, умінь і навичок тих, хто навчається, постановку загальної проблеми викладачем та її обговорення, розв’язування контрольних завдань, перевірку їх виконання та оцінювання.</w:t>
      </w:r>
    </w:p>
    <w:p w:rsidR="00B21CED" w:rsidRPr="00B21CED" w:rsidRDefault="00B21CED" w:rsidP="00B21CED">
      <w:pPr>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Під час проведення практичного заняття навчальна група за необхідністю може розподілятися на підгрупи у залежності від типів електротехнічних засобів, які призначені для вивчення, наявності засобів даного типу, а також засобів, що вивчалась на попередніх заняттях. Під час проведення практичних занять викладачам за необхідністю надавати громадянам методичну та технічну допомогу у правильному виконанню робіт з електротехнічними засобами.</w:t>
      </w:r>
    </w:p>
    <w:p w:rsidR="00B21CED" w:rsidRPr="00B21CED" w:rsidRDefault="00B21CED" w:rsidP="00B21CED">
      <w:pPr>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Для підвищення практичної спрямованості занять за необхідністю дозволяється залучати електротехнічні засоби, які були раніше вивчені, якщо кількості зразків засобів  недостатньо для проведення за основною схемою проведення занять. На практичних заняттях необхідно забезпечити навчальне місце кожного громадянина певним типом озброєння, технологічною карткою виконання роботи та необхідним інструментом. На кожному занятті, де передбачається виконання робіт з електротехнічними засобами має бути медична аптечка.</w:t>
      </w:r>
    </w:p>
    <w:p w:rsidR="00B21CED" w:rsidRPr="00B21CED" w:rsidRDefault="00B21CED" w:rsidP="00B21CED">
      <w:pPr>
        <w:spacing w:after="0" w:line="240" w:lineRule="auto"/>
        <w:ind w:firstLine="709"/>
        <w:jc w:val="both"/>
        <w:rPr>
          <w:rFonts w:ascii="Times New Roman" w:eastAsia="Calibri" w:hAnsi="Times New Roman" w:cs="Times New Roman"/>
          <w:spacing w:val="-4"/>
          <w:sz w:val="28"/>
          <w:szCs w:val="28"/>
          <w:lang w:val="uk-UA"/>
        </w:rPr>
      </w:pPr>
      <w:r w:rsidRPr="00B21CED">
        <w:rPr>
          <w:rFonts w:ascii="Times New Roman" w:eastAsia="Calibri" w:hAnsi="Times New Roman" w:cs="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 xml:space="preserve">4. Самостійну роботу тих, хто навчається здійснювати з метою вдосконалення знань експлуатації електротехнічних засобів та навичок у поводженні з ними. </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Самостійну роботу забезпечити інформаційно-методичними засобами (підручниками, навчальними посібниками,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несе той, хто навчається.</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 xml:space="preserve">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w:t>
      </w:r>
      <w:r w:rsidRPr="00B21CED">
        <w:rPr>
          <w:rFonts w:ascii="Times New Roman" w:eastAsia="Times New Roman" w:hAnsi="Times New Roman" w:cs="Times New Roman"/>
          <w:sz w:val="28"/>
          <w:szCs w:val="28"/>
          <w:lang w:val="uk-UA" w:eastAsia="ru-RU"/>
        </w:rPr>
        <w:lastRenderedPageBreak/>
        <w:t>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У ході групових занять контроль здійснювати: у вступній частині з матеріалу, що вивчався на попередніх заняттях;  в основній частині та заключній з матеріалу, що викладається.</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На практичних заняттях контроль теоретичної підготовки громадян проводити безпосередньо перед виконанням прийомів або робіт з електротехнічними засобами а у ході заняття – за якість виконання певних робіт (прийомів, заходів та завдань).</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 xml:space="preserve">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 </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bCs/>
          <w:sz w:val="28"/>
          <w:szCs w:val="28"/>
          <w:lang w:val="uk-UA" w:eastAsia="ru-RU"/>
        </w:rPr>
      </w:pPr>
      <w:r w:rsidRPr="00B21CED">
        <w:rPr>
          <w:rFonts w:ascii="Times New Roman" w:eastAsia="Times New Roman" w:hAnsi="Times New Roman" w:cs="Times New Roman"/>
          <w:sz w:val="28"/>
          <w:szCs w:val="28"/>
          <w:lang w:val="uk-UA" w:eastAsia="ru-RU"/>
        </w:rPr>
        <w:t>Модульні контролі проводити  у формі контрольної роботи та практичного виконання завдань з електротехнічними засобами</w:t>
      </w:r>
      <w:r w:rsidRPr="00B21CED">
        <w:rPr>
          <w:rFonts w:ascii="Times New Roman" w:eastAsia="Times New Roman" w:hAnsi="Times New Roman" w:cs="Times New Roman"/>
          <w:bCs/>
          <w:spacing w:val="-3"/>
          <w:sz w:val="28"/>
          <w:szCs w:val="28"/>
          <w:lang w:val="uk-UA" w:eastAsia="ru-RU"/>
        </w:rPr>
        <w:t>.</w:t>
      </w:r>
    </w:p>
    <w:p w:rsidR="00B21CED" w:rsidRPr="00B21CED" w:rsidRDefault="00B21CED" w:rsidP="00B21CED">
      <w:pPr>
        <w:tabs>
          <w:tab w:val="left" w:pos="360"/>
        </w:tabs>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6.  Підсумковий контроль проводити у формі заліку в 4 семестрі. Форма проведення заліку, зміст і структура контрольних завдань, та критерії оцінювання тих, хто навчається, визначаються тематичним планом кафедри.</w:t>
      </w:r>
    </w:p>
    <w:p w:rsidR="00B21CED" w:rsidRPr="00B21CED" w:rsidRDefault="00B21CED" w:rsidP="00B21CED">
      <w:pPr>
        <w:tabs>
          <w:tab w:val="left" w:pos="360"/>
        </w:tabs>
        <w:spacing w:after="0" w:line="240" w:lineRule="auto"/>
        <w:ind w:firstLine="709"/>
        <w:jc w:val="both"/>
        <w:rPr>
          <w:rFonts w:ascii="Times New Roman" w:eastAsia="Calibri" w:hAnsi="Times New Roman" w:cs="Times New Roman"/>
          <w:sz w:val="28"/>
          <w:szCs w:val="28"/>
          <w:lang w:val="uk-UA"/>
        </w:rPr>
      </w:pPr>
      <w:r w:rsidRPr="00B21CED">
        <w:rPr>
          <w:rFonts w:ascii="Times New Roman" w:eastAsia="Calibri" w:hAnsi="Times New Roman" w:cs="Times New Roman"/>
          <w:sz w:val="28"/>
          <w:szCs w:val="28"/>
          <w:lang w:val="uk-UA"/>
        </w:rPr>
        <w:t xml:space="preserve">Залік проводити в класах будови та експлуатації електротехнічних засобів. Перед заліком з навчальною групою обов’язково проводити консультацію. </w:t>
      </w:r>
    </w:p>
    <w:p w:rsidR="00B21CED" w:rsidRPr="00B21CED" w:rsidRDefault="00B21CED" w:rsidP="00B21CED">
      <w:pPr>
        <w:widowControl w:val="0"/>
        <w:snapToGrid w:val="0"/>
        <w:spacing w:after="0" w:line="240" w:lineRule="auto"/>
        <w:ind w:firstLine="709"/>
        <w:jc w:val="both"/>
        <w:rPr>
          <w:rFonts w:ascii="Times New Roman" w:eastAsia="Times New Roman" w:hAnsi="Times New Roman" w:cs="Times New Roman"/>
          <w:sz w:val="28"/>
          <w:szCs w:val="28"/>
          <w:lang w:val="uk-UA" w:eastAsia="ru-RU"/>
        </w:rPr>
      </w:pPr>
      <w:r w:rsidRPr="00B21CED">
        <w:rPr>
          <w:rFonts w:ascii="Times New Roman" w:eastAsia="Times New Roman" w:hAnsi="Times New Roman" w:cs="Times New Roman"/>
          <w:sz w:val="28"/>
          <w:szCs w:val="28"/>
          <w:lang w:val="uk-UA" w:eastAsia="ru-RU"/>
        </w:rPr>
        <w:t>Результати складання заліку оголошувати громадянам безпосередньо після їх відповіді та заносити  у відомість обліку успішності.</w:t>
      </w:r>
    </w:p>
    <w:p w:rsidR="00B21CED" w:rsidRPr="00B21CED" w:rsidRDefault="00B21CED" w:rsidP="00B21CED">
      <w:pPr>
        <w:widowControl w:val="0"/>
        <w:snapToGrid w:val="0"/>
        <w:spacing w:after="0" w:line="240" w:lineRule="auto"/>
        <w:jc w:val="both"/>
        <w:rPr>
          <w:rFonts w:ascii="Times New Roman" w:eastAsia="Times New Roman" w:hAnsi="Times New Roman" w:cs="Times New Roman"/>
          <w:sz w:val="24"/>
          <w:szCs w:val="24"/>
          <w:lang w:val="uk-UA" w:eastAsia="ru-RU"/>
        </w:rPr>
      </w:pPr>
    </w:p>
    <w:p w:rsidR="00844320" w:rsidRPr="00B21CED" w:rsidRDefault="00844320">
      <w:pPr>
        <w:rPr>
          <w:lang w:val="uk-UA"/>
        </w:rPr>
      </w:pPr>
    </w:p>
    <w:sectPr w:rsidR="00844320" w:rsidRPr="00B21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C4F"/>
    <w:multiLevelType w:val="hybridMultilevel"/>
    <w:tmpl w:val="07AEFC94"/>
    <w:lvl w:ilvl="0" w:tplc="0422000F">
      <w:start w:val="1"/>
      <w:numFmt w:val="decimal"/>
      <w:lvlText w:val="%1."/>
      <w:lvlJc w:val="left"/>
      <w:pPr>
        <w:ind w:left="1571" w:hanging="360"/>
      </w:pPr>
    </w:lvl>
    <w:lvl w:ilvl="1" w:tplc="04220019">
      <w:start w:val="1"/>
      <w:numFmt w:val="lowerLetter"/>
      <w:lvlText w:val="%2."/>
      <w:lvlJc w:val="left"/>
      <w:pPr>
        <w:ind w:left="2291" w:hanging="360"/>
      </w:pPr>
    </w:lvl>
    <w:lvl w:ilvl="2" w:tplc="0422001B">
      <w:start w:val="1"/>
      <w:numFmt w:val="lowerRoman"/>
      <w:lvlText w:val="%3."/>
      <w:lvlJc w:val="right"/>
      <w:pPr>
        <w:ind w:left="3011" w:hanging="180"/>
      </w:pPr>
    </w:lvl>
    <w:lvl w:ilvl="3" w:tplc="0422000F">
      <w:start w:val="1"/>
      <w:numFmt w:val="decimal"/>
      <w:lvlText w:val="%4."/>
      <w:lvlJc w:val="left"/>
      <w:pPr>
        <w:ind w:left="3731" w:hanging="360"/>
      </w:pPr>
    </w:lvl>
    <w:lvl w:ilvl="4" w:tplc="04220019">
      <w:start w:val="1"/>
      <w:numFmt w:val="lowerLetter"/>
      <w:lvlText w:val="%5."/>
      <w:lvlJc w:val="left"/>
      <w:pPr>
        <w:ind w:left="4451" w:hanging="360"/>
      </w:pPr>
    </w:lvl>
    <w:lvl w:ilvl="5" w:tplc="0422001B">
      <w:start w:val="1"/>
      <w:numFmt w:val="lowerRoman"/>
      <w:lvlText w:val="%6."/>
      <w:lvlJc w:val="right"/>
      <w:pPr>
        <w:ind w:left="5171" w:hanging="180"/>
      </w:pPr>
    </w:lvl>
    <w:lvl w:ilvl="6" w:tplc="0422000F">
      <w:start w:val="1"/>
      <w:numFmt w:val="decimal"/>
      <w:lvlText w:val="%7."/>
      <w:lvlJc w:val="left"/>
      <w:pPr>
        <w:ind w:left="5891" w:hanging="360"/>
      </w:pPr>
    </w:lvl>
    <w:lvl w:ilvl="7" w:tplc="04220019">
      <w:start w:val="1"/>
      <w:numFmt w:val="lowerLetter"/>
      <w:lvlText w:val="%8."/>
      <w:lvlJc w:val="left"/>
      <w:pPr>
        <w:ind w:left="6611" w:hanging="360"/>
      </w:pPr>
    </w:lvl>
    <w:lvl w:ilvl="8" w:tplc="0422001B">
      <w:start w:val="1"/>
      <w:numFmt w:val="lowerRoman"/>
      <w:lvlText w:val="%9."/>
      <w:lvlJc w:val="right"/>
      <w:pPr>
        <w:ind w:left="7331" w:hanging="180"/>
      </w:pPr>
    </w:lvl>
  </w:abstractNum>
  <w:abstractNum w:abstractNumId="1">
    <w:nsid w:val="5567123F"/>
    <w:multiLevelType w:val="hybridMultilevel"/>
    <w:tmpl w:val="DEAACC3C"/>
    <w:lvl w:ilvl="0" w:tplc="0422000F">
      <w:start w:val="1"/>
      <w:numFmt w:val="decimal"/>
      <w:lvlText w:val="%1."/>
      <w:lvlJc w:val="left"/>
      <w:pPr>
        <w:ind w:left="1571" w:hanging="360"/>
      </w:pPr>
    </w:lvl>
    <w:lvl w:ilvl="1" w:tplc="04220019">
      <w:start w:val="1"/>
      <w:numFmt w:val="lowerLetter"/>
      <w:lvlText w:val="%2."/>
      <w:lvlJc w:val="left"/>
      <w:pPr>
        <w:ind w:left="2291" w:hanging="360"/>
      </w:pPr>
    </w:lvl>
    <w:lvl w:ilvl="2" w:tplc="0422001B">
      <w:start w:val="1"/>
      <w:numFmt w:val="lowerRoman"/>
      <w:lvlText w:val="%3."/>
      <w:lvlJc w:val="right"/>
      <w:pPr>
        <w:ind w:left="3011" w:hanging="180"/>
      </w:pPr>
    </w:lvl>
    <w:lvl w:ilvl="3" w:tplc="0422000F">
      <w:start w:val="1"/>
      <w:numFmt w:val="decimal"/>
      <w:lvlText w:val="%4."/>
      <w:lvlJc w:val="left"/>
      <w:pPr>
        <w:ind w:left="3731" w:hanging="360"/>
      </w:pPr>
    </w:lvl>
    <w:lvl w:ilvl="4" w:tplc="04220019">
      <w:start w:val="1"/>
      <w:numFmt w:val="lowerLetter"/>
      <w:lvlText w:val="%5."/>
      <w:lvlJc w:val="left"/>
      <w:pPr>
        <w:ind w:left="4451" w:hanging="360"/>
      </w:pPr>
    </w:lvl>
    <w:lvl w:ilvl="5" w:tplc="0422001B">
      <w:start w:val="1"/>
      <w:numFmt w:val="lowerRoman"/>
      <w:lvlText w:val="%6."/>
      <w:lvlJc w:val="right"/>
      <w:pPr>
        <w:ind w:left="5171" w:hanging="180"/>
      </w:pPr>
    </w:lvl>
    <w:lvl w:ilvl="6" w:tplc="0422000F">
      <w:start w:val="1"/>
      <w:numFmt w:val="decimal"/>
      <w:lvlText w:val="%7."/>
      <w:lvlJc w:val="left"/>
      <w:pPr>
        <w:ind w:left="5891" w:hanging="360"/>
      </w:pPr>
    </w:lvl>
    <w:lvl w:ilvl="7" w:tplc="04220019">
      <w:start w:val="1"/>
      <w:numFmt w:val="lowerLetter"/>
      <w:lvlText w:val="%8."/>
      <w:lvlJc w:val="left"/>
      <w:pPr>
        <w:ind w:left="6611" w:hanging="360"/>
      </w:pPr>
    </w:lvl>
    <w:lvl w:ilvl="8" w:tplc="0422001B">
      <w:start w:val="1"/>
      <w:numFmt w:val="lowerRoman"/>
      <w:lvlText w:val="%9."/>
      <w:lvlJc w:val="right"/>
      <w:pPr>
        <w:ind w:left="733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69"/>
    <w:rsid w:val="005410FF"/>
    <w:rsid w:val="00666969"/>
    <w:rsid w:val="00844320"/>
    <w:rsid w:val="00B2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7221</Characters>
  <Application>Microsoft Office Word</Application>
  <DocSecurity>0</DocSecurity>
  <Lines>60</Lines>
  <Paragraphs>16</Paragraphs>
  <ScaleCrop>false</ScaleCrop>
  <Company>test</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2017-05-03T11:28:00Z</dcterms:created>
  <dcterms:modified xsi:type="dcterms:W3CDTF">2017-07-14T07:26:00Z</dcterms:modified>
</cp:coreProperties>
</file>