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6C" w:rsidRDefault="00D9342D">
      <w:pPr>
        <w:pStyle w:val="30"/>
        <w:framePr w:w="10090" w:h="650" w:hRule="exact" w:wrap="none" w:vAnchor="page" w:hAnchor="page" w:x="965" w:y="1000"/>
        <w:shd w:val="clear" w:color="auto" w:fill="auto"/>
        <w:spacing w:after="0" w:line="260" w:lineRule="exact"/>
        <w:ind w:left="20"/>
      </w:pPr>
      <w:proofErr w:type="spellStart"/>
      <w:r>
        <w:t>Постол</w:t>
      </w:r>
      <w:proofErr w:type="spellEnd"/>
      <w:r>
        <w:t xml:space="preserve"> Олена Євгенівна</w:t>
      </w:r>
    </w:p>
    <w:p w:rsidR="0068536C" w:rsidRDefault="00D9342D">
      <w:pPr>
        <w:pStyle w:val="20"/>
        <w:framePr w:w="10090" w:h="650" w:hRule="exact" w:wrap="none" w:vAnchor="page" w:hAnchor="page" w:x="965" w:y="1000"/>
        <w:shd w:val="clear" w:color="auto" w:fill="auto"/>
        <w:spacing w:before="0" w:after="0" w:line="280" w:lineRule="exact"/>
        <w:ind w:left="20"/>
      </w:pPr>
      <w:r>
        <w:t>доктор політичних наук, доцент.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r>
        <w:t xml:space="preserve">З вересня 2021 року працює на посаді професора кафедри </w:t>
      </w:r>
      <w:proofErr w:type="spellStart"/>
      <w:r>
        <w:t>загальноправових</w:t>
      </w:r>
      <w:proofErr w:type="spellEnd"/>
      <w:r>
        <w:t xml:space="preserve"> та політичних наук НУ «Запорізька політехніка».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proofErr w:type="spellStart"/>
      <w:r>
        <w:t>Постол</w:t>
      </w:r>
      <w:proofErr w:type="spellEnd"/>
      <w:r>
        <w:t xml:space="preserve"> Олена Євгенівна у 1999 році з відзнакою закінчила Запорізьку державну </w:t>
      </w:r>
      <w:r>
        <w:t>інженерну академію, спеціальність «Менеджмент у виробничій сфері».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r>
        <w:t>З вересня 1999 р. працювала асистентом кафедри управління персоналом. У 1999 р. вступила до аспірантури денної форми навчання Запорізької державної інженерної академії за спеціальністю 25.0</w:t>
      </w:r>
      <w:r>
        <w:t>0.01 - «Теорія та історія державного управління». У травні 2003 року у спеціалізований вченій раді при Інституті держави і права ім.</w:t>
      </w:r>
      <w:r w:rsidR="004C3ADC">
        <w:rPr>
          <w:lang w:val="ru-RU"/>
        </w:rPr>
        <w:t xml:space="preserve"> </w:t>
      </w:r>
      <w:r>
        <w:t>В.М.</w:t>
      </w:r>
      <w:r w:rsidR="004C3ADC">
        <w:rPr>
          <w:lang w:val="ru-RU"/>
        </w:rPr>
        <w:t xml:space="preserve"> </w:t>
      </w:r>
      <w:r>
        <w:t>Корецького НАН України захистила дисертацію по спеціальності 23.00.03 - політична культура та ідеологія. З жовтня 2003 р</w:t>
      </w:r>
      <w:r>
        <w:t xml:space="preserve">. працювала доцентом кафедри менеджменту організацій Запорізької державної інженерної академії. У 2004 р. отримала вчене звання доцента. З 2003 р. по 2009 р. працювала заступником декана з навчальної роботи факультету менеджменту і фінансів. З грудня 2009 </w:t>
      </w:r>
      <w:r>
        <w:t>р. по грудень 2012 р. навчалась у докторантурі в Національному педагогічному університеті ім. М. П. Драгоманова по спеціальності 23.00.03 - політична культура та ідеологія. Після закінчення докторантури працювала доцентом кафедри менеджменту організацій та</w:t>
      </w:r>
      <w:r>
        <w:t xml:space="preserve"> управління проектами у Запорізькій державній інженерній академії. У 2016 році захистила докторську дисертацію. З вересня 2016 року по вересень 2021 року - професор кафедри політології Запорізького національного університету.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proofErr w:type="spellStart"/>
      <w:r>
        <w:t>Постол</w:t>
      </w:r>
      <w:proofErr w:type="spellEnd"/>
      <w:r>
        <w:t xml:space="preserve"> О.Є. була стипендіатом </w:t>
      </w:r>
      <w:r>
        <w:t>Кабінету Міністрів України (2001 р.) та Міського голови (2007 р.).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proofErr w:type="spellStart"/>
      <w:r>
        <w:t>Постол</w:t>
      </w:r>
      <w:proofErr w:type="spellEnd"/>
      <w:r>
        <w:t xml:space="preserve"> О.Є. на високому професійному рівні проводить лекції і практичні заняття, займається розробкою методичного забезпечення навчальних курсів, керує магістерськими роботами. Постійно під</w:t>
      </w:r>
      <w:r>
        <w:t>вищує свій професійний рівень.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r>
        <w:t>Виступає з доповідями на Міжнародних та Всеукраїнських науково- практичних та методичних конференціях, круглих столах, наукових та методичних семінарах.</w:t>
      </w:r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r>
        <w:t>Має понад 100 наукових та навчально-методичних праць. Є автором одноосіб</w:t>
      </w:r>
      <w:r>
        <w:t>ної монографії, а також є співавтором 4 монографій, 1 підручника з грифом МОНУ та 5 навчальних посібників з грифом МОНУ.</w:t>
      </w:r>
      <w:bookmarkStart w:id="0" w:name="_GoBack"/>
      <w:bookmarkEnd w:id="0"/>
    </w:p>
    <w:p w:rsidR="0068536C" w:rsidRDefault="00D9342D">
      <w:pPr>
        <w:pStyle w:val="20"/>
        <w:framePr w:w="10090" w:h="10357" w:hRule="exact" w:wrap="none" w:vAnchor="page" w:hAnchor="page" w:x="965" w:y="2218"/>
        <w:shd w:val="clear" w:color="auto" w:fill="auto"/>
        <w:spacing w:before="0" w:after="0" w:line="317" w:lineRule="exact"/>
        <w:ind w:firstLine="980"/>
        <w:jc w:val="both"/>
      </w:pPr>
      <w:r>
        <w:t>Керівник 3-х захищених кандидатів наук.</w:t>
      </w:r>
    </w:p>
    <w:p w:rsidR="0068536C" w:rsidRDefault="0068536C">
      <w:pPr>
        <w:rPr>
          <w:sz w:val="2"/>
          <w:szCs w:val="2"/>
        </w:rPr>
      </w:pPr>
    </w:p>
    <w:sectPr w:rsidR="006853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2D" w:rsidRDefault="00D9342D">
      <w:r>
        <w:separator/>
      </w:r>
    </w:p>
  </w:endnote>
  <w:endnote w:type="continuationSeparator" w:id="0">
    <w:p w:rsidR="00D9342D" w:rsidRDefault="00D9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2D" w:rsidRDefault="00D9342D"/>
  </w:footnote>
  <w:footnote w:type="continuationSeparator" w:id="0">
    <w:p w:rsidR="00D9342D" w:rsidRDefault="00D934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536C"/>
    <w:rsid w:val="004C3ADC"/>
    <w:rsid w:val="0068536C"/>
    <w:rsid w:val="00D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2021-11-01T13:13:00Z</dcterms:created>
  <dcterms:modified xsi:type="dcterms:W3CDTF">2021-11-01T13:14:00Z</dcterms:modified>
</cp:coreProperties>
</file>