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2A761" w14:textId="77777777" w:rsidR="00A43E5D" w:rsidRDefault="00A612BA" w:rsidP="009E45D3">
      <w:pPr>
        <w:spacing w:after="0"/>
        <w:jc w:val="center"/>
        <w:rPr>
          <w:b/>
          <w:lang w:val="uk-UA"/>
        </w:rPr>
      </w:pPr>
      <w:proofErr w:type="spellStart"/>
      <w:r w:rsidRPr="00A612BA">
        <w:rPr>
          <w:b/>
        </w:rPr>
        <w:t>Пр</w:t>
      </w:r>
      <w:r w:rsidRPr="00A612BA">
        <w:rPr>
          <w:b/>
          <w:lang w:val="uk-UA"/>
        </w:rPr>
        <w:t>оєкт</w:t>
      </w:r>
      <w:proofErr w:type="spellEnd"/>
      <w:r w:rsidRPr="00A612BA">
        <w:rPr>
          <w:b/>
          <w:lang w:val="uk-UA"/>
        </w:rPr>
        <w:t xml:space="preserve"> рішення Вченої ради НУ «Запорізька політехніка» </w:t>
      </w:r>
    </w:p>
    <w:p w14:paraId="611C2BE6" w14:textId="77777777" w:rsidR="00F12C76" w:rsidRPr="00A612BA" w:rsidRDefault="00963DB8" w:rsidP="009E45D3">
      <w:pPr>
        <w:spacing w:after="0"/>
        <w:jc w:val="center"/>
        <w:rPr>
          <w:b/>
          <w:lang w:val="uk-UA"/>
        </w:rPr>
      </w:pPr>
      <w:r>
        <w:rPr>
          <w:b/>
          <w:lang w:val="uk-UA"/>
        </w:rPr>
        <w:t>від 31.08</w:t>
      </w:r>
      <w:r w:rsidR="00A612BA" w:rsidRPr="00A612BA">
        <w:rPr>
          <w:b/>
          <w:lang w:val="uk-UA"/>
        </w:rPr>
        <w:t>.2022</w:t>
      </w:r>
    </w:p>
    <w:p w14:paraId="6CD606F8" w14:textId="77777777" w:rsidR="001C58B9" w:rsidRDefault="001C58B9" w:rsidP="001C58B9">
      <w:pPr>
        <w:tabs>
          <w:tab w:val="left" w:pos="0"/>
        </w:tabs>
        <w:jc w:val="both"/>
        <w:rPr>
          <w:szCs w:val="28"/>
          <w:lang w:val="uk-UA"/>
        </w:rPr>
      </w:pPr>
    </w:p>
    <w:p w14:paraId="6284172F" w14:textId="35F10EB2" w:rsidR="001C58B9" w:rsidRPr="00720568" w:rsidRDefault="001C58B9" w:rsidP="001C58B9">
      <w:pPr>
        <w:tabs>
          <w:tab w:val="left" w:pos="0"/>
        </w:tabs>
        <w:jc w:val="both"/>
        <w:rPr>
          <w:b/>
          <w:bCs/>
          <w:szCs w:val="28"/>
          <w:lang w:val="uk-UA"/>
        </w:rPr>
      </w:pPr>
      <w:r w:rsidRPr="00720568">
        <w:rPr>
          <w:b/>
          <w:bCs/>
          <w:szCs w:val="28"/>
          <w:lang w:val="uk-UA"/>
        </w:rPr>
        <w:t>3.2</w:t>
      </w:r>
      <w:r w:rsidR="00C30A56">
        <w:rPr>
          <w:b/>
          <w:bCs/>
          <w:szCs w:val="28"/>
          <w:lang w:val="uk-UA"/>
        </w:rPr>
        <w:t>.6</w:t>
      </w:r>
      <w:r w:rsidRPr="00720568">
        <w:rPr>
          <w:b/>
          <w:bCs/>
          <w:szCs w:val="28"/>
          <w:lang w:val="uk-UA"/>
        </w:rPr>
        <w:t xml:space="preserve"> Про затвердження освітніх програм </w:t>
      </w:r>
      <w:r w:rsidRPr="00720568">
        <w:rPr>
          <w:b/>
          <w:bCs/>
          <w:lang w:val="uk-UA"/>
        </w:rPr>
        <w:t>ВСП</w:t>
      </w:r>
      <w:r w:rsidR="00720568" w:rsidRPr="00720568">
        <w:rPr>
          <w:b/>
          <w:bCs/>
          <w:lang w:val="uk-UA"/>
        </w:rPr>
        <w:t xml:space="preserve"> </w:t>
      </w:r>
      <w:r w:rsidRPr="00720568">
        <w:rPr>
          <w:b/>
          <w:bCs/>
          <w:lang w:val="uk-UA"/>
        </w:rPr>
        <w:t>«Запорізький електротехнічний фаховий коледж НУ</w:t>
      </w:r>
      <w:r w:rsidRPr="00720568">
        <w:rPr>
          <w:b/>
          <w:bCs/>
          <w:szCs w:val="28"/>
          <w:lang w:val="uk-UA"/>
        </w:rPr>
        <w:t> «Запорізька політехніка» (доповідач – проректор з НПР та ППРУ Руслан КУЛИКОВСЬКИЙ) – до 5 хв.</w:t>
      </w:r>
    </w:p>
    <w:p w14:paraId="10CCF378" w14:textId="77777777" w:rsidR="00571FE3" w:rsidRDefault="00571FE3" w:rsidP="006C0B77">
      <w:pPr>
        <w:spacing w:after="0"/>
        <w:ind w:firstLine="709"/>
        <w:jc w:val="both"/>
        <w:rPr>
          <w:lang w:val="uk-UA"/>
        </w:rPr>
      </w:pPr>
    </w:p>
    <w:p w14:paraId="21A4FF10" w14:textId="77777777" w:rsidR="00A612BA" w:rsidRDefault="00A612BA" w:rsidP="00571FE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Затвердити он</w:t>
      </w:r>
      <w:r w:rsidR="00571FE3">
        <w:rPr>
          <w:lang w:val="uk-UA"/>
        </w:rPr>
        <w:t>овлені відповідно до стандартів,</w:t>
      </w:r>
      <w:r w:rsidR="00CE6E9C">
        <w:rPr>
          <w:lang w:val="uk-UA"/>
        </w:rPr>
        <w:t xml:space="preserve"> </w:t>
      </w:r>
      <w:r>
        <w:rPr>
          <w:lang w:val="uk-UA"/>
        </w:rPr>
        <w:t xml:space="preserve">затверджених МОНУ у 2021, 2022 роках, освітньо-професійні програми для підготовки здобувачів фахової </w:t>
      </w:r>
      <w:proofErr w:type="spellStart"/>
      <w:r>
        <w:rPr>
          <w:lang w:val="uk-UA"/>
        </w:rPr>
        <w:t>передвищої</w:t>
      </w:r>
      <w:proofErr w:type="spellEnd"/>
      <w:r>
        <w:rPr>
          <w:lang w:val="uk-UA"/>
        </w:rPr>
        <w:t xml:space="preserve"> освіти освітньо-професійного ступеня фахового молодшого бакалавра, провадження яких здійснюється у ВСП «Запорізький електротехнічний фаховий коледж НУ «Запорізька політехніка»:</w:t>
      </w:r>
    </w:p>
    <w:p w14:paraId="51D9D2B1" w14:textId="77777777" w:rsidR="00012F74" w:rsidRDefault="00012F74" w:rsidP="00A43E5D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 xml:space="preserve">«Графічний дизайн» </w:t>
      </w:r>
      <w:r w:rsidRPr="00571FE3">
        <w:rPr>
          <w:lang w:val="uk-UA"/>
        </w:rPr>
        <w:t xml:space="preserve">галузі знань </w:t>
      </w:r>
      <w:r w:rsidRPr="00D24370">
        <w:rPr>
          <w:lang w:val="uk-UA"/>
        </w:rPr>
        <w:t>02</w:t>
      </w:r>
      <w:r>
        <w:rPr>
          <w:lang w:val="uk-UA"/>
        </w:rPr>
        <w:t> </w:t>
      </w:r>
      <w:r w:rsidRPr="00D24370">
        <w:rPr>
          <w:lang w:val="uk-UA"/>
        </w:rPr>
        <w:t>Культура і мистецтво</w:t>
      </w:r>
      <w:r w:rsidRPr="00571FE3">
        <w:rPr>
          <w:lang w:val="uk-UA"/>
        </w:rPr>
        <w:t xml:space="preserve"> спеціальності </w:t>
      </w:r>
      <w:r w:rsidRPr="00D24370">
        <w:rPr>
          <w:lang w:val="uk-UA"/>
        </w:rPr>
        <w:t>022</w:t>
      </w:r>
      <w:r>
        <w:rPr>
          <w:lang w:val="uk-UA"/>
        </w:rPr>
        <w:t> </w:t>
      </w:r>
      <w:r w:rsidRPr="00D24370">
        <w:rPr>
          <w:lang w:val="uk-UA"/>
        </w:rPr>
        <w:t>Дизайн</w:t>
      </w:r>
      <w:r>
        <w:rPr>
          <w:lang w:val="uk-UA"/>
        </w:rPr>
        <w:t xml:space="preserve"> (посилання на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</w:t>
      </w:r>
      <w:hyperlink r:id="rId5" w:history="1">
        <w:r w:rsidR="00A43E5D" w:rsidRPr="00E20B64">
          <w:rPr>
            <w:rStyle w:val="a6"/>
            <w:lang w:val="uk-UA"/>
          </w:rPr>
          <w:t>http://zetk.com.ua/wp-content/uploads/2022/08/DZ_OPP_2022_proekt.pdf</w:t>
        </w:r>
      </w:hyperlink>
      <w:r w:rsidR="00A43E5D">
        <w:rPr>
          <w:lang w:val="uk-UA"/>
        </w:rPr>
        <w:t>)</w:t>
      </w:r>
    </w:p>
    <w:p w14:paraId="2C74ADE3" w14:textId="77777777" w:rsidR="00A612BA" w:rsidRDefault="00571FE3" w:rsidP="00CE6E9C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«</w:t>
      </w:r>
      <w:r w:rsidR="00A612BA" w:rsidRPr="00571FE3">
        <w:rPr>
          <w:lang w:val="uk-UA"/>
        </w:rPr>
        <w:t>Економіка підприємства</w:t>
      </w:r>
      <w:r>
        <w:rPr>
          <w:lang w:val="uk-UA"/>
        </w:rPr>
        <w:t>»</w:t>
      </w:r>
      <w:r w:rsidR="00A612BA" w:rsidRPr="00571FE3">
        <w:rPr>
          <w:lang w:val="uk-UA"/>
        </w:rPr>
        <w:t xml:space="preserve"> галузі знань 05</w:t>
      </w:r>
      <w:r w:rsidR="00CE6E9C">
        <w:rPr>
          <w:lang w:val="uk-UA"/>
        </w:rPr>
        <w:t> </w:t>
      </w:r>
      <w:r w:rsidR="00A612BA" w:rsidRPr="00571FE3">
        <w:rPr>
          <w:lang w:val="uk-UA"/>
        </w:rPr>
        <w:t>Соціальні та поведінкові науки спеціальності 051</w:t>
      </w:r>
      <w:r w:rsidR="00CE6E9C">
        <w:rPr>
          <w:lang w:val="uk-UA"/>
        </w:rPr>
        <w:t> </w:t>
      </w:r>
      <w:r w:rsidR="00A612BA" w:rsidRPr="00571FE3">
        <w:rPr>
          <w:lang w:val="uk-UA"/>
        </w:rPr>
        <w:t>Економіка</w:t>
      </w:r>
      <w:r w:rsidR="00CE6E9C">
        <w:rPr>
          <w:lang w:val="uk-UA"/>
        </w:rPr>
        <w:t xml:space="preserve"> (посилання на </w:t>
      </w:r>
      <w:proofErr w:type="spellStart"/>
      <w:r w:rsidR="00CE6E9C">
        <w:rPr>
          <w:lang w:val="uk-UA"/>
        </w:rPr>
        <w:t>проєкт</w:t>
      </w:r>
      <w:proofErr w:type="spellEnd"/>
      <w:r w:rsidR="00CE6E9C">
        <w:rPr>
          <w:lang w:val="uk-UA"/>
        </w:rPr>
        <w:t xml:space="preserve"> </w:t>
      </w:r>
      <w:hyperlink r:id="rId6" w:history="1">
        <w:r w:rsidR="00CE6E9C" w:rsidRPr="00E20B64">
          <w:rPr>
            <w:rStyle w:val="a6"/>
            <w:lang w:val="uk-UA"/>
          </w:rPr>
          <w:t>http://zetk.com.ua/wp-content/uploads/2022/07/EP_OPP_2022_proekt.pdf</w:t>
        </w:r>
      </w:hyperlink>
      <w:r w:rsidR="00CE6E9C">
        <w:rPr>
          <w:lang w:val="uk-UA"/>
        </w:rPr>
        <w:t>)</w:t>
      </w:r>
    </w:p>
    <w:p w14:paraId="133FB249" w14:textId="77777777" w:rsidR="00A612BA" w:rsidRDefault="00571FE3" w:rsidP="00CE6E9C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«</w:t>
      </w:r>
      <w:r w:rsidR="00A612BA" w:rsidRPr="00571FE3">
        <w:rPr>
          <w:lang w:val="uk-UA"/>
        </w:rPr>
        <w:t>Розробка програмного забезпечення</w:t>
      </w:r>
      <w:r>
        <w:rPr>
          <w:lang w:val="uk-UA"/>
        </w:rPr>
        <w:t>»</w:t>
      </w:r>
      <w:r w:rsidR="00A612BA" w:rsidRPr="00571FE3">
        <w:rPr>
          <w:lang w:val="uk-UA"/>
        </w:rPr>
        <w:t xml:space="preserve"> галузі знань 12</w:t>
      </w:r>
      <w:r w:rsidR="00CE6E9C">
        <w:rPr>
          <w:lang w:val="uk-UA"/>
        </w:rPr>
        <w:t> </w:t>
      </w:r>
      <w:r w:rsidR="00A612BA" w:rsidRPr="00571FE3">
        <w:rPr>
          <w:lang w:val="uk-UA"/>
        </w:rPr>
        <w:t>Інформаційні технології спеціальності 121</w:t>
      </w:r>
      <w:r w:rsidR="00CE6E9C">
        <w:rPr>
          <w:lang w:val="uk-UA"/>
        </w:rPr>
        <w:t> </w:t>
      </w:r>
      <w:r w:rsidR="00A612BA" w:rsidRPr="00571FE3">
        <w:rPr>
          <w:lang w:val="uk-UA"/>
        </w:rPr>
        <w:t>Інженерія програмного забезпечення</w:t>
      </w:r>
      <w:r w:rsidR="00CE6E9C">
        <w:rPr>
          <w:lang w:val="uk-UA"/>
        </w:rPr>
        <w:t xml:space="preserve"> (посилання на </w:t>
      </w:r>
      <w:proofErr w:type="spellStart"/>
      <w:r w:rsidR="00CE6E9C">
        <w:rPr>
          <w:lang w:val="uk-UA"/>
        </w:rPr>
        <w:t>проєкт</w:t>
      </w:r>
      <w:proofErr w:type="spellEnd"/>
      <w:r w:rsidR="00CE6E9C">
        <w:rPr>
          <w:lang w:val="uk-UA"/>
        </w:rPr>
        <w:t xml:space="preserve"> </w:t>
      </w:r>
      <w:hyperlink r:id="rId7" w:history="1">
        <w:r w:rsidR="00CE6E9C" w:rsidRPr="00E20B64">
          <w:rPr>
            <w:rStyle w:val="a6"/>
            <w:lang w:val="uk-UA"/>
          </w:rPr>
          <w:t>http://zetk.com.ua/wp-content/uploads/2022/08/RPZ_OPP_proekt.pdf</w:t>
        </w:r>
      </w:hyperlink>
      <w:r w:rsidR="00CE6E9C">
        <w:rPr>
          <w:lang w:val="uk-UA"/>
        </w:rPr>
        <w:t>)</w:t>
      </w:r>
    </w:p>
    <w:p w14:paraId="0DA765AD" w14:textId="77777777" w:rsidR="00A612BA" w:rsidRDefault="00571FE3" w:rsidP="00CE6E9C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 w:rsidRPr="009E45D3">
        <w:rPr>
          <w:spacing w:val="-6"/>
          <w:lang w:val="uk-UA"/>
        </w:rPr>
        <w:t>«</w:t>
      </w:r>
      <w:r w:rsidR="00A612BA" w:rsidRPr="009E45D3">
        <w:rPr>
          <w:spacing w:val="-6"/>
          <w:lang w:val="uk-UA"/>
        </w:rPr>
        <w:t>Комп’ютерні технології у машинобудуванні</w:t>
      </w:r>
      <w:r w:rsidRPr="009E45D3">
        <w:rPr>
          <w:spacing w:val="-6"/>
          <w:lang w:val="uk-UA"/>
        </w:rPr>
        <w:t>»</w:t>
      </w:r>
      <w:r w:rsidR="00A612BA" w:rsidRPr="009E45D3">
        <w:rPr>
          <w:spacing w:val="-6"/>
          <w:lang w:val="uk-UA"/>
        </w:rPr>
        <w:t xml:space="preserve"> галузі знань 13</w:t>
      </w:r>
      <w:r w:rsidR="00A43E5D" w:rsidRPr="009E45D3">
        <w:rPr>
          <w:spacing w:val="-6"/>
          <w:lang w:val="uk-UA"/>
        </w:rPr>
        <w:t> </w:t>
      </w:r>
      <w:r w:rsidR="00A612BA" w:rsidRPr="009E45D3">
        <w:rPr>
          <w:spacing w:val="-6"/>
          <w:lang w:val="uk-UA"/>
        </w:rPr>
        <w:t>Механічна інженерія спеціальності 133</w:t>
      </w:r>
      <w:r w:rsidR="00A43E5D" w:rsidRPr="009E45D3">
        <w:rPr>
          <w:spacing w:val="-6"/>
          <w:lang w:val="uk-UA"/>
        </w:rPr>
        <w:t> </w:t>
      </w:r>
      <w:r w:rsidR="00A612BA" w:rsidRPr="009E45D3">
        <w:rPr>
          <w:spacing w:val="-6"/>
          <w:lang w:val="uk-UA"/>
        </w:rPr>
        <w:t>Галузеве машинобудування</w:t>
      </w:r>
      <w:r w:rsidR="00CE6E9C" w:rsidRPr="009E45D3">
        <w:rPr>
          <w:spacing w:val="-6"/>
          <w:lang w:val="uk-UA"/>
        </w:rPr>
        <w:t xml:space="preserve"> (посилання на </w:t>
      </w:r>
      <w:proofErr w:type="spellStart"/>
      <w:r w:rsidR="00CE6E9C" w:rsidRPr="009E45D3">
        <w:rPr>
          <w:spacing w:val="-6"/>
          <w:lang w:val="uk-UA"/>
        </w:rPr>
        <w:t>проєкт</w:t>
      </w:r>
      <w:proofErr w:type="spellEnd"/>
      <w:r w:rsidR="00CE6E9C">
        <w:rPr>
          <w:lang w:val="uk-UA"/>
        </w:rPr>
        <w:t xml:space="preserve"> </w:t>
      </w:r>
      <w:hyperlink r:id="rId8" w:history="1">
        <w:r w:rsidR="00CE6E9C" w:rsidRPr="00E20B64">
          <w:rPr>
            <w:rStyle w:val="a6"/>
            <w:lang w:val="uk-UA"/>
          </w:rPr>
          <w:t>http://zetk.com.ua/wp-content/uploads/2022/08/KTM_OPP_proekt.pdf</w:t>
        </w:r>
      </w:hyperlink>
      <w:r w:rsidR="00CE6E9C">
        <w:rPr>
          <w:lang w:val="uk-UA"/>
        </w:rPr>
        <w:t>)</w:t>
      </w:r>
    </w:p>
    <w:p w14:paraId="69F45870" w14:textId="77777777" w:rsidR="00A612BA" w:rsidRDefault="00571FE3" w:rsidP="00A43E5D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 w:rsidRPr="009E45D3">
        <w:rPr>
          <w:spacing w:val="-6"/>
          <w:lang w:val="uk-UA"/>
        </w:rPr>
        <w:t>«</w:t>
      </w:r>
      <w:r w:rsidR="00A612BA" w:rsidRPr="009E45D3">
        <w:rPr>
          <w:spacing w:val="-6"/>
          <w:lang w:val="uk-UA"/>
        </w:rPr>
        <w:t>Технологія обробки матеріалів на верстатах і автоматичних лініях</w:t>
      </w:r>
      <w:r w:rsidRPr="009E45D3">
        <w:rPr>
          <w:spacing w:val="-6"/>
          <w:lang w:val="uk-UA"/>
        </w:rPr>
        <w:t>»</w:t>
      </w:r>
      <w:r w:rsidR="00A612BA" w:rsidRPr="009E45D3">
        <w:rPr>
          <w:spacing w:val="-6"/>
          <w:lang w:val="uk-UA"/>
        </w:rPr>
        <w:t xml:space="preserve"> галузі знань 13</w:t>
      </w:r>
      <w:r w:rsidR="00A43E5D" w:rsidRPr="009E45D3">
        <w:rPr>
          <w:spacing w:val="-6"/>
          <w:lang w:val="uk-UA"/>
        </w:rPr>
        <w:t> </w:t>
      </w:r>
      <w:r w:rsidR="00A612BA" w:rsidRPr="009E45D3">
        <w:rPr>
          <w:spacing w:val="-6"/>
          <w:lang w:val="uk-UA"/>
        </w:rPr>
        <w:t>Механічна інженерія спеціальності 133</w:t>
      </w:r>
      <w:r w:rsidR="00A43E5D" w:rsidRPr="009E45D3">
        <w:rPr>
          <w:spacing w:val="-6"/>
          <w:lang w:val="uk-UA"/>
        </w:rPr>
        <w:t> </w:t>
      </w:r>
      <w:r w:rsidR="00A612BA" w:rsidRPr="009E45D3">
        <w:rPr>
          <w:spacing w:val="-6"/>
          <w:lang w:val="uk-UA"/>
        </w:rPr>
        <w:t>Галузеве машинобудування</w:t>
      </w:r>
      <w:r w:rsidR="00A43E5D">
        <w:rPr>
          <w:lang w:val="uk-UA"/>
        </w:rPr>
        <w:t xml:space="preserve"> </w:t>
      </w:r>
      <w:hyperlink r:id="rId9" w:history="1">
        <w:r w:rsidR="009E45D3" w:rsidRPr="00E20B64">
          <w:rPr>
            <w:rStyle w:val="a6"/>
            <w:lang w:val="uk-UA"/>
          </w:rPr>
          <w:t>http://zetk.com.ua/wp-content/uploads/2022/08/TOM_OPP_2022_proekt.pdf</w:t>
        </w:r>
      </w:hyperlink>
      <w:r w:rsidR="00A43E5D">
        <w:rPr>
          <w:lang w:val="uk-UA"/>
        </w:rPr>
        <w:t>)</w:t>
      </w:r>
    </w:p>
    <w:p w14:paraId="5DF1C289" w14:textId="77777777" w:rsidR="006F08C5" w:rsidRDefault="00571FE3" w:rsidP="006F08C5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>«</w:t>
      </w:r>
      <w:r w:rsidR="00A612BA" w:rsidRPr="00571FE3">
        <w:rPr>
          <w:lang w:val="uk-UA"/>
        </w:rPr>
        <w:t>Електроустаткування підприємств та цивільних споруд</w:t>
      </w:r>
      <w:r>
        <w:rPr>
          <w:lang w:val="uk-UA"/>
        </w:rPr>
        <w:t>»</w:t>
      </w:r>
      <w:r w:rsidR="00A612BA" w:rsidRPr="00571FE3">
        <w:rPr>
          <w:lang w:val="uk-UA"/>
        </w:rPr>
        <w:t xml:space="preserve"> галузі знань 14</w:t>
      </w:r>
      <w:r w:rsidR="00A43E5D">
        <w:rPr>
          <w:lang w:val="uk-UA"/>
        </w:rPr>
        <w:t> </w:t>
      </w:r>
      <w:r w:rsidR="00A612BA" w:rsidRPr="00571FE3">
        <w:rPr>
          <w:lang w:val="uk-UA"/>
        </w:rPr>
        <w:t>Електрична інженерія спеціальності 141</w:t>
      </w:r>
      <w:r w:rsidR="00A43E5D">
        <w:rPr>
          <w:lang w:val="uk-UA"/>
        </w:rPr>
        <w:t> </w:t>
      </w:r>
      <w:r w:rsidR="00A612BA" w:rsidRPr="00571FE3">
        <w:rPr>
          <w:lang w:val="uk-UA"/>
        </w:rPr>
        <w:t>Електроенергетика, електротехніка та електромеханіка</w:t>
      </w:r>
      <w:r w:rsidR="006F08C5">
        <w:rPr>
          <w:lang w:val="uk-UA"/>
        </w:rPr>
        <w:t xml:space="preserve"> (посилання на </w:t>
      </w:r>
      <w:proofErr w:type="spellStart"/>
      <w:r w:rsidR="006F08C5">
        <w:rPr>
          <w:lang w:val="uk-UA"/>
        </w:rPr>
        <w:t>проєкт</w:t>
      </w:r>
      <w:proofErr w:type="spellEnd"/>
      <w:r w:rsidR="006F08C5">
        <w:rPr>
          <w:lang w:val="uk-UA"/>
        </w:rPr>
        <w:t xml:space="preserve"> </w:t>
      </w:r>
      <w:hyperlink r:id="rId10" w:history="1">
        <w:r w:rsidR="006F08C5" w:rsidRPr="00E20B64">
          <w:rPr>
            <w:rStyle w:val="a6"/>
            <w:lang w:val="uk-UA"/>
          </w:rPr>
          <w:t>http://zetk.com.ua/wp-content/uploads/2022/07/EPP_OPP_2022_proekt.pdf</w:t>
        </w:r>
      </w:hyperlink>
      <w:r w:rsidR="006F08C5">
        <w:rPr>
          <w:lang w:val="uk-UA"/>
        </w:rPr>
        <w:t>)</w:t>
      </w:r>
    </w:p>
    <w:p w14:paraId="1EC0F9A8" w14:textId="77777777" w:rsidR="00A612BA" w:rsidRDefault="006F08C5" w:rsidP="006F08C5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="00571FE3">
        <w:rPr>
          <w:lang w:val="uk-UA"/>
        </w:rPr>
        <w:t>«</w:t>
      </w:r>
      <w:r w:rsidR="00A612BA" w:rsidRPr="00571FE3">
        <w:rPr>
          <w:lang w:val="uk-UA"/>
        </w:rPr>
        <w:t>Електричні машини, електричні та електронні апарати</w:t>
      </w:r>
      <w:r w:rsidR="00571FE3">
        <w:rPr>
          <w:lang w:val="uk-UA"/>
        </w:rPr>
        <w:t>»</w:t>
      </w:r>
      <w:r w:rsidR="00A612BA" w:rsidRPr="00571FE3">
        <w:rPr>
          <w:lang w:val="uk-UA"/>
        </w:rPr>
        <w:t xml:space="preserve"> галузі знань 14</w:t>
      </w:r>
      <w:r w:rsidR="00A43E5D">
        <w:rPr>
          <w:lang w:val="uk-UA"/>
        </w:rPr>
        <w:t> </w:t>
      </w:r>
      <w:r w:rsidR="00A612BA" w:rsidRPr="00571FE3">
        <w:rPr>
          <w:lang w:val="uk-UA"/>
        </w:rPr>
        <w:t>Електрична інженерія спеціальності 141</w:t>
      </w:r>
      <w:r w:rsidR="00A43E5D">
        <w:rPr>
          <w:lang w:val="uk-UA"/>
        </w:rPr>
        <w:t> </w:t>
      </w:r>
      <w:r w:rsidR="00A612BA" w:rsidRPr="00571FE3">
        <w:rPr>
          <w:lang w:val="uk-UA"/>
        </w:rPr>
        <w:t>Електроенергетика, електротехніка та електромеханіка</w:t>
      </w:r>
      <w:r>
        <w:rPr>
          <w:lang w:val="uk-UA"/>
        </w:rPr>
        <w:t xml:space="preserve"> (посилання на </w:t>
      </w:r>
      <w:proofErr w:type="spellStart"/>
      <w:r>
        <w:rPr>
          <w:lang w:val="uk-UA"/>
        </w:rPr>
        <w:t>проєкт</w:t>
      </w:r>
      <w:proofErr w:type="spellEnd"/>
      <w:r>
        <w:rPr>
          <w:lang w:val="uk-UA"/>
        </w:rPr>
        <w:t xml:space="preserve"> </w:t>
      </w:r>
      <w:hyperlink r:id="rId11" w:history="1">
        <w:r w:rsidRPr="00E20B64">
          <w:rPr>
            <w:rStyle w:val="a6"/>
            <w:lang w:val="uk-UA"/>
          </w:rPr>
          <w:t>http://zetk.com.ua/wp-content/uploads/2022/07/EMA_OPP_2022_proekt-1-1.pdf</w:t>
        </w:r>
      </w:hyperlink>
      <w:r>
        <w:rPr>
          <w:lang w:val="uk-UA"/>
        </w:rPr>
        <w:t>)</w:t>
      </w:r>
    </w:p>
    <w:p w14:paraId="6C366D7B" w14:textId="77777777" w:rsidR="00A612BA" w:rsidRDefault="00571FE3" w:rsidP="006F08C5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 w:rsidRPr="009E45D3">
        <w:rPr>
          <w:spacing w:val="-6"/>
          <w:szCs w:val="28"/>
          <w:lang w:val="uk-UA"/>
        </w:rPr>
        <w:t>«</w:t>
      </w:r>
      <w:r w:rsidR="00A612BA" w:rsidRPr="009E45D3">
        <w:rPr>
          <w:spacing w:val="-6"/>
          <w:szCs w:val="28"/>
          <w:lang w:val="uk-UA"/>
        </w:rPr>
        <w:t>Монтаж і експлуатація електроустаткування повітряних суден й електропостачання аеропортів</w:t>
      </w:r>
      <w:r w:rsidRPr="009E45D3">
        <w:rPr>
          <w:spacing w:val="-6"/>
          <w:szCs w:val="28"/>
          <w:lang w:val="uk-UA"/>
        </w:rPr>
        <w:t>»</w:t>
      </w:r>
      <w:r w:rsidR="00A612BA" w:rsidRPr="009E45D3">
        <w:rPr>
          <w:spacing w:val="-6"/>
          <w:szCs w:val="28"/>
          <w:lang w:val="uk-UA"/>
        </w:rPr>
        <w:t xml:space="preserve"> </w:t>
      </w:r>
      <w:r w:rsidR="00A612BA" w:rsidRPr="009E45D3">
        <w:rPr>
          <w:spacing w:val="-6"/>
          <w:lang w:val="uk-UA"/>
        </w:rPr>
        <w:t>галузі знань 14</w:t>
      </w:r>
      <w:r w:rsidR="00A43E5D" w:rsidRPr="009E45D3">
        <w:rPr>
          <w:spacing w:val="-6"/>
          <w:lang w:val="uk-UA"/>
        </w:rPr>
        <w:t> </w:t>
      </w:r>
      <w:r w:rsidR="00A612BA" w:rsidRPr="009E45D3">
        <w:rPr>
          <w:spacing w:val="-6"/>
          <w:lang w:val="uk-UA"/>
        </w:rPr>
        <w:t>Електрична інженерія спеціальності 141</w:t>
      </w:r>
      <w:r w:rsidR="00A43E5D" w:rsidRPr="009E45D3">
        <w:rPr>
          <w:spacing w:val="-6"/>
          <w:lang w:val="uk-UA"/>
        </w:rPr>
        <w:t> </w:t>
      </w:r>
      <w:r w:rsidR="00A612BA" w:rsidRPr="009E45D3">
        <w:rPr>
          <w:spacing w:val="-6"/>
          <w:lang w:val="uk-UA"/>
        </w:rPr>
        <w:t>Електроенергетика, електротехніка та електромеханіка</w:t>
      </w:r>
      <w:r w:rsidR="006F08C5" w:rsidRPr="009E45D3">
        <w:rPr>
          <w:spacing w:val="-6"/>
          <w:lang w:val="uk-UA"/>
        </w:rPr>
        <w:t xml:space="preserve"> (посилання на </w:t>
      </w:r>
      <w:proofErr w:type="spellStart"/>
      <w:r w:rsidR="006F08C5" w:rsidRPr="009E45D3">
        <w:rPr>
          <w:spacing w:val="-6"/>
          <w:lang w:val="uk-UA"/>
        </w:rPr>
        <w:t>проєкт</w:t>
      </w:r>
      <w:proofErr w:type="spellEnd"/>
      <w:r w:rsidR="006F08C5">
        <w:rPr>
          <w:lang w:val="uk-UA"/>
        </w:rPr>
        <w:t xml:space="preserve"> </w:t>
      </w:r>
      <w:hyperlink r:id="rId12" w:history="1">
        <w:r w:rsidR="006F08C5" w:rsidRPr="00E20B64">
          <w:rPr>
            <w:rStyle w:val="a6"/>
            <w:lang w:val="uk-UA"/>
          </w:rPr>
          <w:t>http://zetk.com.ua/wp-content/uploads/2022/07/EPS_OPP_2022_proekt.pdf</w:t>
        </w:r>
      </w:hyperlink>
      <w:r w:rsidR="006F08C5">
        <w:rPr>
          <w:lang w:val="uk-UA"/>
        </w:rPr>
        <w:t>)</w:t>
      </w:r>
    </w:p>
    <w:p w14:paraId="7F130483" w14:textId="77777777" w:rsidR="00012F74" w:rsidRPr="00012F74" w:rsidRDefault="00571FE3" w:rsidP="003053BF">
      <w:pPr>
        <w:pStyle w:val="a3"/>
        <w:numPr>
          <w:ilvl w:val="0"/>
          <w:numId w:val="1"/>
        </w:numPr>
        <w:tabs>
          <w:tab w:val="left" w:pos="1276"/>
        </w:tabs>
        <w:spacing w:after="0"/>
        <w:ind w:left="0" w:firstLine="709"/>
        <w:jc w:val="both"/>
        <w:rPr>
          <w:lang w:val="uk-UA"/>
        </w:rPr>
      </w:pPr>
      <w:r w:rsidRPr="009E45D3">
        <w:rPr>
          <w:spacing w:val="-14"/>
          <w:lang w:val="uk-UA"/>
        </w:rPr>
        <w:t>«</w:t>
      </w:r>
      <w:r w:rsidR="00A612BA" w:rsidRPr="009E45D3">
        <w:rPr>
          <w:spacing w:val="-14"/>
          <w:lang w:val="uk-UA"/>
        </w:rPr>
        <w:t xml:space="preserve">Інтелектуальні технології </w:t>
      </w:r>
      <w:proofErr w:type="spellStart"/>
      <w:r w:rsidR="00A612BA" w:rsidRPr="009E45D3">
        <w:rPr>
          <w:spacing w:val="-14"/>
          <w:lang w:val="uk-UA"/>
        </w:rPr>
        <w:t>мікросистемної</w:t>
      </w:r>
      <w:proofErr w:type="spellEnd"/>
      <w:r w:rsidR="00A612BA" w:rsidRPr="009E45D3">
        <w:rPr>
          <w:spacing w:val="-14"/>
          <w:lang w:val="uk-UA"/>
        </w:rPr>
        <w:t xml:space="preserve"> радіоелектронної техніки</w:t>
      </w:r>
      <w:r w:rsidRPr="009E45D3">
        <w:rPr>
          <w:spacing w:val="-14"/>
          <w:lang w:val="uk-UA"/>
        </w:rPr>
        <w:t>»</w:t>
      </w:r>
      <w:r w:rsidR="00A612BA" w:rsidRPr="009E45D3">
        <w:rPr>
          <w:spacing w:val="-14"/>
          <w:lang w:val="uk-UA"/>
        </w:rPr>
        <w:t xml:space="preserve"> галузі знань </w:t>
      </w:r>
      <w:r w:rsidRPr="009E45D3">
        <w:rPr>
          <w:spacing w:val="-14"/>
          <w:lang w:val="uk-UA"/>
        </w:rPr>
        <w:t>17</w:t>
      </w:r>
      <w:r w:rsidR="00A43E5D" w:rsidRPr="009E45D3">
        <w:rPr>
          <w:spacing w:val="-14"/>
          <w:lang w:val="uk-UA"/>
        </w:rPr>
        <w:t> </w:t>
      </w:r>
      <w:r w:rsidRPr="009E45D3">
        <w:rPr>
          <w:spacing w:val="-14"/>
          <w:lang w:val="uk-UA"/>
        </w:rPr>
        <w:t xml:space="preserve">Електроніка та телекомунікації </w:t>
      </w:r>
      <w:r w:rsidR="00A612BA" w:rsidRPr="009E45D3">
        <w:rPr>
          <w:spacing w:val="-14"/>
          <w:lang w:val="uk-UA"/>
        </w:rPr>
        <w:t xml:space="preserve">спеціальності </w:t>
      </w:r>
      <w:r w:rsidRPr="009E45D3">
        <w:rPr>
          <w:spacing w:val="-14"/>
          <w:lang w:val="uk-UA"/>
        </w:rPr>
        <w:t>171</w:t>
      </w:r>
      <w:r w:rsidR="00A43E5D" w:rsidRPr="009E45D3">
        <w:rPr>
          <w:spacing w:val="-14"/>
          <w:lang w:val="uk-UA"/>
        </w:rPr>
        <w:t> </w:t>
      </w:r>
      <w:r w:rsidRPr="009E45D3">
        <w:rPr>
          <w:spacing w:val="-14"/>
          <w:lang w:val="uk-UA"/>
        </w:rPr>
        <w:t>Електроніка</w:t>
      </w:r>
      <w:r w:rsidR="006F08C5" w:rsidRPr="009E45D3">
        <w:rPr>
          <w:spacing w:val="-14"/>
          <w:lang w:val="uk-UA"/>
        </w:rPr>
        <w:t xml:space="preserve"> </w:t>
      </w:r>
      <w:r w:rsidR="00012F74" w:rsidRPr="009E45D3">
        <w:rPr>
          <w:spacing w:val="-14"/>
          <w:lang w:val="uk-UA"/>
        </w:rPr>
        <w:t xml:space="preserve">(посилання на </w:t>
      </w:r>
      <w:proofErr w:type="spellStart"/>
      <w:r w:rsidR="00012F74" w:rsidRPr="009E45D3">
        <w:rPr>
          <w:spacing w:val="-14"/>
          <w:lang w:val="uk-UA"/>
        </w:rPr>
        <w:t>проєкт</w:t>
      </w:r>
      <w:proofErr w:type="spellEnd"/>
      <w:r w:rsidR="00012F74" w:rsidRPr="00012F74">
        <w:rPr>
          <w:lang w:val="uk-UA"/>
        </w:rPr>
        <w:t xml:space="preserve"> </w:t>
      </w:r>
      <w:hyperlink r:id="rId13" w:history="1">
        <w:r w:rsidR="00012F74" w:rsidRPr="00012F74">
          <w:rPr>
            <w:rStyle w:val="a6"/>
            <w:lang w:val="uk-UA"/>
          </w:rPr>
          <w:t>http://zetk.com.ua/wp-content/uploads/2022/08/MET_OPP_2022_proekt.pdf</w:t>
        </w:r>
      </w:hyperlink>
      <w:r w:rsidR="00012F74" w:rsidRPr="00012F74">
        <w:rPr>
          <w:lang w:val="uk-UA"/>
        </w:rPr>
        <w:t>)</w:t>
      </w:r>
    </w:p>
    <w:p w14:paraId="17A1071C" w14:textId="77777777" w:rsidR="00A612BA" w:rsidRPr="00A612BA" w:rsidRDefault="00A612BA" w:rsidP="00571FE3">
      <w:pPr>
        <w:tabs>
          <w:tab w:val="left" w:pos="1276"/>
        </w:tabs>
        <w:spacing w:after="0"/>
        <w:ind w:firstLine="709"/>
        <w:jc w:val="both"/>
        <w:rPr>
          <w:lang w:val="uk-UA"/>
        </w:rPr>
      </w:pPr>
    </w:p>
    <w:p w14:paraId="179A77D8" w14:textId="77777777" w:rsidR="00A612BA" w:rsidRPr="00A612BA" w:rsidRDefault="00A612BA" w:rsidP="00571FE3">
      <w:pPr>
        <w:spacing w:after="0"/>
        <w:ind w:firstLine="709"/>
        <w:jc w:val="both"/>
        <w:rPr>
          <w:lang w:val="uk-UA"/>
        </w:rPr>
      </w:pPr>
    </w:p>
    <w:sectPr w:rsidR="00A612BA" w:rsidRPr="00A612BA" w:rsidSect="00A612B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B72E3"/>
    <w:multiLevelType w:val="hybridMultilevel"/>
    <w:tmpl w:val="5726C9BC"/>
    <w:lvl w:ilvl="0" w:tplc="EDD2599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34332"/>
    <w:multiLevelType w:val="hybridMultilevel"/>
    <w:tmpl w:val="5E28B4CE"/>
    <w:lvl w:ilvl="0" w:tplc="EDD2599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429DF"/>
    <w:multiLevelType w:val="hybridMultilevel"/>
    <w:tmpl w:val="1F68547A"/>
    <w:lvl w:ilvl="0" w:tplc="BD88BC56">
      <w:start w:val="58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CFF"/>
    <w:rsid w:val="00012F74"/>
    <w:rsid w:val="001344FA"/>
    <w:rsid w:val="001C58B9"/>
    <w:rsid w:val="00571FE3"/>
    <w:rsid w:val="006C0B77"/>
    <w:rsid w:val="006F08C5"/>
    <w:rsid w:val="00720568"/>
    <w:rsid w:val="008242FF"/>
    <w:rsid w:val="00870751"/>
    <w:rsid w:val="00922C48"/>
    <w:rsid w:val="00963DB8"/>
    <w:rsid w:val="009E45D3"/>
    <w:rsid w:val="00A43E5D"/>
    <w:rsid w:val="00A612BA"/>
    <w:rsid w:val="00A81CFF"/>
    <w:rsid w:val="00B210A4"/>
    <w:rsid w:val="00B915B7"/>
    <w:rsid w:val="00C30A56"/>
    <w:rsid w:val="00CE6E9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42B8"/>
  <w15:chartTrackingRefBased/>
  <w15:docId w15:val="{1FCAA267-2536-4B11-9DE0-F48947B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F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1F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71FE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E6E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tk.com.ua/wp-content/uploads/2022/08/KTM_OPP_proekt.pdf" TargetMode="External"/><Relationship Id="rId13" Type="http://schemas.openxmlformats.org/officeDocument/2006/relationships/hyperlink" Target="http://zetk.com.ua/wp-content/uploads/2022/08/MET_OPP_2022_proek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etk.com.ua/wp-content/uploads/2022/08/RPZ_OPP_proekt.pdf" TargetMode="External"/><Relationship Id="rId12" Type="http://schemas.openxmlformats.org/officeDocument/2006/relationships/hyperlink" Target="http://zetk.com.ua/wp-content/uploads/2022/07/EPS_OPP_2022_proek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etk.com.ua/wp-content/uploads/2022/07/EP_OPP_2022_proekt.pdf" TargetMode="External"/><Relationship Id="rId11" Type="http://schemas.openxmlformats.org/officeDocument/2006/relationships/hyperlink" Target="http://zetk.com.ua/wp-content/uploads/2022/07/EMA_OPP_2022_proekt-1-1.pdf" TargetMode="External"/><Relationship Id="rId5" Type="http://schemas.openxmlformats.org/officeDocument/2006/relationships/hyperlink" Target="http://zetk.com.ua/wp-content/uploads/2022/08/DZ_OPP_2022_proekt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zetk.com.ua/wp-content/uploads/2022/07/EPP_OPP_2022_proek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etk.com.ua/wp-content/uploads/2022/08/TOM_OPP_2022_proekt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Пользователь</cp:lastModifiedBy>
  <cp:revision>2</cp:revision>
  <cp:lastPrinted>2022-08-29T08:20:00Z</cp:lastPrinted>
  <dcterms:created xsi:type="dcterms:W3CDTF">2022-08-29T16:09:00Z</dcterms:created>
  <dcterms:modified xsi:type="dcterms:W3CDTF">2022-08-29T16:09:00Z</dcterms:modified>
</cp:coreProperties>
</file>