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63" w:type="dxa"/>
        <w:jc w:val="right"/>
        <w:tblLayout w:type="fixed"/>
        <w:tblLook w:val="01E0" w:firstRow="1" w:lastRow="1" w:firstColumn="1" w:lastColumn="1" w:noHBand="0" w:noVBand="0"/>
      </w:tblPr>
      <w:tblGrid>
        <w:gridCol w:w="4363"/>
      </w:tblGrid>
      <w:tr w:rsidR="003110F2" w:rsidRPr="00A427AF" w14:paraId="350D60E0" w14:textId="77777777" w:rsidTr="00B93AC5">
        <w:trPr>
          <w:trHeight w:val="4573"/>
          <w:jc w:val="right"/>
        </w:trPr>
        <w:tc>
          <w:tcPr>
            <w:tcW w:w="4363" w:type="dxa"/>
            <w:shd w:val="clear" w:color="auto" w:fill="auto"/>
          </w:tcPr>
          <w:p w14:paraId="0083FCB6" w14:textId="77777777" w:rsidR="003110F2" w:rsidRPr="003110F2" w:rsidRDefault="003110F2" w:rsidP="003110F2">
            <w:pPr>
              <w:widowControl w:val="0"/>
              <w:rPr>
                <w:rFonts w:ascii="Times New Roman" w:hAnsi="Times New Roman" w:cs="Times New Roman"/>
                <w:sz w:val="28"/>
                <w:szCs w:val="28"/>
                <w:lang w:val="uk-UA"/>
              </w:rPr>
            </w:pPr>
            <w:r w:rsidRPr="003110F2">
              <w:rPr>
                <w:rFonts w:ascii="Times New Roman" w:hAnsi="Times New Roman" w:cs="Times New Roman"/>
                <w:sz w:val="28"/>
                <w:szCs w:val="28"/>
                <w:lang w:val="uk-UA"/>
              </w:rPr>
              <w:t>ЗАТВЕРДЖЕНО</w:t>
            </w:r>
            <w:r w:rsidRPr="003110F2">
              <w:rPr>
                <w:rFonts w:ascii="Times New Roman" w:hAnsi="Times New Roman" w:cs="Times New Roman"/>
                <w:sz w:val="28"/>
                <w:szCs w:val="28"/>
                <w:lang w:val="uk-UA"/>
              </w:rPr>
              <w:br/>
              <w:t>Ректор НУ «Запорізька політехніка»</w:t>
            </w:r>
            <w:r w:rsidRPr="003110F2">
              <w:rPr>
                <w:rFonts w:ascii="Times New Roman" w:hAnsi="Times New Roman" w:cs="Times New Roman"/>
                <w:sz w:val="28"/>
                <w:szCs w:val="28"/>
                <w:lang w:val="uk-UA"/>
              </w:rPr>
              <w:br/>
              <w:t>__________ проф. Грешта В.Л.</w:t>
            </w:r>
          </w:p>
          <w:p w14:paraId="62828DAF" w14:textId="77777777" w:rsidR="003110F2" w:rsidRPr="003110F2" w:rsidRDefault="003110F2" w:rsidP="003110F2">
            <w:pPr>
              <w:widowControl w:val="0"/>
              <w:rPr>
                <w:rFonts w:ascii="Times New Roman" w:hAnsi="Times New Roman" w:cs="Times New Roman"/>
                <w:sz w:val="28"/>
                <w:szCs w:val="28"/>
                <w:lang w:val="uk-UA"/>
              </w:rPr>
            </w:pPr>
            <w:r w:rsidRPr="003110F2">
              <w:rPr>
                <w:rFonts w:ascii="Times New Roman" w:hAnsi="Times New Roman" w:cs="Times New Roman"/>
                <w:sz w:val="28"/>
                <w:szCs w:val="28"/>
                <w:lang w:val="uk-UA"/>
              </w:rPr>
              <w:t>«__»_______________2022 року</w:t>
            </w:r>
          </w:p>
          <w:p w14:paraId="45825BED" w14:textId="77777777" w:rsidR="003110F2" w:rsidRPr="003110F2" w:rsidRDefault="003110F2" w:rsidP="003110F2">
            <w:pPr>
              <w:widowControl w:val="0"/>
              <w:rPr>
                <w:rFonts w:ascii="Times New Roman" w:hAnsi="Times New Roman" w:cs="Times New Roman"/>
                <w:sz w:val="28"/>
                <w:szCs w:val="28"/>
                <w:lang w:val="uk-UA"/>
              </w:rPr>
            </w:pPr>
            <w:r w:rsidRPr="003110F2">
              <w:rPr>
                <w:rFonts w:ascii="Times New Roman" w:hAnsi="Times New Roman" w:cs="Times New Roman"/>
                <w:sz w:val="28"/>
                <w:szCs w:val="28"/>
                <w:lang w:val="uk-UA"/>
              </w:rPr>
              <w:t>Протокол засідання Вченої ради №_____від ___ вересня 2022 р.</w:t>
            </w:r>
          </w:p>
        </w:tc>
      </w:tr>
    </w:tbl>
    <w:p w14:paraId="5D4A39AE" w14:textId="77777777" w:rsidR="003110F2" w:rsidRPr="00A427AF" w:rsidRDefault="003110F2" w:rsidP="003110F2">
      <w:pPr>
        <w:spacing w:line="235" w:lineRule="auto"/>
        <w:rPr>
          <w:b/>
          <w:iCs/>
          <w:sz w:val="28"/>
          <w:szCs w:val="28"/>
          <w:lang w:val="uk-UA"/>
        </w:rPr>
      </w:pPr>
    </w:p>
    <w:p w14:paraId="0393ACEB" w14:textId="77777777" w:rsidR="003110F2" w:rsidRPr="00A427AF" w:rsidRDefault="003110F2" w:rsidP="003110F2">
      <w:pPr>
        <w:spacing w:line="235" w:lineRule="auto"/>
        <w:ind w:right="424"/>
        <w:rPr>
          <w:b/>
          <w:iCs/>
          <w:sz w:val="28"/>
          <w:szCs w:val="28"/>
          <w:lang w:val="uk-UA"/>
        </w:rPr>
      </w:pPr>
    </w:p>
    <w:p w14:paraId="535D6BA4" w14:textId="77777777" w:rsidR="003110F2" w:rsidRPr="00A427AF" w:rsidRDefault="003110F2" w:rsidP="003110F2">
      <w:pPr>
        <w:spacing w:line="235" w:lineRule="auto"/>
        <w:jc w:val="center"/>
        <w:rPr>
          <w:b/>
          <w:iCs/>
          <w:sz w:val="28"/>
          <w:szCs w:val="28"/>
          <w:lang w:val="uk-UA"/>
        </w:rPr>
      </w:pPr>
    </w:p>
    <w:p w14:paraId="41F75C3A" w14:textId="77777777" w:rsidR="003110F2" w:rsidRPr="00A427AF" w:rsidRDefault="003110F2" w:rsidP="003110F2">
      <w:pPr>
        <w:spacing w:line="235" w:lineRule="auto"/>
        <w:ind w:left="-284"/>
        <w:jc w:val="center"/>
        <w:rPr>
          <w:b/>
          <w:iCs/>
          <w:sz w:val="28"/>
          <w:szCs w:val="28"/>
          <w:lang w:val="uk-UA"/>
        </w:rPr>
      </w:pPr>
    </w:p>
    <w:p w14:paraId="4999FB41" w14:textId="77777777" w:rsidR="003110F2" w:rsidRPr="003110F2" w:rsidRDefault="003110F2" w:rsidP="003110F2">
      <w:pPr>
        <w:spacing w:line="235" w:lineRule="auto"/>
        <w:ind w:left="-113" w:right="424"/>
        <w:jc w:val="center"/>
        <w:rPr>
          <w:rFonts w:ascii="Times New Roman" w:hAnsi="Times New Roman" w:cs="Times New Roman"/>
          <w:b/>
          <w:iCs/>
          <w:sz w:val="28"/>
          <w:szCs w:val="28"/>
          <w:lang w:val="uk-UA"/>
        </w:rPr>
      </w:pPr>
      <w:r w:rsidRPr="003110F2">
        <w:rPr>
          <w:rFonts w:ascii="Times New Roman" w:hAnsi="Times New Roman" w:cs="Times New Roman"/>
          <w:b/>
          <w:iCs/>
          <w:sz w:val="28"/>
          <w:szCs w:val="28"/>
          <w:lang w:val="uk-UA"/>
        </w:rPr>
        <w:t>КОНЦЕПІЯ</w:t>
      </w:r>
    </w:p>
    <w:p w14:paraId="3348D2D1" w14:textId="77777777" w:rsidR="003110F2" w:rsidRPr="003110F2" w:rsidRDefault="003110F2" w:rsidP="003110F2">
      <w:pPr>
        <w:spacing w:line="235" w:lineRule="auto"/>
        <w:ind w:left="-113" w:right="424"/>
        <w:jc w:val="center"/>
        <w:rPr>
          <w:rFonts w:ascii="Times New Roman" w:hAnsi="Times New Roman" w:cs="Times New Roman"/>
          <w:b/>
          <w:iCs/>
          <w:sz w:val="28"/>
          <w:szCs w:val="28"/>
          <w:lang w:val="uk-UA"/>
        </w:rPr>
      </w:pPr>
      <w:r w:rsidRPr="003110F2">
        <w:rPr>
          <w:rFonts w:ascii="Times New Roman" w:hAnsi="Times New Roman" w:cs="Times New Roman"/>
          <w:b/>
          <w:iCs/>
          <w:sz w:val="28"/>
          <w:szCs w:val="28"/>
          <w:lang w:val="uk-UA"/>
        </w:rPr>
        <w:t>НАЦІОНАЛЬНО-ПАТРІОТИЧНОГО ВИХОВАННЯ МОЛОДІ</w:t>
      </w:r>
    </w:p>
    <w:p w14:paraId="0BCC6C7A"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r>
        <w:rPr>
          <w:rFonts w:ascii="Times New Roman" w:hAnsi="Times New Roman" w:cs="Times New Roman"/>
          <w:b/>
          <w:iCs/>
          <w:sz w:val="28"/>
          <w:szCs w:val="28"/>
          <w:lang w:val="uk-UA"/>
        </w:rPr>
        <w:t>НАЦІОНАЛЬНОГО УНІВЕРСИТЕТУ «ЗАПОРІЗЬКА ПОЛІТЕХНІКА» 2022-2027</w:t>
      </w:r>
      <w:r w:rsidRPr="003110F2">
        <w:rPr>
          <w:rFonts w:ascii="Times New Roman" w:hAnsi="Times New Roman" w:cs="Times New Roman"/>
          <w:b/>
          <w:iCs/>
          <w:sz w:val="28"/>
          <w:szCs w:val="28"/>
          <w:lang w:val="uk-UA"/>
        </w:rPr>
        <w:t xml:space="preserve"> РОКИ</w:t>
      </w:r>
      <w:r w:rsidRPr="003110F2">
        <w:rPr>
          <w:rFonts w:ascii="Times New Roman" w:hAnsi="Times New Roman" w:cs="Times New Roman"/>
          <w:color w:val="000000"/>
          <w:spacing w:val="2"/>
          <w:sz w:val="28"/>
          <w:szCs w:val="28"/>
          <w:lang w:val="uk-UA"/>
        </w:rPr>
        <w:t xml:space="preserve"> </w:t>
      </w:r>
    </w:p>
    <w:p w14:paraId="3C6A41E9"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536F6D52"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74C1CF48"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4A39FDF5"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2DD08323"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3343951B"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42BBF9E9"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406F35F6"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057601CD" w14:textId="77777777" w:rsid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p>
    <w:p w14:paraId="1B2FCA60" w14:textId="77777777" w:rsidR="003110F2" w:rsidRPr="003110F2" w:rsidRDefault="003110F2" w:rsidP="003110F2">
      <w:pPr>
        <w:spacing w:line="235" w:lineRule="auto"/>
        <w:ind w:left="-113" w:right="424"/>
        <w:jc w:val="center"/>
        <w:rPr>
          <w:rFonts w:ascii="Times New Roman" w:hAnsi="Times New Roman" w:cs="Times New Roman"/>
          <w:b/>
          <w:iCs/>
          <w:sz w:val="28"/>
          <w:szCs w:val="28"/>
          <w:lang w:val="uk-UA"/>
        </w:rPr>
      </w:pPr>
      <w:r w:rsidRPr="003110F2">
        <w:rPr>
          <w:rFonts w:ascii="Times New Roman" w:hAnsi="Times New Roman" w:cs="Times New Roman"/>
          <w:color w:val="000000"/>
          <w:spacing w:val="2"/>
          <w:sz w:val="28"/>
          <w:szCs w:val="28"/>
          <w:lang w:val="uk-UA"/>
        </w:rPr>
        <w:t>м. Запоріжжя</w:t>
      </w:r>
    </w:p>
    <w:p w14:paraId="1373817F" w14:textId="77777777" w:rsidR="003110F2" w:rsidRPr="003110F2" w:rsidRDefault="003110F2" w:rsidP="003110F2">
      <w:pPr>
        <w:shd w:val="clear" w:color="auto" w:fill="FFFFFF"/>
        <w:spacing w:line="322" w:lineRule="exact"/>
        <w:ind w:left="-284" w:hanging="142"/>
        <w:jc w:val="center"/>
        <w:rPr>
          <w:rFonts w:ascii="Times New Roman" w:hAnsi="Times New Roman" w:cs="Times New Roman"/>
          <w:color w:val="000000"/>
          <w:spacing w:val="2"/>
          <w:sz w:val="28"/>
          <w:szCs w:val="28"/>
          <w:lang w:val="uk-UA"/>
        </w:rPr>
      </w:pPr>
      <w:r w:rsidRPr="003110F2">
        <w:rPr>
          <w:rFonts w:ascii="Times New Roman" w:hAnsi="Times New Roman" w:cs="Times New Roman"/>
          <w:color w:val="000000"/>
          <w:spacing w:val="2"/>
          <w:sz w:val="28"/>
          <w:szCs w:val="28"/>
          <w:lang w:val="uk-UA"/>
        </w:rPr>
        <w:t>20</w:t>
      </w:r>
      <w:r>
        <w:rPr>
          <w:rFonts w:ascii="Times New Roman" w:hAnsi="Times New Roman" w:cs="Times New Roman"/>
          <w:color w:val="000000"/>
          <w:spacing w:val="2"/>
          <w:sz w:val="28"/>
          <w:szCs w:val="28"/>
          <w:lang w:val="uk-UA"/>
        </w:rPr>
        <w:t>22</w:t>
      </w:r>
      <w:r w:rsidRPr="003110F2">
        <w:rPr>
          <w:rFonts w:ascii="Times New Roman" w:hAnsi="Times New Roman" w:cs="Times New Roman"/>
          <w:color w:val="000000"/>
          <w:spacing w:val="2"/>
          <w:sz w:val="28"/>
          <w:szCs w:val="28"/>
          <w:lang w:val="uk-UA"/>
        </w:rPr>
        <w:t xml:space="preserve"> рік</w:t>
      </w:r>
    </w:p>
    <w:p w14:paraId="513B9697" w14:textId="77777777" w:rsidR="003110F2" w:rsidRPr="003110F2" w:rsidRDefault="003110F2" w:rsidP="003110F2">
      <w:pPr>
        <w:spacing w:line="235" w:lineRule="auto"/>
        <w:ind w:left="-113" w:right="424"/>
        <w:jc w:val="center"/>
        <w:rPr>
          <w:rFonts w:ascii="Times New Roman" w:hAnsi="Times New Roman" w:cs="Times New Roman"/>
          <w:color w:val="000000"/>
          <w:spacing w:val="2"/>
          <w:sz w:val="28"/>
          <w:szCs w:val="28"/>
          <w:lang w:val="uk-UA"/>
        </w:rPr>
      </w:pPr>
      <w:r w:rsidRPr="00B93AC5">
        <w:rPr>
          <w:rFonts w:ascii="Times New Roman" w:eastAsia="Times New Roman" w:hAnsi="Times New Roman" w:cs="Times New Roman"/>
          <w:sz w:val="24"/>
          <w:szCs w:val="24"/>
          <w:lang w:val="uk-UA" w:eastAsia="ru-RU"/>
        </w:rPr>
        <w:br w:type="page"/>
      </w:r>
    </w:p>
    <w:p w14:paraId="760CF432" w14:textId="77777777" w:rsidR="003110F2" w:rsidRPr="00B93AC5" w:rsidRDefault="003110F2" w:rsidP="003110F2">
      <w:pPr>
        <w:spacing w:after="240" w:line="240" w:lineRule="auto"/>
        <w:jc w:val="center"/>
        <w:rPr>
          <w:rFonts w:ascii="Times New Roman" w:eastAsia="Times New Roman" w:hAnsi="Times New Roman" w:cs="Times New Roman"/>
          <w:sz w:val="28"/>
          <w:szCs w:val="28"/>
          <w:lang w:val="uk-UA" w:eastAsia="ru-RU"/>
        </w:rPr>
      </w:pPr>
      <w:bookmarkStart w:id="0" w:name="n13"/>
      <w:bookmarkEnd w:id="0"/>
      <w:r w:rsidRPr="00B93AC5">
        <w:rPr>
          <w:rFonts w:ascii="Times New Roman" w:eastAsia="Times New Roman" w:hAnsi="Times New Roman" w:cs="Times New Roman"/>
          <w:b/>
          <w:bCs/>
          <w:color w:val="000000"/>
          <w:sz w:val="28"/>
          <w:szCs w:val="28"/>
          <w:lang w:val="uk-UA" w:eastAsia="ru-RU"/>
        </w:rPr>
        <w:lastRenderedPageBreak/>
        <w:t>I. Обґрунтування необхідності розроблення і виконання Концепції</w:t>
      </w:r>
      <w:r w:rsidR="00EA3632" w:rsidRPr="00B93AC5">
        <w:rPr>
          <w:rFonts w:ascii="Times New Roman" w:eastAsia="Times New Roman" w:hAnsi="Times New Roman" w:cs="Times New Roman"/>
          <w:b/>
          <w:bCs/>
          <w:color w:val="000000"/>
          <w:sz w:val="28"/>
          <w:szCs w:val="28"/>
          <w:lang w:val="uk-UA" w:eastAsia="ru-RU"/>
        </w:rPr>
        <w:t>.</w:t>
      </w:r>
    </w:p>
    <w:p w14:paraId="6A011E18"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У період війни, яку російська федерація розв'язала і веде проти України,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студентської молоді, формування національних та європейських цінностей.</w:t>
      </w:r>
    </w:p>
    <w:p w14:paraId="47EC695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студентської молоді, яка розглядатиме розвиток напрямів національно-патріотичного виховання у НУ «Запорізька політехніка» як запоруку власного особистісного розвитку, що спирається на ідеї патріотизму, поваги до культурних цінностей Українського народу, його історико-культурного надбання і традицій, гуманізму, соціального добробуту, демократії, свободи, толерантності, виваженості, відповідальності за природу як за національне багатство, здорового способу життя, готовності до змін та до виконання обов'язку із захисту незалежності та територіальної цілісності України.</w:t>
      </w:r>
    </w:p>
    <w:p w14:paraId="53921AA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Інтеграційні процеси, що відбуваються в Україні, і є розповсюдженими серед студентської молоді, а саме європоцентричність, пробудження громадянської і громадської ініціативи, виникнення різних громадських рухів, розповсюдження волонтерської діяльності,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14:paraId="27154FA9"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Тому нині,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давню і величну культуру та історію, досвід державницького життя, які виступають потужним джерелом і міцним підґрунтям виховання студентської молоді. Вони вже ввійшли до освітнього і загальновиховного простору, але нинішні суспільні процеси вимагають їх переосмислення, яке відкриває нові можливості для освітньої сфери.</w:t>
      </w:r>
    </w:p>
    <w:p w14:paraId="779DDBCF"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Формування ціннісних орієнтирів і громадянської самосвідомості студентської молоді повинно здійснюватися на прикладах героїчної боротьби Українського народу за самовизначення і творення власної держави, ідеалів свободи, соборності та державності,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w:t>
      </w:r>
      <w:r w:rsidRPr="00B93AC5">
        <w:rPr>
          <w:rFonts w:ascii="Times New Roman" w:eastAsia="Times New Roman" w:hAnsi="Times New Roman" w:cs="Times New Roman"/>
          <w:color w:val="000000"/>
          <w:sz w:val="28"/>
          <w:szCs w:val="28"/>
          <w:lang w:val="uk-UA" w:eastAsia="ru-RU"/>
        </w:rPr>
        <w:lastRenderedPageBreak/>
        <w:t>концтаборах, учасників дисидентського руху. Також національно-патріотичне виховання має здійснюватися на прикладах мужності та героїзму учасників революційних подій в Україні у 2004, 2013 - 2014 років, Героїв Небесної Сотні, учасників антитерористичної операції та операції об'єднаних сил у Донецькій та Луганській областях, спротиву окупації та анексії Автономної Республіки Крим російською федерацією, війни російської федерації проти України.</w:t>
      </w:r>
    </w:p>
    <w:p w14:paraId="7E069718"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студентської молоді НУ «Запорізька політехніка», формування національних та європейських цінностей:</w:t>
      </w:r>
    </w:p>
    <w:p w14:paraId="5DDF808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повага до національних символів (Герба, Прапора, Гімну України);</w:t>
      </w:r>
    </w:p>
    <w:p w14:paraId="6251E0C1"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активна участь у громадсько-політичному житті міста, області і країни;</w:t>
      </w:r>
    </w:p>
    <w:p w14:paraId="7A282AAB"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верховенство права, повага до прав людини;</w:t>
      </w:r>
    </w:p>
    <w:p w14:paraId="71F9EB2A"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готовності до природоохоронної діяльності;</w:t>
      </w:r>
    </w:p>
    <w:p w14:paraId="1BBF8CA4"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толерантне ставлення до цінностей і переконань представників іншої культури, а також до регіональних та національно-мовних особливостей;</w:t>
      </w:r>
    </w:p>
    <w:p w14:paraId="1E83361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готовність захищати суверенітет і територіальну цілісність України.</w:t>
      </w:r>
    </w:p>
    <w:p w14:paraId="2ABEC0E9"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Процес патріотичного виховання студентської молоді повинен мати випереджувальний характер, відповідати особистісним характеристикам, ґрунтуватися на духовно-моральних засадах.</w:t>
      </w:r>
    </w:p>
    <w:p w14:paraId="72FB791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Відтак, враховуючи всі обставини, виникає погреба в актуалізації концепції, яка б визначала нову стратегію цілеспрямованого і ефективного процесу виховання студентської молоді</w:t>
      </w:r>
    </w:p>
    <w:p w14:paraId="34616E61"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II. Мета Концепції</w:t>
      </w:r>
      <w:r w:rsidR="00EA3632" w:rsidRPr="00B93AC5">
        <w:rPr>
          <w:rFonts w:ascii="Times New Roman" w:eastAsia="Times New Roman" w:hAnsi="Times New Roman" w:cs="Times New Roman"/>
          <w:b/>
          <w:bCs/>
          <w:color w:val="000000"/>
          <w:sz w:val="28"/>
          <w:szCs w:val="28"/>
          <w:lang w:val="uk-UA" w:eastAsia="ru-RU"/>
        </w:rPr>
        <w:t>.</w:t>
      </w:r>
    </w:p>
    <w:p w14:paraId="18D43F01"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Національно-патріотичне виховання студентів – це комплексна системна і цілеспрямована діяльність органів державної влади, громадських організацій, сім’ї, освітніх закладів, інших соціальних інститутів щодо формування у молоді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14:paraId="2181D2F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lastRenderedPageBreak/>
        <w:t>Патріотичне виховання – складова національного виховання, головною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Воно сприяє єднанню українського народу, зміцненню соціально-економічних, духовних, культурних основ розвитку українського суспільства і держави.</w:t>
      </w:r>
    </w:p>
    <w:p w14:paraId="0C864FA1"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Складовою частиною патріотичного виховання, яка в часи воєнної загрози набуває пріоритетного значення, є військово-патріотичне виховання, зорієнтоване на формування у особистості готовності до захисту України,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w:t>
      </w:r>
    </w:p>
    <w:p w14:paraId="17A9926E"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Системна організація військово-патріотичного виховання має бути спрямована на підготовку до оволодіння початковою військовою підготовкою, військовими професіями, формування психологічної та фізичної, морально-духовної готовності до служби в Збройних Силах, задоволення потреби молодого покоління у постійному вдосконаленні своєї підготовки до захисту України.</w:t>
      </w:r>
    </w:p>
    <w:p w14:paraId="5F634F9D"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Мета національно-патріотичного виховання реалізується через систему таких виховних завдань:</w:t>
      </w:r>
    </w:p>
    <w:p w14:paraId="7FF22913"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утвердження в свідомості і почуттях особистості патріотичних цінностей, переконань і поваги до культурного та історичного минулого України;</w:t>
      </w:r>
    </w:p>
    <w:p w14:paraId="081EC574"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виховання поваги до Конституції України, законів України, державної символіки;</w:t>
      </w:r>
    </w:p>
    <w:p w14:paraId="1F8996E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підвищення престижу військової служби, а звідси - культивування ставлення до військовослужбовця як до захисника України, героя;</w:t>
      </w:r>
    </w:p>
    <w:p w14:paraId="7C6E283A"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усвідомлення взаємозв'язку між індивідуальною свободою, правами людини та її патріотичною відповідальністю;</w:t>
      </w:r>
    </w:p>
    <w:p w14:paraId="290A27E4"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сприяння набуттю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14:paraId="05A9222F"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lastRenderedPageBreak/>
        <w:t>- виховання екологічної культури особистості, усвідомлення себе частиною природи, почуття відповідальності за неї як за національне багатство, основи життя на землі;</w:t>
      </w:r>
    </w:p>
    <w:p w14:paraId="44911C1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формування толерантного ставлення до інших народів, культур і традицій;</w:t>
      </w:r>
    </w:p>
    <w:p w14:paraId="0DEEC4D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утвердження гуманістичної моральності як базової основи громадянського суспільства;</w:t>
      </w:r>
    </w:p>
    <w:p w14:paraId="1C015D72"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культивування кращих рис української ментальності - працелюбності, свободи, справедливості, доброти, чесності, відповідального ставлення до природи;</w:t>
      </w:r>
    </w:p>
    <w:p w14:paraId="7B6A97E1"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формування мовленнєвої культури;</w:t>
      </w:r>
    </w:p>
    <w:p w14:paraId="43519F2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спонукання особистості до активної протидії українофобству, аморальності, сепаратизму, шовінізму, фашизму;</w:t>
      </w:r>
    </w:p>
    <w:p w14:paraId="2D53844B"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розвиток духовності і моральності у суспільстві, утвердження традиційних сімейних цінностей.</w:t>
      </w:r>
    </w:p>
    <w:p w14:paraId="78070503"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Принципи патріотичного виховання</w:t>
      </w:r>
    </w:p>
    <w:p w14:paraId="40584724"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Патріотичне виховання спирається на загальнопедагогічні принципи виховання, такі як дитиноцентризм, природовідповідність, культуровідповідність, гуманізм, врахування вікових та індивідуальних особливостей. Водночас патріотичне виховання має власні принципи, що відображають його специфіку. Серед них:</w:t>
      </w:r>
      <w:r w:rsidRPr="00B93AC5">
        <w:rPr>
          <w:rFonts w:ascii="Times New Roman" w:eastAsia="Times New Roman" w:hAnsi="Times New Roman" w:cs="Times New Roman"/>
          <w:b/>
          <w:bCs/>
          <w:color w:val="000000"/>
          <w:sz w:val="28"/>
          <w:szCs w:val="28"/>
          <w:lang w:val="uk-UA" w:eastAsia="ru-RU"/>
        </w:rPr>
        <w:t> </w:t>
      </w:r>
    </w:p>
    <w:p w14:paraId="15ADFE15"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принцип національної спрямованості,</w:t>
      </w:r>
      <w:r w:rsidRPr="00B93AC5">
        <w:rPr>
          <w:rFonts w:ascii="Times New Roman" w:eastAsia="Times New Roman" w:hAnsi="Times New Roman" w:cs="Times New Roman"/>
          <w:color w:val="000000"/>
          <w:sz w:val="28"/>
          <w:szCs w:val="28"/>
          <w:lang w:val="uk-UA" w:eastAsia="ru-RU"/>
        </w:rPr>
        <w:t xml:space="preserve">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14:paraId="4EF9227A"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 xml:space="preserve">принцип самоактивності й саморегуляції </w:t>
      </w:r>
      <w:r w:rsidRPr="00B93AC5">
        <w:rPr>
          <w:rFonts w:ascii="Times New Roman" w:eastAsia="Times New Roman" w:hAnsi="Times New Roman" w:cs="Times New Roman"/>
          <w:color w:val="000000"/>
          <w:sz w:val="28"/>
          <w:szCs w:val="28"/>
          <w:lang w:val="uk-UA" w:eastAsia="ru-RU"/>
        </w:rPr>
        <w:t>забезпечує розвиток у студентів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14:paraId="46AC7AA9"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принцип полікультурності</w:t>
      </w:r>
      <w:r w:rsidRPr="00B93AC5">
        <w:rPr>
          <w:rFonts w:ascii="Times New Roman" w:eastAsia="Times New Roman" w:hAnsi="Times New Roman" w:cs="Times New Roman"/>
          <w:color w:val="000000"/>
          <w:sz w:val="28"/>
          <w:szCs w:val="28"/>
          <w:lang w:val="uk-UA" w:eastAsia="ru-RU"/>
        </w:rPr>
        <w:t xml:space="preserve"> передбачає інтегрованість української культури в європейський та світовий простір, створення для цього необхідних передумов: формування у студентської молоді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w:t>
      </w:r>
      <w:r w:rsidRPr="00B93AC5">
        <w:rPr>
          <w:rFonts w:ascii="Times New Roman" w:eastAsia="Times New Roman" w:hAnsi="Times New Roman" w:cs="Times New Roman"/>
          <w:color w:val="000000"/>
          <w:sz w:val="28"/>
          <w:szCs w:val="28"/>
          <w:lang w:val="uk-UA" w:eastAsia="ru-RU"/>
        </w:rPr>
        <w:lastRenderedPageBreak/>
        <w:t>різних культурах, спроможності сприймати українську культуру як невід'ємну складову культури загальнолюдської;</w:t>
      </w:r>
    </w:p>
    <w:p w14:paraId="61EA8527"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принцип соціальної відповідності</w:t>
      </w:r>
      <w:r w:rsidRPr="00B93AC5">
        <w:rPr>
          <w:rFonts w:ascii="Times New Roman" w:eastAsia="Times New Roman" w:hAnsi="Times New Roman" w:cs="Times New Roman"/>
          <w:color w:val="000000"/>
          <w:sz w:val="28"/>
          <w:szCs w:val="28"/>
          <w:lang w:val="uk-UA" w:eastAsia="ru-RU"/>
        </w:rPr>
        <w:t xml:space="preserve"> обумовлює потребу узгодження змісту і методів патріотичного виховання з реальною соціальною ситуацією, в якій організовується виховний процес, і має на меті виховання у студентів готовності до захисту вітчизни та ефективного розв’язання життєвих проблем;</w:t>
      </w:r>
    </w:p>
    <w:p w14:paraId="7D030840"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принцип історичної і соціальної пам’яті</w:t>
      </w:r>
      <w:r w:rsidRPr="00B93AC5">
        <w:rPr>
          <w:rFonts w:ascii="Times New Roman" w:eastAsia="Times New Roman" w:hAnsi="Times New Roman" w:cs="Times New Roman"/>
          <w:color w:val="000000"/>
          <w:sz w:val="28"/>
          <w:szCs w:val="28"/>
          <w:lang w:val="uk-UA" w:eastAsia="ru-RU"/>
        </w:rPr>
        <w:t xml:space="preserve">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w:t>
      </w:r>
    </w:p>
    <w:p w14:paraId="78606C58" w14:textId="77777777" w:rsidR="003110F2" w:rsidRPr="00B93AC5" w:rsidRDefault="003110F2" w:rsidP="003110F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Pr="00B93AC5">
        <w:rPr>
          <w:rFonts w:ascii="Times New Roman" w:eastAsia="Times New Roman" w:hAnsi="Times New Roman" w:cs="Times New Roman"/>
          <w:b/>
          <w:bCs/>
          <w:color w:val="000000"/>
          <w:sz w:val="28"/>
          <w:szCs w:val="28"/>
          <w:lang w:val="uk-UA" w:eastAsia="ru-RU"/>
        </w:rPr>
        <w:t>принцип міжпоколінної наступності,</w:t>
      </w:r>
      <w:r w:rsidRPr="00B93AC5">
        <w:rPr>
          <w:rFonts w:ascii="Times New Roman" w:eastAsia="Times New Roman" w:hAnsi="Times New Roman" w:cs="Times New Roman"/>
          <w:color w:val="000000"/>
          <w:sz w:val="28"/>
          <w:szCs w:val="28"/>
          <w:lang w:val="uk-UA" w:eastAsia="ru-RU"/>
        </w:rPr>
        <w:t xml:space="preserve"> який зберігає для нащадків зразки української культури, етнокультури народів, що живуть в Україні.</w:t>
      </w:r>
      <w:r w:rsidR="00EA3632" w:rsidRPr="00B93AC5">
        <w:rPr>
          <w:rFonts w:ascii="Times New Roman" w:eastAsia="Times New Roman" w:hAnsi="Times New Roman" w:cs="Times New Roman"/>
          <w:color w:val="000000"/>
          <w:sz w:val="28"/>
          <w:szCs w:val="28"/>
          <w:lang w:val="uk-UA" w:eastAsia="ru-RU"/>
        </w:rPr>
        <w:br/>
      </w:r>
    </w:p>
    <w:p w14:paraId="262957CB"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III. Обґрунтування шляхів реалізації національно-патріотичного виховання студентів</w:t>
      </w:r>
    </w:p>
    <w:p w14:paraId="1B19C8E9"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3.1. Удосконалення нормативно-правової бази національно-патріотичного виховання студентів</w:t>
      </w:r>
      <w:r w:rsidR="00EA3632" w:rsidRPr="00B93AC5">
        <w:rPr>
          <w:rFonts w:ascii="Times New Roman" w:eastAsia="Times New Roman" w:hAnsi="Times New Roman" w:cs="Times New Roman"/>
          <w:b/>
          <w:bCs/>
          <w:color w:val="000000"/>
          <w:sz w:val="28"/>
          <w:szCs w:val="28"/>
          <w:lang w:val="uk-UA" w:eastAsia="ru-RU"/>
        </w:rPr>
        <w:t>.</w:t>
      </w:r>
    </w:p>
    <w:p w14:paraId="473D5508"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 xml:space="preserve"> розробити Концепцію національно – патріотичного виховання студентської молоді у Національному університеті «Запорізька політехніка» на основі державної;</w:t>
      </w:r>
    </w:p>
    <w:p w14:paraId="16F3EB33"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розробити загальноуніверситетські заходи щодо реалізації Концепції національно – патріотичного виховання студентської молоді у Національному університеті «Запорізька політехніка» на основі додатку до наказу Міністерства освіти і науки України від 06.06.2022 року № 527.</w:t>
      </w:r>
    </w:p>
    <w:p w14:paraId="2692CE75"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w:t>
      </w:r>
      <w:r w:rsidR="003110F2" w:rsidRPr="00B93AC5">
        <w:rPr>
          <w:rFonts w:ascii="Times New Roman" w:eastAsia="Times New Roman" w:hAnsi="Times New Roman" w:cs="Times New Roman"/>
          <w:color w:val="000000"/>
          <w:sz w:val="28"/>
          <w:szCs w:val="28"/>
          <w:lang w:val="uk-UA" w:eastAsia="ru-RU"/>
        </w:rPr>
        <w:t>вивчити потреби студентів, зокрема шляхом проведення соціологічних досліджень;</w:t>
      </w:r>
    </w:p>
    <w:p w14:paraId="69072A8E"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3.2. Активізація діяльності у сфері національно-патріотичного виховання молодого покоління.</w:t>
      </w:r>
    </w:p>
    <w:p w14:paraId="52F87170"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проведення заходів, спрямованих на реалізацію патріотичного виховання студентської молоді;</w:t>
      </w:r>
    </w:p>
    <w:p w14:paraId="2024A616"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підтримка та сприяння волонтерським проектам, іншої громадської діяльності та самоорганізації студентської молоді, спрямованої на заохочення молоді до благодійних, соціальних, інтелектуальних та творчих ініціатив і проектів на благо України;</w:t>
      </w:r>
    </w:p>
    <w:p w14:paraId="39047003"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lastRenderedPageBreak/>
        <w:t xml:space="preserve">-   </w:t>
      </w:r>
      <w:r w:rsidR="003110F2" w:rsidRPr="00B93AC5">
        <w:rPr>
          <w:rFonts w:ascii="Times New Roman" w:eastAsia="Times New Roman" w:hAnsi="Times New Roman" w:cs="Times New Roman"/>
          <w:color w:val="000000"/>
          <w:sz w:val="28"/>
          <w:szCs w:val="28"/>
          <w:lang w:val="uk-UA" w:eastAsia="ru-RU"/>
        </w:rPr>
        <w:t>створення умов для популяризації кращих здобутків національної культурної і духовної спадщини, героїчного минулого і сучасного українського народу, підтримки професійної й самодіяльної творчості;</w:t>
      </w:r>
    </w:p>
    <w:p w14:paraId="7A49EAA5"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активне залучення до патріотичного виховання студентів учасників бойових дій, діячів сучасної культури, мистецтва, науки, спорту, які виявляють активну громадянську і патріотичну позицію;</w:t>
      </w:r>
    </w:p>
    <w:p w14:paraId="00BBA7B1" w14:textId="77777777" w:rsidR="003110F2" w:rsidRPr="00B93AC5" w:rsidRDefault="00EA3632" w:rsidP="00EA3632">
      <w:pPr>
        <w:spacing w:before="240" w:after="240" w:line="240" w:lineRule="auto"/>
        <w:jc w:val="both"/>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залучення молоді до участі у збереженні і підтримці єдності українського суспільства, у громадському русі задля громадянського миру і злагоди;</w:t>
      </w:r>
    </w:p>
    <w:p w14:paraId="3A1CEC92" w14:textId="77777777" w:rsidR="00EA3632" w:rsidRPr="00B93AC5" w:rsidRDefault="00EA3632" w:rsidP="00EA3632">
      <w:pPr>
        <w:spacing w:before="240" w:after="240" w:line="240" w:lineRule="auto"/>
        <w:jc w:val="both"/>
        <w:rPr>
          <w:rFonts w:ascii="Times New Roman" w:eastAsia="Times New Roman" w:hAnsi="Times New Roman" w:cs="Times New Roman"/>
          <w:color w:val="000000"/>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сприяння спортивній і фізичній підготовці, спрямованій на утвердження здорового способу життя молодих громадян з урахуванням принципів національно-патріотичного виховання;</w:t>
      </w:r>
    </w:p>
    <w:p w14:paraId="02AC6A85"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3.3. Інформаційне забезпечення національно – патріотичного виховання студентів</w:t>
      </w:r>
      <w:r w:rsidR="00EA3632" w:rsidRPr="00B93AC5">
        <w:rPr>
          <w:rFonts w:ascii="Times New Roman" w:eastAsia="Times New Roman" w:hAnsi="Times New Roman" w:cs="Times New Roman"/>
          <w:b/>
          <w:bCs/>
          <w:color w:val="000000"/>
          <w:sz w:val="28"/>
          <w:szCs w:val="28"/>
          <w:lang w:val="uk-UA" w:eastAsia="ru-RU"/>
        </w:rPr>
        <w:t>.</w:t>
      </w:r>
    </w:p>
    <w:p w14:paraId="2B7F2837"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розширення інформування студентів про заходи з національно – патріотичного виховання через відповідні матеріали в офіційних профілях НУ «Запорізька політехніка» у соціальних мережах;</w:t>
      </w:r>
    </w:p>
    <w:p w14:paraId="48368CCA"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висвітлення заходів національно – патріотичного спрямування на сайті університету;</w:t>
      </w:r>
    </w:p>
    <w:p w14:paraId="6FC404CF"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проведення моніторингу системи патріотичного виховання студентів за допомогою соціологічних опитувань, анкетування, психологічного тестування;</w:t>
      </w:r>
    </w:p>
    <w:p w14:paraId="4DF97AD3"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створення банку передового педагогічного досвіду з питань національно – патріотичного виховання.</w:t>
      </w:r>
    </w:p>
    <w:p w14:paraId="76E9D3C8" w14:textId="77777777" w:rsidR="003110F2" w:rsidRPr="00B93AC5" w:rsidRDefault="003110F2" w:rsidP="003110F2">
      <w:pPr>
        <w:spacing w:before="240" w:after="240" w:line="240" w:lineRule="auto"/>
        <w:jc w:val="center"/>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b/>
          <w:bCs/>
          <w:color w:val="000000"/>
          <w:sz w:val="28"/>
          <w:szCs w:val="28"/>
          <w:lang w:val="uk-UA" w:eastAsia="ru-RU"/>
        </w:rPr>
        <w:t>3.4. Очікувані результати впровадження Концепції.</w:t>
      </w:r>
    </w:p>
    <w:p w14:paraId="036E856A"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У результаті впровадження Концепції національно-патріотичного виховання студентів очікується:</w:t>
      </w:r>
    </w:p>
    <w:p w14:paraId="4200DA65" w14:textId="77777777" w:rsidR="003110F2" w:rsidRPr="00B93AC5" w:rsidRDefault="00EA363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w:t>
      </w:r>
      <w:r w:rsidR="003110F2" w:rsidRPr="00B93AC5">
        <w:rPr>
          <w:rFonts w:ascii="Times New Roman" w:eastAsia="Times New Roman" w:hAnsi="Times New Roman" w:cs="Times New Roman"/>
          <w:color w:val="000000"/>
          <w:sz w:val="28"/>
          <w:szCs w:val="28"/>
          <w:lang w:val="uk-UA" w:eastAsia="ru-RU"/>
        </w:rPr>
        <w:t>забезпечення у студентської молоді розвинутої патріотичної свідомості і відповідальності, почуття вірності, любові до Батьківщини, турботи про спільне благо, збереження та шанування національної пам’яті;</w:t>
      </w:r>
    </w:p>
    <w:p w14:paraId="35C738F2" w14:textId="77777777" w:rsidR="003110F2" w:rsidRPr="00B93AC5" w:rsidRDefault="00EA363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t xml:space="preserve">-   </w:t>
      </w:r>
      <w:r w:rsidR="003110F2" w:rsidRPr="00B93AC5">
        <w:rPr>
          <w:rFonts w:ascii="Times New Roman" w:eastAsia="Times New Roman" w:hAnsi="Times New Roman" w:cs="Times New Roman"/>
          <w:color w:val="000000"/>
          <w:sz w:val="28"/>
          <w:szCs w:val="28"/>
          <w:lang w:val="uk-UA" w:eastAsia="ru-RU"/>
        </w:rPr>
        <w:t>зацікавленість молоді щодо служби у Збройних силах України, готовність до захисту України та виконання громадянського і конституційного обов’язку із захисту національних інтересів, цілісності, незалежності України, з метою становлення її як правової, демократичної, соціальної держави;</w:t>
      </w:r>
    </w:p>
    <w:p w14:paraId="36E0771A" w14:textId="77777777" w:rsidR="003110F2" w:rsidRPr="00B93AC5" w:rsidRDefault="00EA3632" w:rsidP="003110F2">
      <w:pPr>
        <w:spacing w:before="240" w:after="240" w:line="240" w:lineRule="auto"/>
        <w:rPr>
          <w:rFonts w:ascii="Times New Roman" w:eastAsia="Times New Roman" w:hAnsi="Times New Roman" w:cs="Times New Roman"/>
          <w:sz w:val="28"/>
          <w:szCs w:val="28"/>
          <w:lang w:val="uk-UA" w:eastAsia="ru-RU"/>
        </w:rPr>
      </w:pPr>
      <w:r w:rsidRPr="00B93AC5">
        <w:rPr>
          <w:rFonts w:ascii="Times New Roman" w:eastAsia="Times New Roman" w:hAnsi="Times New Roman" w:cs="Times New Roman"/>
          <w:color w:val="000000"/>
          <w:sz w:val="28"/>
          <w:szCs w:val="28"/>
          <w:lang w:val="uk-UA" w:eastAsia="ru-RU"/>
        </w:rPr>
        <w:lastRenderedPageBreak/>
        <w:t xml:space="preserve">-   </w:t>
      </w:r>
      <w:r w:rsidR="003110F2" w:rsidRPr="00B93AC5">
        <w:rPr>
          <w:rFonts w:ascii="Times New Roman" w:eastAsia="Times New Roman" w:hAnsi="Times New Roman" w:cs="Times New Roman"/>
          <w:color w:val="000000"/>
          <w:sz w:val="28"/>
          <w:szCs w:val="28"/>
          <w:lang w:val="uk-UA" w:eastAsia="ru-RU"/>
        </w:rPr>
        <w:t>створення ефективної виховної системи національно-патріотичного виховання студентської молоді у НУ «Запорізька політехніка».</w:t>
      </w:r>
    </w:p>
    <w:p w14:paraId="5C45FC75" w14:textId="77777777" w:rsidR="00EA3632" w:rsidRPr="00B93AC5" w:rsidRDefault="003110F2" w:rsidP="003110F2">
      <w:pPr>
        <w:spacing w:before="240" w:after="240" w:line="240" w:lineRule="auto"/>
        <w:rPr>
          <w:rFonts w:ascii="Times New Roman" w:eastAsia="Times New Roman" w:hAnsi="Times New Roman" w:cs="Times New Roman"/>
          <w:color w:val="000000"/>
          <w:sz w:val="28"/>
          <w:szCs w:val="28"/>
          <w:lang w:val="uk-UA" w:eastAsia="ru-RU"/>
        </w:rPr>
      </w:pPr>
      <w:r w:rsidRPr="00B93AC5">
        <w:rPr>
          <w:rFonts w:ascii="Times New Roman" w:eastAsia="Times New Roman" w:hAnsi="Times New Roman" w:cs="Times New Roman"/>
          <w:color w:val="000000"/>
          <w:sz w:val="28"/>
          <w:szCs w:val="28"/>
          <w:lang w:val="uk-UA" w:eastAsia="ru-RU"/>
        </w:rPr>
        <w:t> </w:t>
      </w:r>
    </w:p>
    <w:p w14:paraId="03F2F072" w14:textId="77777777" w:rsidR="00EA3632" w:rsidRPr="00B93AC5" w:rsidRDefault="00EA3632">
      <w:pPr>
        <w:rPr>
          <w:rFonts w:ascii="Times New Roman" w:eastAsia="Times New Roman" w:hAnsi="Times New Roman" w:cs="Times New Roman"/>
          <w:color w:val="000000"/>
          <w:sz w:val="28"/>
          <w:szCs w:val="28"/>
          <w:lang w:val="uk-UA" w:eastAsia="ru-RU"/>
        </w:rPr>
      </w:pPr>
      <w:r w:rsidRPr="00B93AC5">
        <w:rPr>
          <w:rFonts w:ascii="Times New Roman" w:eastAsia="Times New Roman" w:hAnsi="Times New Roman" w:cs="Times New Roman"/>
          <w:color w:val="000000"/>
          <w:sz w:val="28"/>
          <w:szCs w:val="28"/>
          <w:lang w:val="uk-UA" w:eastAsia="ru-RU"/>
        </w:rPr>
        <w:br w:type="page"/>
      </w:r>
    </w:p>
    <w:p w14:paraId="19FEF406" w14:textId="77777777" w:rsidR="00EA3632" w:rsidRPr="00B93AC5" w:rsidRDefault="00EA3632">
      <w:pPr>
        <w:rPr>
          <w:rFonts w:ascii="Times New Roman" w:eastAsia="Times New Roman" w:hAnsi="Times New Roman" w:cs="Times New Roman"/>
          <w:color w:val="000000"/>
          <w:sz w:val="28"/>
          <w:szCs w:val="28"/>
          <w:lang w:val="uk-UA" w:eastAsia="ru-RU"/>
        </w:rPr>
      </w:pPr>
    </w:p>
    <w:p w14:paraId="64E43CE7" w14:textId="77777777" w:rsidR="003110F2" w:rsidRPr="00B93AC5" w:rsidRDefault="003110F2" w:rsidP="003110F2">
      <w:pPr>
        <w:spacing w:before="240" w:after="240" w:line="240" w:lineRule="auto"/>
        <w:rPr>
          <w:rFonts w:ascii="Times New Roman" w:eastAsia="Times New Roman" w:hAnsi="Times New Roman" w:cs="Times New Roman"/>
          <w:sz w:val="28"/>
          <w:szCs w:val="28"/>
          <w:lang w:val="uk-UA" w:eastAsia="ru-RU"/>
        </w:rPr>
      </w:pPr>
    </w:p>
    <w:p w14:paraId="23016900" w14:textId="77777777" w:rsidR="003110F2" w:rsidRPr="00B93AC5" w:rsidRDefault="003110F2" w:rsidP="003110F2">
      <w:pPr>
        <w:spacing w:before="240" w:after="240" w:line="240" w:lineRule="auto"/>
        <w:jc w:val="center"/>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ЗАХОДИ</w:t>
      </w:r>
    </w:p>
    <w:p w14:paraId="0825DAE1" w14:textId="77777777" w:rsidR="003110F2" w:rsidRPr="00B93AC5" w:rsidRDefault="003110F2" w:rsidP="003110F2">
      <w:pPr>
        <w:spacing w:before="240" w:after="240" w:line="240" w:lineRule="auto"/>
        <w:jc w:val="center"/>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ЩОДО РЕАЛІЗАЦІЇ КОНЦЕПЦІЇ НАЦІОНАЛЬНО-ПАТРІОТИЧНОГО ВИХОВАННЯ У НУ «ЗАПОРІЗЬКА ПОЛІТЕХНІКА» ДО 2027 РОКУ</w:t>
      </w:r>
    </w:p>
    <w:tbl>
      <w:tblPr>
        <w:tblW w:w="0" w:type="auto"/>
        <w:tblCellMar>
          <w:top w:w="15" w:type="dxa"/>
          <w:left w:w="15" w:type="dxa"/>
          <w:bottom w:w="15" w:type="dxa"/>
          <w:right w:w="15" w:type="dxa"/>
        </w:tblCellMar>
        <w:tblLook w:val="04A0" w:firstRow="1" w:lastRow="0" w:firstColumn="1" w:lastColumn="0" w:noHBand="0" w:noVBand="1"/>
      </w:tblPr>
      <w:tblGrid>
        <w:gridCol w:w="617"/>
        <w:gridCol w:w="4522"/>
        <w:gridCol w:w="1271"/>
        <w:gridCol w:w="3065"/>
      </w:tblGrid>
      <w:tr w:rsidR="00B93AC5" w:rsidRPr="00B93AC5" w14:paraId="5D1352F4" w14:textId="77777777" w:rsidTr="003110F2">
        <w:trPr>
          <w:trHeight w:val="67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4A8DDB"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30D32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Назва заходу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21CC7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Строк виконання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AE0C1C"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Відповідальні за виконання</w:t>
            </w:r>
          </w:p>
        </w:tc>
      </w:tr>
      <w:tr w:rsidR="003110F2" w:rsidRPr="00B93AC5" w14:paraId="5BCE32F4" w14:textId="77777777" w:rsidTr="003110F2">
        <w:trPr>
          <w:trHeight w:val="675"/>
        </w:trPr>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62511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1. Удосконалення нормативно-правової бази щодо національно-патріотичного виховання</w:t>
            </w:r>
          </w:p>
        </w:tc>
      </w:tr>
      <w:tr w:rsidR="00B93AC5" w:rsidRPr="00B93AC5" w14:paraId="11EEB322" w14:textId="77777777" w:rsidTr="003110F2">
        <w:trPr>
          <w:trHeight w:val="151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08592A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590775" w14:textId="2FFCE753"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Розробити </w:t>
            </w:r>
            <w:r w:rsidR="00B93AC5" w:rsidRPr="00B93AC5">
              <w:rPr>
                <w:rFonts w:ascii="Times New Roman" w:eastAsia="Times New Roman" w:hAnsi="Times New Roman" w:cs="Times New Roman"/>
                <w:color w:val="000000"/>
                <w:sz w:val="24"/>
                <w:szCs w:val="24"/>
                <w:lang w:val="uk-UA" w:eastAsia="ru-RU"/>
              </w:rPr>
              <w:t>загально університетські</w:t>
            </w:r>
            <w:r w:rsidRPr="00B93AC5">
              <w:rPr>
                <w:rFonts w:ascii="Times New Roman" w:eastAsia="Times New Roman" w:hAnsi="Times New Roman" w:cs="Times New Roman"/>
                <w:color w:val="000000"/>
                <w:sz w:val="24"/>
                <w:szCs w:val="24"/>
                <w:lang w:val="uk-UA" w:eastAsia="ru-RU"/>
              </w:rPr>
              <w:t xml:space="preserve"> заходи щодо реалізації Концепції національно – патріотичного виховання студентської молоді і забезпечити їх виконання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800312"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02B536"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w:t>
            </w:r>
          </w:p>
        </w:tc>
      </w:tr>
      <w:tr w:rsidR="00B93AC5" w:rsidRPr="00B93AC5" w14:paraId="4E865159" w14:textId="77777777" w:rsidTr="003110F2">
        <w:trPr>
          <w:trHeight w:val="175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5AE304"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C3C4C0"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Висвітлювати через в офіційні профілі НУ «Запорізька політехніка» у соціальних мережах та на сайті університету заходи з реалізації Концепції національно – патріотичного виховання студентів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5FF1B5"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Постійно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DF4244" w14:textId="77777777" w:rsidR="003110F2" w:rsidRDefault="003110F2" w:rsidP="003110F2">
            <w:pPr>
              <w:spacing w:after="0" w:line="240" w:lineRule="auto"/>
              <w:rPr>
                <w:rFonts w:ascii="Times New Roman" w:eastAsia="Times New Roman" w:hAnsi="Times New Roman" w:cs="Times New Roman"/>
                <w:color w:val="000000"/>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 декани факультетів, завідувачі кафедр</w:t>
            </w:r>
          </w:p>
          <w:p w14:paraId="0AC8A59E" w14:textId="20D71F58" w:rsidR="00B93AC5" w:rsidRPr="00B93AC5" w:rsidRDefault="00B93AC5" w:rsidP="003110F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Центр інформаційних технологій</w:t>
            </w:r>
          </w:p>
        </w:tc>
      </w:tr>
      <w:tr w:rsidR="003110F2" w:rsidRPr="00B93AC5" w14:paraId="19F05084" w14:textId="77777777" w:rsidTr="003110F2">
        <w:trPr>
          <w:trHeight w:val="675"/>
        </w:trPr>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EBB0F5"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2. Створення соціально-педагогічних умов для реалізації національно-патріотичного виховання</w:t>
            </w:r>
          </w:p>
        </w:tc>
      </w:tr>
      <w:tr w:rsidR="00B93AC5" w:rsidRPr="00B93AC5" w14:paraId="00CB4A53" w14:textId="77777777" w:rsidTr="003110F2">
        <w:trPr>
          <w:trHeight w:val="175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4DA38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8862FD"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Популяризувати на студентських науково – практичних конференціях, «круглих столах» факти і події, що свідчать про колективну і індивідуальну боротьбу за незалежність України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4A6D0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48A02B9" w14:textId="77777777" w:rsidR="003110F2" w:rsidRDefault="003110F2" w:rsidP="003110F2">
            <w:pPr>
              <w:spacing w:after="0" w:line="240" w:lineRule="auto"/>
              <w:rPr>
                <w:rFonts w:ascii="Times New Roman" w:eastAsia="Times New Roman" w:hAnsi="Times New Roman" w:cs="Times New Roman"/>
                <w:color w:val="000000"/>
                <w:sz w:val="24"/>
                <w:szCs w:val="24"/>
                <w:lang w:val="uk-UA" w:eastAsia="ru-RU"/>
              </w:rPr>
            </w:pPr>
            <w:r w:rsidRPr="00B93AC5">
              <w:rPr>
                <w:rFonts w:ascii="Times New Roman" w:eastAsia="Times New Roman" w:hAnsi="Times New Roman" w:cs="Times New Roman"/>
                <w:color w:val="000000"/>
                <w:sz w:val="24"/>
                <w:szCs w:val="24"/>
                <w:lang w:val="uk-UA" w:eastAsia="ru-RU"/>
              </w:rPr>
              <w:t>Декани факультетів, завідувачі кафедр</w:t>
            </w:r>
            <w:r w:rsidR="00B93AC5">
              <w:rPr>
                <w:rFonts w:ascii="Times New Roman" w:eastAsia="Times New Roman" w:hAnsi="Times New Roman" w:cs="Times New Roman"/>
                <w:color w:val="000000"/>
                <w:sz w:val="24"/>
                <w:szCs w:val="24"/>
                <w:lang w:val="uk-UA" w:eastAsia="ru-RU"/>
              </w:rPr>
              <w:t xml:space="preserve">, </w:t>
            </w:r>
          </w:p>
          <w:p w14:paraId="2545C60B" w14:textId="619CA56A" w:rsidR="00B93AC5" w:rsidRPr="00B93AC5" w:rsidRDefault="00B93AC5" w:rsidP="003110F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студентське самоврядування</w:t>
            </w:r>
          </w:p>
        </w:tc>
      </w:tr>
      <w:tr w:rsidR="00B93AC5" w:rsidRPr="00B93AC5" w14:paraId="18136480" w14:textId="77777777" w:rsidTr="003110F2">
        <w:trPr>
          <w:trHeight w:val="439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EEF9B8"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lastRenderedPageBreak/>
              <w:t>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EEB7BA" w14:textId="77777777" w:rsidR="003110F2" w:rsidRPr="00B93AC5" w:rsidRDefault="003110F2" w:rsidP="00B93AC5">
            <w:pPr>
              <w:spacing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Проводити науково – дослідницьку та освітньо – просвітницьку роботу, яка передбачає відновлення історичної пам’яті про тривалі державницькі традиції України (Київська Русь, Військо Запорізьке, діяльність Українських урядів 1917 – 1921 років, інші визвольні проекти):</w:t>
            </w:r>
          </w:p>
          <w:p w14:paraId="3C0B1C2C" w14:textId="77777777" w:rsidR="003110F2" w:rsidRPr="00B93AC5" w:rsidRDefault="003110F2" w:rsidP="00B93AC5">
            <w:pPr>
              <w:spacing w:before="240"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організація фотовиставок;</w:t>
            </w:r>
          </w:p>
          <w:p w14:paraId="11448BA8" w14:textId="77777777" w:rsidR="003110F2" w:rsidRPr="00B93AC5" w:rsidRDefault="003110F2" w:rsidP="00B93AC5">
            <w:pPr>
              <w:spacing w:before="240"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проведення дискусій, «круглих столів» із застосуванням місцевих традицій, свідчень усної історії національно – визвольної боротьби українського народу.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AE68B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E3763D" w14:textId="77777777" w:rsidR="003110F2" w:rsidRDefault="003110F2" w:rsidP="003110F2">
            <w:pPr>
              <w:spacing w:after="0" w:line="240" w:lineRule="auto"/>
              <w:rPr>
                <w:rFonts w:ascii="Times New Roman" w:eastAsia="Times New Roman" w:hAnsi="Times New Roman" w:cs="Times New Roman"/>
                <w:color w:val="000000"/>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 декани факультетів, завідувачі кафедр</w:t>
            </w:r>
            <w:r w:rsidR="00B93AC5">
              <w:rPr>
                <w:rFonts w:ascii="Times New Roman" w:eastAsia="Times New Roman" w:hAnsi="Times New Roman" w:cs="Times New Roman"/>
                <w:color w:val="000000"/>
                <w:sz w:val="24"/>
                <w:szCs w:val="24"/>
                <w:lang w:val="uk-UA" w:eastAsia="ru-RU"/>
              </w:rPr>
              <w:t>,</w:t>
            </w:r>
          </w:p>
          <w:p w14:paraId="4AC97941" w14:textId="77777777" w:rsidR="00B93AC5" w:rsidRDefault="00B93AC5" w:rsidP="003110F2">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Наукова бібліотека,</w:t>
            </w:r>
          </w:p>
          <w:p w14:paraId="42A50D09" w14:textId="77777777" w:rsidR="00B93AC5" w:rsidRDefault="00B93AC5" w:rsidP="003110F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Профком студентів,</w:t>
            </w:r>
          </w:p>
          <w:p w14:paraId="76F45FFD" w14:textId="54B39597" w:rsidR="00B93AC5" w:rsidRPr="00B93AC5" w:rsidRDefault="00B93AC5" w:rsidP="003110F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Студентське самоврядування</w:t>
            </w:r>
          </w:p>
        </w:tc>
      </w:tr>
      <w:tr w:rsidR="00B93AC5" w:rsidRPr="00B93AC5" w14:paraId="6C3F369C" w14:textId="77777777" w:rsidTr="003110F2">
        <w:trPr>
          <w:trHeight w:val="96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B033215"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A51039"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Проведення святкових заходів з відзначення Дня української писемності та мови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6BFDD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9 листопада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F64EF1"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Кафедра українознавства та загальної мовної підготовки </w:t>
            </w:r>
          </w:p>
        </w:tc>
      </w:tr>
      <w:tr w:rsidR="00B93AC5" w:rsidRPr="00B93AC5" w14:paraId="1BED3782" w14:textId="77777777" w:rsidTr="003110F2">
        <w:trPr>
          <w:trHeight w:val="96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1EEE50"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2.4.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A965C7"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Проводити тематичні лекторії з Історії України для студентської молоді</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B260A7"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32CCF2"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Кафедра українознавства та загальної мовної підготовки </w:t>
            </w:r>
          </w:p>
        </w:tc>
      </w:tr>
      <w:tr w:rsidR="00B93AC5" w:rsidRPr="00B93AC5" w14:paraId="22DCBB88" w14:textId="77777777" w:rsidTr="003110F2">
        <w:trPr>
          <w:trHeight w:val="69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7736A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2.5.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78F9B0"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Організовувати зустрічі з Героями України, учасниками бойових дій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0FBE5C"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06BF11" w14:textId="51A2288A"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w:t>
            </w:r>
            <w:r w:rsidR="00B93AC5">
              <w:rPr>
                <w:rFonts w:ascii="Times New Roman" w:eastAsia="Times New Roman" w:hAnsi="Times New Roman" w:cs="Times New Roman"/>
                <w:color w:val="000000"/>
                <w:sz w:val="24"/>
                <w:szCs w:val="24"/>
                <w:lang w:val="uk-UA" w:eastAsia="ru-RU"/>
              </w:rPr>
              <w:t xml:space="preserve">, профком студентів, центру культури та дозвілля студентів, студентське самоврядування </w:t>
            </w:r>
          </w:p>
        </w:tc>
      </w:tr>
      <w:tr w:rsidR="003110F2" w:rsidRPr="00B93AC5" w14:paraId="3A0FE0B2" w14:textId="77777777" w:rsidTr="003110F2">
        <w:trPr>
          <w:trHeight w:val="405"/>
        </w:trPr>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130768"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w:t>
            </w:r>
            <w:r w:rsidRPr="00B93AC5">
              <w:rPr>
                <w:rFonts w:ascii="Times New Roman" w:eastAsia="Times New Roman" w:hAnsi="Times New Roman" w:cs="Times New Roman"/>
                <w:bCs/>
                <w:color w:val="000000"/>
                <w:sz w:val="24"/>
                <w:szCs w:val="24"/>
                <w:lang w:val="uk-UA" w:eastAsia="ru-RU"/>
              </w:rPr>
              <w:t>Зміст і форми національно – патріотичного виховання</w:t>
            </w:r>
          </w:p>
        </w:tc>
      </w:tr>
      <w:tr w:rsidR="00B93AC5" w:rsidRPr="00B93AC5" w14:paraId="370F5094" w14:textId="77777777" w:rsidTr="003110F2">
        <w:trPr>
          <w:trHeight w:val="151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2BE42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DD988B"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Системна екскурсійна діяльність студентських груп з відвідування визначних історичних місць та ознайомлення з пам’ятками української історії та культури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31F28D"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32CDD6" w14:textId="76F49C21" w:rsidR="003110F2" w:rsidRPr="00B93AC5" w:rsidRDefault="00B93AC5" w:rsidP="003110F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Куратори академічних груп, </w:t>
            </w:r>
            <w:r w:rsidR="003110F2" w:rsidRPr="00B93AC5">
              <w:rPr>
                <w:rFonts w:ascii="Times New Roman" w:eastAsia="Times New Roman" w:hAnsi="Times New Roman" w:cs="Times New Roman"/>
                <w:color w:val="000000"/>
                <w:sz w:val="24"/>
                <w:szCs w:val="24"/>
                <w:lang w:val="uk-UA" w:eastAsia="ru-RU"/>
              </w:rPr>
              <w:t>Начальник виховного відділу, студентське самоврядування</w:t>
            </w:r>
          </w:p>
        </w:tc>
      </w:tr>
      <w:tr w:rsidR="00B93AC5" w:rsidRPr="00B93AC5" w14:paraId="5417B6ED" w14:textId="77777777" w:rsidTr="003110F2">
        <w:trPr>
          <w:trHeight w:val="124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92FC54"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E7160E"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Проводити ознайомлення студентів з новинками українського кінематографу, що висвітлює тематику українського патріотизму.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45F45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Кожний семестр</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BCBFD2"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Студентське самоврядування</w:t>
            </w:r>
          </w:p>
        </w:tc>
      </w:tr>
      <w:tr w:rsidR="00B93AC5" w:rsidRPr="00B93AC5" w14:paraId="15658C2E" w14:textId="77777777" w:rsidTr="003110F2">
        <w:trPr>
          <w:trHeight w:val="262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D1818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lastRenderedPageBreak/>
              <w:t>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640E28"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Заохочення студентів до наукової діяльності з питань соціально-гуманітарних наук, участі в наукових конференціях, а саме забезпечити проведення серед студентської молоді написання науково-пошукових робіт до Дня українського козацтва та Дня захисника України.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80121D"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D43A67F" w14:textId="6D9B4141"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Декани факультетів, завідувачі кафедр</w:t>
            </w:r>
            <w:r w:rsidR="00B93AC5">
              <w:rPr>
                <w:rFonts w:ascii="Times New Roman" w:eastAsia="Times New Roman" w:hAnsi="Times New Roman" w:cs="Times New Roman"/>
                <w:color w:val="000000"/>
                <w:sz w:val="24"/>
                <w:szCs w:val="24"/>
                <w:lang w:val="uk-UA" w:eastAsia="ru-RU"/>
              </w:rPr>
              <w:t xml:space="preserve">, сектор по роботі з обдарованої молоді, наукове товариство студентів та молодих вчених </w:t>
            </w:r>
          </w:p>
          <w:p w14:paraId="6757264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p>
        </w:tc>
      </w:tr>
      <w:tr w:rsidR="00B93AC5" w:rsidRPr="00B93AC5" w14:paraId="5A288D5E" w14:textId="77777777" w:rsidTr="003110F2">
        <w:trPr>
          <w:trHeight w:val="354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BF6E44"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F61154" w14:textId="77777777" w:rsidR="003110F2" w:rsidRPr="00B93AC5" w:rsidRDefault="003110F2" w:rsidP="00B93AC5">
            <w:pPr>
              <w:spacing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Тематичні виставки:</w:t>
            </w:r>
          </w:p>
          <w:p w14:paraId="28038947" w14:textId="77777777" w:rsidR="003110F2" w:rsidRPr="00B93AC5" w:rsidRDefault="003110F2" w:rsidP="00B93AC5">
            <w:pPr>
              <w:spacing w:before="240"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«Прапор - символ величі і духу.»</w:t>
            </w:r>
          </w:p>
          <w:p w14:paraId="2AB62064" w14:textId="77777777" w:rsidR="003110F2" w:rsidRPr="00B93AC5" w:rsidRDefault="003110F2" w:rsidP="00B93AC5">
            <w:pPr>
              <w:spacing w:before="240"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«Незалежність: крок за кроком».</w:t>
            </w:r>
          </w:p>
          <w:p w14:paraId="28056DA1" w14:textId="77777777" w:rsidR="003110F2" w:rsidRPr="00B93AC5" w:rsidRDefault="003110F2" w:rsidP="00B93AC5">
            <w:pPr>
              <w:spacing w:before="240"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«Державність, виміряна поколіннями».</w:t>
            </w:r>
          </w:p>
          <w:p w14:paraId="734B7009" w14:textId="77777777" w:rsidR="003110F2" w:rsidRPr="00B93AC5" w:rsidRDefault="003110F2" w:rsidP="00B93AC5">
            <w:pPr>
              <w:spacing w:before="240" w:after="24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«Український кінематограф доби Незалежності».</w:t>
            </w:r>
          </w:p>
          <w:p w14:paraId="3015EC1A" w14:textId="77777777" w:rsidR="003110F2" w:rsidRPr="00B93AC5" w:rsidRDefault="003110F2" w:rsidP="00B93AC5">
            <w:pPr>
              <w:spacing w:before="240"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Бабин Яр: трагічні сторінки історії</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0F6B66"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980C9B" w14:textId="589ABC32" w:rsidR="003110F2" w:rsidRPr="00B93AC5" w:rsidRDefault="00B93AC5" w:rsidP="003110F2">
            <w:pPr>
              <w:spacing w:after="24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Наукова б</w:t>
            </w:r>
            <w:r w:rsidR="003110F2" w:rsidRPr="00B93AC5">
              <w:rPr>
                <w:rFonts w:ascii="Times New Roman" w:eastAsia="Times New Roman" w:hAnsi="Times New Roman" w:cs="Times New Roman"/>
                <w:color w:val="000000"/>
                <w:sz w:val="24"/>
                <w:szCs w:val="24"/>
                <w:lang w:val="uk-UA" w:eastAsia="ru-RU"/>
              </w:rPr>
              <w:t>ібліотека НУ «Запорізька політехніка»</w:t>
            </w:r>
          </w:p>
        </w:tc>
      </w:tr>
      <w:tr w:rsidR="00B93AC5" w:rsidRPr="00B93AC5" w14:paraId="39667511" w14:textId="77777777" w:rsidTr="003110F2">
        <w:trPr>
          <w:trHeight w:val="145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C4411D"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02D9F0"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«Прапор - символ величі і духу». Традиційний віртуальний екскурс</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6FB54F"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8B91D5" w14:textId="6690DEAC" w:rsidR="003110F2" w:rsidRPr="00B93AC5" w:rsidRDefault="00B93AC5" w:rsidP="003110F2">
            <w:pPr>
              <w:spacing w:after="24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Наукова бі</w:t>
            </w:r>
            <w:r w:rsidR="003110F2" w:rsidRPr="00B93AC5">
              <w:rPr>
                <w:rFonts w:ascii="Times New Roman" w:eastAsia="Times New Roman" w:hAnsi="Times New Roman" w:cs="Times New Roman"/>
                <w:color w:val="000000"/>
                <w:sz w:val="24"/>
                <w:szCs w:val="24"/>
                <w:lang w:val="uk-UA" w:eastAsia="ru-RU"/>
              </w:rPr>
              <w:t>бліотека НУ «Запорізька політехніка»</w:t>
            </w:r>
          </w:p>
        </w:tc>
      </w:tr>
      <w:tr w:rsidR="00B93AC5" w:rsidRPr="00B93AC5" w14:paraId="5652C14B" w14:textId="77777777" w:rsidTr="003110F2">
        <w:trPr>
          <w:trHeight w:val="124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A5DB1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3.6.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D34AB0"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Організація і проведення зустрічей дискусійного клубу «Точка зору» з гострих питань розвитку та популяризації української культури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E51E66"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xml:space="preserve"> Щорічно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CC0E70"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 студентське самоврядування</w:t>
            </w:r>
          </w:p>
        </w:tc>
      </w:tr>
      <w:tr w:rsidR="003110F2" w:rsidRPr="00B93AC5" w14:paraId="64EA7F13" w14:textId="77777777" w:rsidTr="003110F2">
        <w:trPr>
          <w:trHeight w:val="405"/>
        </w:trPr>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CE3596"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bCs/>
                <w:color w:val="000000"/>
                <w:sz w:val="24"/>
                <w:szCs w:val="24"/>
                <w:lang w:val="uk-UA" w:eastAsia="ru-RU"/>
              </w:rPr>
              <w:t>4. Військово – патріотичне виховання студентів</w:t>
            </w:r>
          </w:p>
        </w:tc>
      </w:tr>
      <w:tr w:rsidR="00B93AC5" w:rsidRPr="00B93AC5" w14:paraId="2655017C" w14:textId="77777777" w:rsidTr="003110F2">
        <w:trPr>
          <w:trHeight w:val="151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19F5F7"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4.1.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FDB415"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Проводити тематичні заходи, присвячені героїчним подвигам українських воїнів, боротьбі за територіальну цілісність і незалежність України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F2820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738F81"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 кафедра військової підготовки</w:t>
            </w:r>
          </w:p>
        </w:tc>
      </w:tr>
      <w:tr w:rsidR="00B93AC5" w:rsidRPr="00B93AC5" w14:paraId="54042520" w14:textId="77777777" w:rsidTr="003110F2">
        <w:trPr>
          <w:trHeight w:val="69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626BFAD"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4.2.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942138"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Організація військово-спортивного квесту «Спалах»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CB453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2B7A6B" w14:textId="4E55464D"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Начальник виховного відділу, кафедра військової підготовки</w:t>
            </w:r>
            <w:r w:rsidR="00B93AC5">
              <w:rPr>
                <w:rFonts w:ascii="Times New Roman" w:eastAsia="Times New Roman" w:hAnsi="Times New Roman" w:cs="Times New Roman"/>
                <w:color w:val="000000"/>
                <w:sz w:val="24"/>
                <w:szCs w:val="24"/>
                <w:lang w:val="uk-UA" w:eastAsia="ru-RU"/>
              </w:rPr>
              <w:t xml:space="preserve">, кафедра фізичного виховання, олімпійських та неолімпійських видів спорту </w:t>
            </w:r>
          </w:p>
        </w:tc>
      </w:tr>
      <w:tr w:rsidR="003110F2" w:rsidRPr="00B93AC5" w14:paraId="30A04484" w14:textId="77777777" w:rsidTr="003110F2">
        <w:trPr>
          <w:trHeight w:val="675"/>
        </w:trPr>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1116B0"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bCs/>
                <w:color w:val="000000"/>
                <w:sz w:val="24"/>
                <w:szCs w:val="24"/>
                <w:lang w:val="uk-UA" w:eastAsia="ru-RU"/>
              </w:rPr>
              <w:t>5. Формування науково – теоретичних і методичних засад національно – патріотичного виховання студентів.</w:t>
            </w:r>
          </w:p>
        </w:tc>
      </w:tr>
      <w:tr w:rsidR="00B93AC5" w:rsidRPr="00B93AC5" w14:paraId="0ED02A69" w14:textId="77777777" w:rsidTr="003110F2">
        <w:trPr>
          <w:trHeight w:val="121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7148FC"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lastRenderedPageBreak/>
              <w:t>5.1.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099489"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Включати проблематику національно – патріотичного виховання студентів до дослідницьких програм та навчальних планів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940CF4"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Постійно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C1EDE5"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Декани факультетів, завідувачі кафедр</w:t>
            </w:r>
          </w:p>
        </w:tc>
      </w:tr>
      <w:tr w:rsidR="00B93AC5" w:rsidRPr="00B93AC5" w14:paraId="12F36E69" w14:textId="77777777" w:rsidTr="003110F2">
        <w:trPr>
          <w:trHeight w:val="148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F7A4CE"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5.2.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7A688C"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Сприяти підготовці та виданню навчальних посібників і методичних рекомендацій з питань національно – патріотичного виховання студентської молоді</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09AA69"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Постійно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DB5908"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b/>
                <w:bCs/>
                <w:color w:val="000000"/>
                <w:sz w:val="24"/>
                <w:szCs w:val="24"/>
                <w:lang w:val="uk-UA" w:eastAsia="ru-RU"/>
              </w:rPr>
              <w:t xml:space="preserve"> </w:t>
            </w:r>
            <w:r w:rsidRPr="00B93AC5">
              <w:rPr>
                <w:rFonts w:ascii="Times New Roman" w:eastAsia="Times New Roman" w:hAnsi="Times New Roman" w:cs="Times New Roman"/>
                <w:color w:val="000000"/>
                <w:sz w:val="24"/>
                <w:szCs w:val="24"/>
                <w:lang w:val="uk-UA" w:eastAsia="ru-RU"/>
              </w:rPr>
              <w:t>Завідувачі кафедр</w:t>
            </w:r>
          </w:p>
        </w:tc>
      </w:tr>
      <w:tr w:rsidR="00B93AC5" w:rsidRPr="00B93AC5" w14:paraId="5EC9E204" w14:textId="77777777" w:rsidTr="003110F2">
        <w:trPr>
          <w:trHeight w:val="175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DF7834"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5.3.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13365C" w14:textId="77777777" w:rsidR="003110F2" w:rsidRPr="00B93AC5" w:rsidRDefault="003110F2" w:rsidP="00B93AC5">
            <w:pPr>
              <w:spacing w:after="0" w:line="240" w:lineRule="auto"/>
              <w:jc w:val="both"/>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Здійснювати заходи щодо підвищення професійної кваліфікації науково-педагогічних працівників з питань національно – патріотичного виховання, соціального становлення та розвитку студентської молоді</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194E9A"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Постійно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E921FD" w14:textId="77777777" w:rsidR="003110F2" w:rsidRPr="00B93AC5" w:rsidRDefault="003110F2" w:rsidP="003110F2">
            <w:pPr>
              <w:spacing w:after="0" w:line="240" w:lineRule="auto"/>
              <w:rPr>
                <w:rFonts w:ascii="Times New Roman" w:eastAsia="Times New Roman" w:hAnsi="Times New Roman" w:cs="Times New Roman"/>
                <w:sz w:val="24"/>
                <w:szCs w:val="24"/>
                <w:lang w:val="uk-UA" w:eastAsia="ru-RU"/>
              </w:rPr>
            </w:pPr>
            <w:r w:rsidRPr="00B93AC5">
              <w:rPr>
                <w:rFonts w:ascii="Times New Roman" w:eastAsia="Times New Roman" w:hAnsi="Times New Roman" w:cs="Times New Roman"/>
                <w:color w:val="000000"/>
                <w:sz w:val="24"/>
                <w:szCs w:val="24"/>
                <w:lang w:val="uk-UA" w:eastAsia="ru-RU"/>
              </w:rPr>
              <w:t>Декани факультетів, завідувачі кафедр</w:t>
            </w:r>
          </w:p>
        </w:tc>
      </w:tr>
    </w:tbl>
    <w:p w14:paraId="01F09E01" w14:textId="77777777" w:rsidR="00840B03" w:rsidRPr="00B93AC5" w:rsidRDefault="00840B03">
      <w:pPr>
        <w:rPr>
          <w:lang w:val="uk-UA"/>
        </w:rPr>
      </w:pPr>
    </w:p>
    <w:sectPr w:rsidR="00840B03" w:rsidRPr="00B93AC5" w:rsidSect="00840B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3AD2" w14:textId="77777777" w:rsidR="003110F2" w:rsidRDefault="003110F2" w:rsidP="003110F2">
      <w:pPr>
        <w:spacing w:after="0" w:line="240" w:lineRule="auto"/>
      </w:pPr>
      <w:r>
        <w:separator/>
      </w:r>
    </w:p>
  </w:endnote>
  <w:endnote w:type="continuationSeparator" w:id="0">
    <w:p w14:paraId="6A3F18B1" w14:textId="77777777" w:rsidR="003110F2" w:rsidRDefault="003110F2" w:rsidP="0031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4B15" w14:textId="77777777" w:rsidR="003110F2" w:rsidRDefault="003110F2" w:rsidP="003110F2">
      <w:pPr>
        <w:spacing w:after="0" w:line="240" w:lineRule="auto"/>
      </w:pPr>
      <w:r>
        <w:separator/>
      </w:r>
    </w:p>
  </w:footnote>
  <w:footnote w:type="continuationSeparator" w:id="0">
    <w:p w14:paraId="268D8A47" w14:textId="77777777" w:rsidR="003110F2" w:rsidRDefault="003110F2" w:rsidP="00311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510"/>
    <w:rsid w:val="00141593"/>
    <w:rsid w:val="001552D7"/>
    <w:rsid w:val="0019714B"/>
    <w:rsid w:val="003110F2"/>
    <w:rsid w:val="004A00C0"/>
    <w:rsid w:val="0054079D"/>
    <w:rsid w:val="00595CB0"/>
    <w:rsid w:val="005F2C89"/>
    <w:rsid w:val="007C7AEA"/>
    <w:rsid w:val="00840B03"/>
    <w:rsid w:val="008B5BB9"/>
    <w:rsid w:val="008D59B6"/>
    <w:rsid w:val="00B61510"/>
    <w:rsid w:val="00B93AC5"/>
    <w:rsid w:val="00CB12E9"/>
    <w:rsid w:val="00DC1667"/>
    <w:rsid w:val="00EA3632"/>
    <w:rsid w:val="00EB25B9"/>
    <w:rsid w:val="00EB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CC4E"/>
  <w15:docId w15:val="{BAF22E4B-FA4C-49EF-BCDD-F4EE69DB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5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1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110F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110F2"/>
  </w:style>
  <w:style w:type="paragraph" w:styleId="a6">
    <w:name w:val="footer"/>
    <w:basedOn w:val="a"/>
    <w:link w:val="a7"/>
    <w:uiPriority w:val="99"/>
    <w:semiHidden/>
    <w:unhideWhenUsed/>
    <w:rsid w:val="003110F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1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5477">
      <w:bodyDiv w:val="1"/>
      <w:marLeft w:val="0"/>
      <w:marRight w:val="0"/>
      <w:marTop w:val="0"/>
      <w:marBottom w:val="0"/>
      <w:divBdr>
        <w:top w:val="none" w:sz="0" w:space="0" w:color="auto"/>
        <w:left w:val="none" w:sz="0" w:space="0" w:color="auto"/>
        <w:bottom w:val="none" w:sz="0" w:space="0" w:color="auto"/>
        <w:right w:val="none" w:sz="0" w:space="0" w:color="auto"/>
      </w:divBdr>
    </w:div>
    <w:div w:id="1304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2778</Words>
  <Characters>15838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Андрій Иванченко</cp:lastModifiedBy>
  <cp:revision>5</cp:revision>
  <dcterms:created xsi:type="dcterms:W3CDTF">2022-09-16T11:25:00Z</dcterms:created>
  <dcterms:modified xsi:type="dcterms:W3CDTF">2022-09-21T09:00:00Z</dcterms:modified>
</cp:coreProperties>
</file>