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5CA" w:rsidRDefault="001B28C9" w:rsidP="001B28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973AE7" wp14:editId="6ABB913F">
                <wp:simplePos x="0" y="0"/>
                <wp:positionH relativeFrom="column">
                  <wp:posOffset>5709920</wp:posOffset>
                </wp:positionH>
                <wp:positionV relativeFrom="paragraph">
                  <wp:posOffset>-579755</wp:posOffset>
                </wp:positionV>
                <wp:extent cx="756920" cy="431165"/>
                <wp:effectExtent l="0" t="0" r="24130" b="260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431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75CA" w:rsidRDefault="00A975CA">
                            <w:pPr>
                              <w:spacing w:line="240" w:lineRule="auto"/>
                              <w:ind w:left="0" w:hanging="3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449.6pt;margin-top:-45.65pt;width:59.6pt;height:3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" strokecolor="white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A975CA" w:rsidRDefault="00A975CA">
                      <w:pPr>
                        <w:spacing w:line="240" w:lineRule="auto"/>
                        <w:ind w:left="0" w:hanging="3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f5"/>
        <w:tblW w:w="9851" w:type="dxa"/>
        <w:tblInd w:w="-2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926"/>
      </w:tblGrid>
      <w:tr w:rsidR="00A975CA">
        <w:tc>
          <w:tcPr>
            <w:tcW w:w="4925" w:type="dxa"/>
          </w:tcPr>
          <w:p w:rsidR="00A975CA" w:rsidRDefault="00A975CA">
            <w:pP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</w:tcPr>
          <w:p w:rsidR="00A975CA" w:rsidRDefault="001B2B48">
            <w:pP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проєкт 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b/>
                <w:color w:val="000000"/>
                <w:sz w:val="24"/>
                <w:szCs w:val="24"/>
              </w:rPr>
              <w:t>ЗАТВЕРДЖЕНО»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Вченою радою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НУ «Запорізька політехніка»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(протокол №1 від «28» серпня 2023 р.)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 Володимир БАХРУШИН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hanging="2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«___» серпня 2023 р.</w:t>
            </w:r>
          </w:p>
        </w:tc>
      </w:tr>
    </w:tbl>
    <w:p w:rsidR="00A975CA" w:rsidRDefault="00A975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08"/>
        </w:tabs>
        <w:spacing w:line="240" w:lineRule="auto"/>
        <w:ind w:hanging="2"/>
        <w:rPr>
          <w:b/>
          <w:color w:val="000000"/>
          <w:sz w:val="24"/>
          <w:szCs w:val="24"/>
        </w:rPr>
      </w:pPr>
    </w:p>
    <w:p w:rsidR="00A975CA" w:rsidRDefault="00A975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hanging="2"/>
        <w:rPr>
          <w:color w:val="000000"/>
          <w:sz w:val="24"/>
          <w:szCs w:val="24"/>
        </w:rPr>
      </w:pPr>
    </w:p>
    <w:p w:rsidR="00A975CA" w:rsidRDefault="001B2B4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 Л А Н   Р О Б О Т И</w:t>
      </w:r>
    </w:p>
    <w:p w:rsidR="00A975CA" w:rsidRDefault="001B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вченої ради Національного університету «Запорізька політехніка»</w:t>
      </w:r>
    </w:p>
    <w:p w:rsidR="00A975CA" w:rsidRDefault="001B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2023/2024 навчальний рік</w:t>
      </w:r>
    </w:p>
    <w:tbl>
      <w:tblPr>
        <w:tblStyle w:val="af6"/>
        <w:tblW w:w="10155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00"/>
        <w:gridCol w:w="4065"/>
        <w:gridCol w:w="2145"/>
        <w:gridCol w:w="2205"/>
      </w:tblGrid>
      <w:tr w:rsidR="00A975CA">
        <w:trPr>
          <w:trHeight w:val="710"/>
        </w:trPr>
        <w:tc>
          <w:tcPr>
            <w:tcW w:w="540" w:type="dxa"/>
            <w:vAlign w:val="center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200" w:type="dxa"/>
            <w:vAlign w:val="center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засідання</w:t>
            </w:r>
          </w:p>
        </w:tc>
        <w:tc>
          <w:tcPr>
            <w:tcW w:w="4065" w:type="dxa"/>
            <w:vAlign w:val="center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Питання для обговорення</w:t>
            </w:r>
          </w:p>
        </w:tc>
        <w:tc>
          <w:tcPr>
            <w:tcW w:w="2145" w:type="dxa"/>
            <w:vAlign w:val="center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Доповідач</w:t>
            </w:r>
          </w:p>
        </w:tc>
        <w:tc>
          <w:tcPr>
            <w:tcW w:w="2205" w:type="dxa"/>
            <w:vAlign w:val="center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Відповідальні за підготовку рішення</w:t>
            </w:r>
          </w:p>
        </w:tc>
      </w:tr>
      <w:tr w:rsidR="00A975CA">
        <w:trPr>
          <w:trHeight w:val="290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A975CA">
        <w:trPr>
          <w:trHeight w:val="2415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серпень</w:t>
            </w:r>
          </w:p>
        </w:tc>
        <w:tc>
          <w:tcPr>
            <w:tcW w:w="406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 завдання університету та вченої ради у 2023-2024 н.р. 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 Про План роботи Вченої ради НУ «Запорізька політехніка» на 2023-2024 навчальний рік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 xml:space="preserve"> Про внесення змін до освітніх програм та навчальних планів НУ «Запорізька політехніка» та ВСП У</w:t>
            </w:r>
            <w:r>
              <w:rPr>
                <w:sz w:val="24"/>
                <w:szCs w:val="24"/>
              </w:rPr>
              <w:t>ніверситету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Різне.</w:t>
            </w:r>
          </w:p>
        </w:tc>
        <w:tc>
          <w:tcPr>
            <w:tcW w:w="21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Ректор, г</w:t>
            </w:r>
            <w:r>
              <w:rPr>
                <w:color w:val="000000"/>
                <w:sz w:val="24"/>
                <w:szCs w:val="24"/>
              </w:rPr>
              <w:t>олова ВР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ВР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НПР та ППРУ</w:t>
            </w:r>
          </w:p>
        </w:tc>
        <w:tc>
          <w:tcPr>
            <w:tcW w:w="2205" w:type="dxa"/>
          </w:tcPr>
          <w:p w:rsidR="00A975CA" w:rsidRDefault="001B2B4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Ректор, голова ВР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ВР, учений секретар,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проректори, декани, керівники НВ, НМВ 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НПР та ППРУ, керівник НВ, декани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5CA">
        <w:trPr>
          <w:trHeight w:val="2327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</w:tc>
        <w:tc>
          <w:tcPr>
            <w:tcW w:w="406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Про </w:t>
            </w:r>
            <w:r>
              <w:rPr>
                <w:sz w:val="24"/>
                <w:szCs w:val="24"/>
              </w:rPr>
              <w:t>готовність</w:t>
            </w:r>
            <w:r>
              <w:rPr>
                <w:color w:val="000000"/>
                <w:sz w:val="24"/>
                <w:szCs w:val="24"/>
              </w:rPr>
              <w:t xml:space="preserve"> матеріально-технічної бази університету до нового навчального року та опалювального періоду 2023-2024 н.р.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Про стан підготовки до акредитації  освітніх програм у 2023/2024 н.р.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Про рекомендації для призначення матеріальної підтримки для обдарованої молоді міста Запоріжжя студентам і молодим вченим НУ "Запорізька політехніка".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Різне.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Проректор з АГР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НПР та ППРУ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голови стипендіальної комісії, голова ППО студентів, аспірантів та докторантів</w:t>
            </w:r>
          </w:p>
        </w:tc>
        <w:tc>
          <w:tcPr>
            <w:tcW w:w="220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Ректор,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проректор з АГР,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керівники НВ, НМВ 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НПР та ППРУ, декани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ППО студентів, аспірантів та докторантів, голова </w:t>
            </w:r>
            <w:r>
              <w:rPr>
                <w:sz w:val="24"/>
                <w:szCs w:val="24"/>
              </w:rPr>
              <w:t xml:space="preserve">студентського </w:t>
            </w:r>
            <w:r>
              <w:rPr>
                <w:sz w:val="24"/>
                <w:szCs w:val="24"/>
              </w:rPr>
              <w:lastRenderedPageBreak/>
              <w:t>самоврядування,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стипендіальна </w:t>
            </w:r>
            <w:r>
              <w:rPr>
                <w:sz w:val="24"/>
                <w:szCs w:val="24"/>
              </w:rPr>
              <w:t>комісія</w:t>
            </w:r>
          </w:p>
        </w:tc>
      </w:tr>
      <w:tr w:rsidR="00A975CA">
        <w:trPr>
          <w:trHeight w:val="1044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</w:tc>
        <w:tc>
          <w:tcPr>
            <w:tcW w:w="406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Попередні підсумки вступної кампанії у 2023 р.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Про результати щорічного рейтингового оцінювання НПП, кафедр та факультетів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Стан та перспективи розвитку навчального центру «Освіта для бізнесу та кар’єри»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Про затвердження Плану підвищення кваліфікацій педагогічних та науково-педагогічних працівників 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Різне.</w:t>
            </w:r>
          </w:p>
        </w:tc>
        <w:tc>
          <w:tcPr>
            <w:tcW w:w="214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секретар ПК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НМВ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Центру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відділу кадрів</w:t>
            </w:r>
          </w:p>
        </w:tc>
        <w:tc>
          <w:tcPr>
            <w:tcW w:w="220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Ректор,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секретар ПК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1B2B48" w:rsidP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525299511"/>
                <w:showingPlcHdr/>
              </w:sdtPr>
              <w:sdtEndPr/>
              <w:sdtContent>
                <w:r w:rsidR="001B28C9">
                  <w:t xml:space="preserve">     </w:t>
                </w:r>
              </w:sdtContent>
            </w:sdt>
            <w:r w:rsidR="001B28C9">
              <w:rPr>
                <w:sz w:val="24"/>
                <w:szCs w:val="24"/>
              </w:rPr>
              <w:t xml:space="preserve"> </w:t>
            </w:r>
            <w:r w:rsidR="001B28C9" w:rsidRPr="001B28C9">
              <w:rPr>
                <w:sz w:val="24"/>
                <w:szCs w:val="24"/>
              </w:rPr>
              <w:t>П</w:t>
            </w:r>
            <w:r w:rsidR="001B28C9" w:rsidRPr="001B28C9">
              <w:rPr>
                <w:sz w:val="24"/>
                <w:szCs w:val="24"/>
              </w:rPr>
              <w:t xml:space="preserve">роректор з НПР, СЕР та МП, </w:t>
            </w:r>
            <w:r w:rsidR="001B28C9" w:rsidRPr="001B28C9">
              <w:rPr>
                <w:sz w:val="24"/>
                <w:szCs w:val="24"/>
              </w:rPr>
              <w:t>к</w:t>
            </w:r>
            <w:r w:rsidRPr="001B28C9">
              <w:rPr>
                <w:color w:val="000000"/>
                <w:sz w:val="24"/>
                <w:szCs w:val="24"/>
              </w:rPr>
              <w:t>ерівник НМВ,</w:t>
            </w:r>
            <w:r w:rsidRPr="001B28C9">
              <w:rPr>
                <w:color w:val="000000"/>
                <w:sz w:val="24"/>
                <w:szCs w:val="24"/>
              </w:rPr>
              <w:t xml:space="preserve"> декани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Ректор, </w:t>
            </w:r>
            <w:r>
              <w:rPr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ерівник Центру «Освіта для бізнесу та кар’єри»</w:t>
            </w:r>
            <w:r w:rsidR="001B28C9">
              <w:rPr>
                <w:color w:val="000000"/>
                <w:sz w:val="24"/>
                <w:szCs w:val="24"/>
              </w:rPr>
              <w:t>,</w:t>
            </w: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відділу кадрів</w:t>
            </w:r>
          </w:p>
        </w:tc>
      </w:tr>
      <w:tr w:rsidR="00A975CA">
        <w:trPr>
          <w:trHeight w:val="699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406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1. Основні напрями наукової та інноваційної діяльності НУ «Запорізька політехніка»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 2. Положення про освітні програми НУ «Запорізька політехніка»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3. Стан та перспективи розвитку факультету комп'ютерних наук і технологій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4. Про роботу переміщених ві</w:t>
            </w:r>
            <w:r w:rsidRPr="001B28C9">
              <w:rPr>
                <w:sz w:val="24"/>
                <w:szCs w:val="24"/>
              </w:rPr>
              <w:t>докремлених структурних підрозділів НУ «Запорізька політехніка» під час воєнного стану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5. Різне.</w:t>
            </w:r>
          </w:p>
        </w:tc>
        <w:tc>
          <w:tcPr>
            <w:tcW w:w="214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Проректор з НР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Проректор з НПР та ППРУ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Декан ФКНТ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Керівники ВСП</w:t>
            </w:r>
          </w:p>
        </w:tc>
        <w:tc>
          <w:tcPr>
            <w:tcW w:w="22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Ректор, проректор з НР, НДЧ, декани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Голова ВР,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</w:t>
            </w:r>
            <w:r w:rsidRPr="001B28C9">
              <w:rPr>
                <w:color w:val="000000"/>
                <w:sz w:val="24"/>
                <w:szCs w:val="24"/>
              </w:rPr>
              <w:t>роректор з НПР та ППРУ,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керівник НМВ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Ректор, голова ВР, декан ФКНТ, кафедри ФКНТ, студентське самоврядування ФКНТ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Ректор, </w:t>
            </w:r>
            <w:r w:rsidRPr="001B28C9">
              <w:rPr>
                <w:sz w:val="24"/>
                <w:szCs w:val="24"/>
              </w:rPr>
              <w:t>проректор з НПР, СЕР та МП</w:t>
            </w:r>
            <w:r w:rsidRPr="001B28C9">
              <w:rPr>
                <w:sz w:val="24"/>
                <w:szCs w:val="24"/>
              </w:rPr>
              <w:t>,</w:t>
            </w:r>
            <w:r w:rsidRPr="001B28C9">
              <w:rPr>
                <w:sz w:val="24"/>
                <w:szCs w:val="24"/>
              </w:rPr>
              <w:t xml:space="preserve"> керівники ВСП</w:t>
            </w:r>
          </w:p>
        </w:tc>
      </w:tr>
      <w:tr w:rsidR="00A975CA">
        <w:trPr>
          <w:trHeight w:val="1059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</w:tc>
        <w:tc>
          <w:tcPr>
            <w:tcW w:w="406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1. Про профорієнтаційну роботу, склад приймальної комісії та правила прийому на 2024 р.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2. Про підготовку докторів філософії та докторів наук у 2023-2024 н.р. та про  підсумки прийому до аспірантури, стан та перспективи освітньої діяльності за програмами під</w:t>
            </w:r>
            <w:r w:rsidRPr="001B28C9">
              <w:rPr>
                <w:sz w:val="24"/>
                <w:szCs w:val="24"/>
              </w:rPr>
              <w:t>готовки докторів філософії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3. Про внесення змін до Положення про організацію освітньо</w:t>
            </w:r>
            <w:r w:rsidRPr="001B28C9">
              <w:rPr>
                <w:color w:val="000000"/>
                <w:sz w:val="24"/>
                <w:szCs w:val="24"/>
              </w:rPr>
              <w:t xml:space="preserve">го процесу в університеті та Положення про порядок вибору навчальних дисциплін здобувачами вищої освіти 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4. Про застосування мов в освітньому процесі</w:t>
            </w:r>
            <w:r w:rsidRPr="001B28C9">
              <w:rPr>
                <w:sz w:val="24"/>
                <w:szCs w:val="24"/>
              </w:rPr>
              <w:t xml:space="preserve"> та науковій діяльності і</w:t>
            </w:r>
            <w:r w:rsidRPr="001B28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28C9">
              <w:rPr>
                <w:color w:val="000000"/>
                <w:sz w:val="24"/>
                <w:szCs w:val="24"/>
              </w:rPr>
              <w:t>мовну</w:t>
            </w:r>
            <w:proofErr w:type="spellEnd"/>
            <w:r w:rsidRPr="001B28C9">
              <w:rPr>
                <w:color w:val="000000"/>
                <w:sz w:val="24"/>
                <w:szCs w:val="24"/>
              </w:rPr>
              <w:t xml:space="preserve"> підготовку здобувачів освіти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5. </w:t>
            </w:r>
            <w:r w:rsidRPr="001B28C9">
              <w:rPr>
                <w:color w:val="000000"/>
                <w:sz w:val="24"/>
                <w:szCs w:val="24"/>
              </w:rPr>
              <w:t>Різне.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Ректор 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Проректор з НР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НВ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НПР та ППРУ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НР</w:t>
            </w:r>
          </w:p>
        </w:tc>
        <w:tc>
          <w:tcPr>
            <w:tcW w:w="220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Ректор,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відповідальний секретар приймальної комісії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Проректор з НР, 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керівник відділу аспірантури, голова НТСА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Ректор, голова ВР,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НПР та ППРУ,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НВ, керівник НМВ, голова студентського самоврядування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Ректор, голова ВР, проректор з НПР та ППРУ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НР, декани, голова студентського самоврядування</w:t>
            </w:r>
          </w:p>
        </w:tc>
      </w:tr>
      <w:tr w:rsidR="00A975CA">
        <w:trPr>
          <w:trHeight w:val="557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січень</w:t>
            </w:r>
          </w:p>
        </w:tc>
        <w:tc>
          <w:tcPr>
            <w:tcW w:w="406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1. Про роботу спеціалізованих вчених рад у 2023 р.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2. Про затвердження ліміту стипендіатів на ІІ семестр 2023-2024 н.р.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3. Стан та перспективи розвитку відділу проєктної діяльності Національного університету «Запорізька політехніка»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4. Положення про порядок визнання результатів попереднього навчання</w:t>
            </w:r>
            <w:r w:rsidRPr="001B28C9">
              <w:rPr>
                <w:color w:val="000000"/>
                <w:sz w:val="24"/>
                <w:szCs w:val="24"/>
              </w:rPr>
              <w:t xml:space="preserve"> </w:t>
            </w:r>
            <w:r w:rsidRPr="001B28C9">
              <w:rPr>
                <w:color w:val="000000"/>
                <w:sz w:val="24"/>
                <w:szCs w:val="24"/>
              </w:rPr>
              <w:lastRenderedPageBreak/>
              <w:t>здобувачів вищої освіти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both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5. </w:t>
            </w:r>
            <w:sdt>
              <w:sdtPr>
                <w:tag w:val="goog_rdk_2"/>
                <w:id w:val="241915766"/>
              </w:sdtPr>
              <w:sdtEndPr/>
              <w:sdtContent/>
            </w:sdt>
            <w:r w:rsidRPr="001B28C9">
              <w:rPr>
                <w:sz w:val="24"/>
                <w:szCs w:val="24"/>
              </w:rPr>
              <w:t>Положення</w:t>
            </w:r>
            <w:r w:rsidRPr="001B28C9">
              <w:rPr>
                <w:sz w:val="24"/>
                <w:szCs w:val="24"/>
              </w:rPr>
              <w:t xml:space="preserve"> про порядок визнання результатів попереднього навчання здобувачів вищої освіти</w:t>
            </w:r>
          </w:p>
          <w:p w:rsidR="00A975CA" w:rsidRPr="001B28C9" w:rsidRDefault="00A975CA">
            <w:pPr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5. </w:t>
            </w:r>
            <w:r w:rsidRPr="001B28C9">
              <w:rPr>
                <w:color w:val="000000"/>
                <w:sz w:val="24"/>
                <w:szCs w:val="24"/>
              </w:rPr>
              <w:t>Різне.</w:t>
            </w:r>
          </w:p>
        </w:tc>
        <w:tc>
          <w:tcPr>
            <w:tcW w:w="214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lastRenderedPageBreak/>
              <w:t xml:space="preserve">Проректор з НР 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Заступник голови стипендіальної комісії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Керівник відділу </w:t>
            </w:r>
            <w:r w:rsidRPr="001B28C9">
              <w:rPr>
                <w:color w:val="000000"/>
              </w:rPr>
              <w:t xml:space="preserve"> </w:t>
            </w:r>
            <w:r w:rsidRPr="001B28C9">
              <w:rPr>
                <w:color w:val="000000"/>
                <w:sz w:val="24"/>
                <w:szCs w:val="24"/>
              </w:rPr>
              <w:t>проєктної діяльності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lastRenderedPageBreak/>
              <w:t>Проректор з НПР та ППРУ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НПР та ППРУ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lastRenderedPageBreak/>
              <w:t>Проректор з НР,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учений секретар СВР 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Голова </w:t>
            </w:r>
            <w:r w:rsidRPr="001B28C9">
              <w:rPr>
                <w:sz w:val="24"/>
                <w:szCs w:val="24"/>
              </w:rPr>
              <w:t>студентського самоврядування</w:t>
            </w:r>
            <w:r w:rsidRPr="001B28C9">
              <w:rPr>
                <w:color w:val="000000"/>
                <w:sz w:val="24"/>
                <w:szCs w:val="24"/>
              </w:rPr>
              <w:t xml:space="preserve">, 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стипендіальна комісія, голова ради деканів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Ректор,  Проректор з НПР та ППРУ, керівник відділу </w:t>
            </w:r>
            <w:r w:rsidRPr="001B28C9">
              <w:rPr>
                <w:color w:val="000000"/>
              </w:rPr>
              <w:t xml:space="preserve"> </w:t>
            </w:r>
            <w:r w:rsidRPr="001B28C9">
              <w:rPr>
                <w:color w:val="000000"/>
                <w:sz w:val="24"/>
                <w:szCs w:val="24"/>
              </w:rPr>
              <w:t>проєктної діяльності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Проректор з НПР та ППРУ, голова </w:t>
            </w:r>
            <w:r w:rsidRPr="001B28C9">
              <w:rPr>
                <w:sz w:val="24"/>
                <w:szCs w:val="24"/>
              </w:rPr>
              <w:lastRenderedPageBreak/>
              <w:t>ВР, керівник НВ,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НМВ, декани, голова студентського самоврядування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НПР та ППРУ, керівник НВ,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НМВ, декани</w:t>
            </w:r>
          </w:p>
        </w:tc>
      </w:tr>
      <w:tr w:rsidR="00A975CA">
        <w:trPr>
          <w:trHeight w:val="1833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</w:t>
            </w:r>
          </w:p>
        </w:tc>
        <w:tc>
          <w:tcPr>
            <w:tcW w:w="406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1. Про річний фінансовий звіт університету у 2023 р. та затвердження фінансового плану університету на 2024 рік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2.  Стан та перспективи розвитку факультету  міжнародного туризму та економіки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3</w:t>
            </w:r>
            <w:r w:rsidRPr="001B28C9">
              <w:rPr>
                <w:color w:val="000000"/>
                <w:sz w:val="24"/>
                <w:szCs w:val="24"/>
              </w:rPr>
              <w:t>.</w:t>
            </w:r>
            <w:r w:rsidRPr="001B28C9">
              <w:rPr>
                <w:color w:val="000000"/>
                <w:sz w:val="24"/>
                <w:szCs w:val="24"/>
              </w:rPr>
              <w:tab/>
              <w:t>Про рекомендації щодо призначення стипендій всіх рівн</w:t>
            </w:r>
            <w:r w:rsidRPr="001B28C9">
              <w:rPr>
                <w:color w:val="000000"/>
                <w:sz w:val="24"/>
                <w:szCs w:val="24"/>
              </w:rPr>
              <w:t>ів органів державної  вла</w:t>
            </w:r>
            <w:r w:rsidRPr="001B28C9">
              <w:rPr>
                <w:sz w:val="24"/>
                <w:szCs w:val="24"/>
              </w:rPr>
              <w:t xml:space="preserve">ди та місцевого самоврядування 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4</w:t>
            </w:r>
            <w:r w:rsidRPr="001B28C9">
              <w:rPr>
                <w:color w:val="000000"/>
                <w:sz w:val="24"/>
                <w:szCs w:val="24"/>
              </w:rPr>
              <w:t>.</w:t>
            </w:r>
            <w:r w:rsidRPr="001B28C9">
              <w:rPr>
                <w:color w:val="000000"/>
                <w:sz w:val="24"/>
                <w:szCs w:val="24"/>
              </w:rPr>
              <w:tab/>
              <w:t xml:space="preserve">Про рекомендації для призначення матеріальної підтримки для обдарованої молоді міста Запоріжжя </w:t>
            </w:r>
            <w:r w:rsidRPr="001B28C9">
              <w:rPr>
                <w:sz w:val="24"/>
                <w:szCs w:val="24"/>
              </w:rPr>
              <w:t>студентам і молодим вченим НУ "Запорізька політехніка"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5</w:t>
            </w:r>
            <w:r w:rsidRPr="001B28C9">
              <w:rPr>
                <w:color w:val="000000"/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Головний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 бухгалтер 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Декан ФМТЕ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Заступник голови стипендіальної комісії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Заступник голови стипендіальної комісії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</w:tcPr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Ректор, </w:t>
            </w:r>
          </w:p>
          <w:p w:rsidR="00A975CA" w:rsidRPr="001B28C9" w:rsidRDefault="001B28C9" w:rsidP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проректори</w:t>
            </w:r>
            <w:r w:rsidR="001B2B48" w:rsidRPr="001B28C9">
              <w:rPr>
                <w:color w:val="000000"/>
                <w:sz w:val="24"/>
                <w:szCs w:val="24"/>
              </w:rPr>
              <w:t>,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головний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 бухгалтер, 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голова ППО співробітників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1B28C9" w:rsidRPr="001B28C9" w:rsidRDefault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Ректор, </w:t>
            </w:r>
            <w:r w:rsidRPr="001B28C9">
              <w:rPr>
                <w:sz w:val="24"/>
                <w:szCs w:val="24"/>
              </w:rPr>
              <w:t xml:space="preserve">голова ВР, </w:t>
            </w:r>
            <w:r w:rsidRPr="001B28C9">
              <w:rPr>
                <w:color w:val="000000"/>
                <w:sz w:val="24"/>
                <w:szCs w:val="24"/>
              </w:rPr>
              <w:t>декан ФМТЕ, кафедри  ФМТЕ , студентське самоврядування  ФМТЕ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Голова </w:t>
            </w:r>
            <w:r w:rsidRPr="001B28C9">
              <w:rPr>
                <w:sz w:val="24"/>
                <w:szCs w:val="24"/>
              </w:rPr>
              <w:t>студентського самоврядування</w:t>
            </w:r>
            <w:r w:rsidRPr="001B28C9">
              <w:rPr>
                <w:color w:val="000000"/>
                <w:sz w:val="24"/>
                <w:szCs w:val="24"/>
              </w:rPr>
              <w:t xml:space="preserve">, 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стипендіальна комісія, голова ради деканів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Голова </w:t>
            </w:r>
            <w:r w:rsidRPr="001B28C9">
              <w:rPr>
                <w:sz w:val="24"/>
                <w:szCs w:val="24"/>
              </w:rPr>
              <w:t>студентського самоврядування</w:t>
            </w:r>
            <w:r w:rsidRPr="001B28C9">
              <w:rPr>
                <w:color w:val="000000"/>
                <w:sz w:val="24"/>
                <w:szCs w:val="24"/>
              </w:rPr>
              <w:t xml:space="preserve">, </w:t>
            </w:r>
          </w:p>
          <w:p w:rsidR="00A975CA" w:rsidRPr="001B28C9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стипендіальна комісія, голова ради деканів</w:t>
            </w: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 w:rsidP="001B2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</w:rPr>
            </w:pPr>
          </w:p>
        </w:tc>
      </w:tr>
      <w:tr w:rsidR="00A975CA">
        <w:trPr>
          <w:trHeight w:val="707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</w:t>
            </w:r>
          </w:p>
        </w:tc>
        <w:tc>
          <w:tcPr>
            <w:tcW w:w="4065" w:type="dxa"/>
          </w:tcPr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4"/>
                <w:szCs w:val="24"/>
              </w:rPr>
              <w:t>1. Положення про порядок переведення, відрахування та поновлення студентів НУ «Запорізька політехніка»</w:t>
            </w: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</w:rPr>
              <w:t>. Основні результати екзаменаційної сесії та роботи екзаменаційних комісій у I семестрі поточного навчального року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 Результати наукової та інноваційної діяльності університету в 2023 р.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 Про стан і перспективи залучення студентів та обдарованої молоді до наукової та інноваційної діяльності в 2023 р.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Керівник НВ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Керівник НВ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НР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відділу наукової роботи студентів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Ректор, Голова ВР, Проректор з НПР та ППРУ, керівник НВ,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НМВ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НВ,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декани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Проректор з НР,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НДЧ,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ПІВ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Проректор з НР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відділу наукової роботи студентів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НТС</w:t>
            </w:r>
            <w:r>
              <w:rPr>
                <w:sz w:val="24"/>
                <w:szCs w:val="24"/>
              </w:rPr>
              <w:t>А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75CA">
        <w:trPr>
          <w:trHeight w:val="1693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00" w:type="dxa"/>
          </w:tcPr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</w:tc>
        <w:tc>
          <w:tcPr>
            <w:tcW w:w="4065" w:type="dxa"/>
          </w:tcPr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1. Про навчання іноземних громадян в університеті, стан та перспективи розвитку міжнародної діяльності в університеті  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2. Стан та перспективи розвитку відокремленого структурного підрозділу «Запорізький електротехнічний фаховий коледж Національного університету «Запорізька політехніка»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 xml:space="preserve">3. </w:t>
            </w:r>
            <w:r w:rsidRPr="001B28C9">
              <w:rPr>
                <w:sz w:val="24"/>
                <w:szCs w:val="24"/>
              </w:rPr>
              <w:t xml:space="preserve">Стан та перспективи розвитку ННВЦ «Запорізький регіональний центр політехнічної </w:t>
            </w:r>
            <w:r w:rsidRPr="001B28C9">
              <w:rPr>
                <w:sz w:val="24"/>
                <w:szCs w:val="24"/>
              </w:rPr>
              <w:t>освіти»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4. Про формування загальних </w:t>
            </w:r>
            <w:proofErr w:type="spellStart"/>
            <w:r w:rsidRPr="001B28C9">
              <w:rPr>
                <w:sz w:val="24"/>
                <w:szCs w:val="24"/>
              </w:rPr>
              <w:t>компетентностей</w:t>
            </w:r>
            <w:proofErr w:type="spellEnd"/>
            <w:r w:rsidRPr="001B28C9">
              <w:rPr>
                <w:sz w:val="24"/>
                <w:szCs w:val="24"/>
              </w:rPr>
              <w:t xml:space="preserve"> здобувачів освіти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8C9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B2B48" w:rsidRPr="001B28C9">
              <w:rPr>
                <w:sz w:val="24"/>
                <w:szCs w:val="24"/>
              </w:rPr>
              <w:t xml:space="preserve">.  </w:t>
            </w:r>
            <w:sdt>
              <w:sdtPr>
                <w:tag w:val="goog_rdk_4"/>
                <w:id w:val="-683516890"/>
              </w:sdtPr>
              <w:sdtEndPr/>
              <w:sdtContent/>
            </w:sdt>
            <w:r w:rsidR="001B2B48" w:rsidRPr="001B28C9">
              <w:rPr>
                <w:sz w:val="24"/>
                <w:szCs w:val="24"/>
              </w:rPr>
              <w:t>Стан</w:t>
            </w:r>
            <w:r w:rsidR="001B2B48" w:rsidRPr="001B28C9">
              <w:rPr>
                <w:sz w:val="24"/>
                <w:szCs w:val="24"/>
              </w:rPr>
              <w:t xml:space="preserve"> та перспективи розвитку ННВЦ «Запорізький регіональний центр політехнічної освіти»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5. </w:t>
            </w:r>
            <w:r w:rsidRPr="001B28C9">
              <w:rPr>
                <w:color w:val="000000"/>
                <w:sz w:val="24"/>
                <w:szCs w:val="24"/>
              </w:rPr>
              <w:t>Різне.</w:t>
            </w:r>
          </w:p>
        </w:tc>
        <w:tc>
          <w:tcPr>
            <w:tcW w:w="2145" w:type="dxa"/>
          </w:tcPr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lastRenderedPageBreak/>
              <w:t>Керівник Центру інтернаціоналізації та міжнародного співробітництва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Т.в.о. директора ВСП Запорізький електротехнічних фаховий коледж НУ «Запорізька політехніка»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ННВЦ «Запорізький регіональний центр політехнічної освіти»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Проректор з НПР та ППРУ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ННВЦ «Запорізький регіональний центр політехнічної освіти»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lastRenderedPageBreak/>
              <w:t>Проректор з НПР та МД, керівник Центру інтернаціоналізації та міжнародного співробітництва, начальник відділу міжнародної діяльності та роботи з іноземними студентами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1B28C9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B28C9">
              <w:rPr>
                <w:color w:val="000000"/>
                <w:sz w:val="24"/>
                <w:szCs w:val="24"/>
              </w:rPr>
              <w:t>Ректор, проректор з НПР, СЕР та МП, ВСП Запорізький електротехнічних фаховий коледж НУ «</w:t>
            </w:r>
            <w:r w:rsidRPr="001B28C9">
              <w:rPr>
                <w:color w:val="000000"/>
                <w:sz w:val="24"/>
                <w:szCs w:val="24"/>
              </w:rPr>
              <w:t>Запорізька політехніка», студентське самоврядування ЗЕФК</w:t>
            </w:r>
          </w:p>
          <w:p w:rsidR="00A975CA" w:rsidRPr="001B28C9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Ректор, проректор з НПР, СЕР та МП, 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ННВЦ «Запорізький регіональний центр політехнічної освіти»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Ректор, голова ВР, проректор з НПР та ППРУ, проректор з НПР, </w:t>
            </w:r>
            <w:r w:rsidRPr="001B28C9">
              <w:rPr>
                <w:sz w:val="24"/>
                <w:szCs w:val="24"/>
              </w:rPr>
              <w:lastRenderedPageBreak/>
              <w:t>СЕР та МП, декани, голова студе</w:t>
            </w:r>
            <w:r w:rsidRPr="001B28C9">
              <w:rPr>
                <w:sz w:val="24"/>
                <w:szCs w:val="24"/>
              </w:rPr>
              <w:t>нтського самоврядування</w:t>
            </w:r>
          </w:p>
          <w:p w:rsidR="00A975CA" w:rsidRPr="001B28C9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 xml:space="preserve">Ректор, проректор з НПР, СЕР та МП, </w:t>
            </w:r>
          </w:p>
          <w:p w:rsidR="00A975CA" w:rsidRPr="001B28C9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1B28C9">
              <w:rPr>
                <w:sz w:val="24"/>
                <w:szCs w:val="24"/>
              </w:rPr>
              <w:t>керівник ННВЦ «Запорізький регіональний центр політехнічної освіти»</w:t>
            </w:r>
          </w:p>
        </w:tc>
      </w:tr>
      <w:tr w:rsidR="00A975CA">
        <w:trPr>
          <w:trHeight w:val="1263"/>
        </w:trPr>
        <w:tc>
          <w:tcPr>
            <w:tcW w:w="540" w:type="dxa"/>
          </w:tcPr>
          <w:p w:rsidR="00A975CA" w:rsidRPr="00A578CC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00" w:type="dxa"/>
          </w:tcPr>
          <w:p w:rsidR="00A975CA" w:rsidRPr="00A578CC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>травень</w:t>
            </w:r>
          </w:p>
        </w:tc>
        <w:tc>
          <w:tcPr>
            <w:tcW w:w="4065" w:type="dxa"/>
          </w:tcPr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 xml:space="preserve">1. Про організацію вступної кампанії в  університеті 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>2.</w:t>
            </w:r>
            <w:r w:rsidRPr="00A578CC">
              <w:rPr>
                <w:color w:val="000000"/>
                <w:sz w:val="24"/>
                <w:szCs w:val="24"/>
              </w:rPr>
              <w:tab/>
              <w:t>Стан спортивно-масової роботи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bookmarkStart w:id="2" w:name="_heading=h.1fob9te" w:colFirst="0" w:colLast="0"/>
            <w:bookmarkEnd w:id="2"/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 xml:space="preserve">3. </w:t>
            </w:r>
            <w:r w:rsidRPr="00A578CC">
              <w:rPr>
                <w:sz w:val="24"/>
                <w:szCs w:val="24"/>
              </w:rPr>
              <w:t xml:space="preserve">Про діяльність органів студентського самоврядування всіх рівнів 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sz w:val="24"/>
                <w:szCs w:val="24"/>
              </w:rPr>
              <w:t>4.</w:t>
            </w:r>
            <w:r w:rsidRPr="00A578CC">
              <w:rPr>
                <w:color w:val="000000"/>
                <w:sz w:val="24"/>
                <w:szCs w:val="24"/>
              </w:rPr>
              <w:t xml:space="preserve"> Про стан забезпечення академічної доброчесності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sz w:val="24"/>
                <w:szCs w:val="24"/>
              </w:rPr>
              <w:t xml:space="preserve">5. </w:t>
            </w:r>
            <w:r w:rsidRPr="00A578CC">
              <w:rPr>
                <w:color w:val="000000"/>
                <w:sz w:val="24"/>
                <w:szCs w:val="24"/>
              </w:rPr>
              <w:t>Різне.</w:t>
            </w:r>
          </w:p>
        </w:tc>
        <w:tc>
          <w:tcPr>
            <w:tcW w:w="2145" w:type="dxa"/>
          </w:tcPr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 xml:space="preserve">Ректор 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>Зав. каф. ФКОНВС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A578CC">
              <w:rPr>
                <w:sz w:val="24"/>
                <w:szCs w:val="24"/>
              </w:rPr>
              <w:t>Голова студентського самоврядування</w:t>
            </w:r>
          </w:p>
          <w:p w:rsidR="00A975CA" w:rsidRPr="00A578CC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A578CC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A578CC">
              <w:rPr>
                <w:sz w:val="24"/>
                <w:szCs w:val="24"/>
              </w:rPr>
              <w:t xml:space="preserve">Проректор з НПР та ППРУ, Проректор з НР </w:t>
            </w:r>
          </w:p>
        </w:tc>
        <w:tc>
          <w:tcPr>
            <w:tcW w:w="2205" w:type="dxa"/>
          </w:tcPr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>Приймальна</w:t>
            </w: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 xml:space="preserve"> комісія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 xml:space="preserve">Зав. каф. ФКОНВС </w:t>
            </w:r>
          </w:p>
          <w:p w:rsidR="00A975CA" w:rsidRPr="00A578CC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78CC">
              <w:rPr>
                <w:color w:val="000000"/>
                <w:sz w:val="24"/>
                <w:szCs w:val="24"/>
              </w:rPr>
              <w:t xml:space="preserve">профком співробітників, профком студентів, аспірантів та докторантів </w:t>
            </w:r>
          </w:p>
          <w:p w:rsidR="00A975CA" w:rsidRPr="00A578CC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</w:p>
          <w:p w:rsidR="00A975CA" w:rsidRPr="00A578CC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A578CC">
              <w:rPr>
                <w:sz w:val="24"/>
                <w:szCs w:val="24"/>
              </w:rPr>
              <w:t>Голова студентського самоврядування</w:t>
            </w:r>
          </w:p>
          <w:p w:rsidR="00A975CA" w:rsidRPr="00A578CC" w:rsidRDefault="00A975CA">
            <w:pPr>
              <w:ind w:hanging="2"/>
              <w:jc w:val="center"/>
              <w:rPr>
                <w:sz w:val="24"/>
                <w:szCs w:val="24"/>
              </w:rPr>
            </w:pPr>
          </w:p>
          <w:p w:rsidR="00A975CA" w:rsidRPr="00A578CC" w:rsidRDefault="001B2B48">
            <w:pPr>
              <w:ind w:hanging="2"/>
              <w:jc w:val="center"/>
              <w:rPr>
                <w:sz w:val="24"/>
                <w:szCs w:val="24"/>
              </w:rPr>
            </w:pPr>
            <w:r w:rsidRPr="00A578CC">
              <w:rPr>
                <w:sz w:val="24"/>
                <w:szCs w:val="24"/>
              </w:rPr>
              <w:t>Ректор, голова ВР, проректор з НПР та ППРУ, проректор з НР, декани, голова студентського самоврядування</w:t>
            </w:r>
          </w:p>
        </w:tc>
        <w:bookmarkStart w:id="3" w:name="_GoBack"/>
        <w:bookmarkEnd w:id="3"/>
      </w:tr>
      <w:tr w:rsidR="00A975CA">
        <w:trPr>
          <w:trHeight w:val="5399"/>
        </w:trPr>
        <w:tc>
          <w:tcPr>
            <w:tcW w:w="54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00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червень</w:t>
            </w:r>
          </w:p>
        </w:tc>
        <w:tc>
          <w:tcPr>
            <w:tcW w:w="4065" w:type="dxa"/>
          </w:tcPr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Стан та перспективи розвитку інфраструктури студентського містечка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Про затвердження ліміту стипендіатів на І семестр 2024-2025 н.р.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Про затвердження ліміту осіб, які зараховані на перший рік навчання і яким до першого семестрового контролю буде призначатися академічна стипендія.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Про рекомендації щодо призначення стипендій всіх рівнів.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Різне.</w:t>
            </w: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студентського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містечка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голови стипендіальної комісії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голови стипендіальної комісії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голови стипендіальної комісії</w:t>
            </w:r>
          </w:p>
        </w:tc>
        <w:tc>
          <w:tcPr>
            <w:tcW w:w="2205" w:type="dxa"/>
          </w:tcPr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Ректор, </w:t>
            </w:r>
            <w:r>
              <w:rPr>
                <w:sz w:val="24"/>
                <w:szCs w:val="24"/>
              </w:rPr>
              <w:t>проректор з НПР, СЕР та МП</w:t>
            </w:r>
            <w:r>
              <w:rPr>
                <w:color w:val="000000"/>
                <w:sz w:val="24"/>
                <w:szCs w:val="24"/>
              </w:rPr>
              <w:t xml:space="preserve">, Директор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студентського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містечка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ППО </w:t>
            </w:r>
            <w:r>
              <w:rPr>
                <w:sz w:val="24"/>
                <w:szCs w:val="24"/>
              </w:rPr>
              <w:t>студентів</w:t>
            </w:r>
            <w:r>
              <w:rPr>
                <w:color w:val="000000"/>
                <w:sz w:val="24"/>
                <w:szCs w:val="24"/>
              </w:rPr>
              <w:t>, аспірантів та докторантів,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студентського самоврядування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</w:t>
            </w:r>
            <w:r>
              <w:rPr>
                <w:sz w:val="24"/>
                <w:szCs w:val="24"/>
              </w:rPr>
              <w:t>студентського самоврядування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стипендіальна </w:t>
            </w:r>
            <w:r>
              <w:rPr>
                <w:sz w:val="24"/>
                <w:szCs w:val="24"/>
              </w:rPr>
              <w:t>комісія</w:t>
            </w:r>
            <w:r>
              <w:rPr>
                <w:color w:val="000000"/>
                <w:sz w:val="24"/>
                <w:szCs w:val="24"/>
              </w:rPr>
              <w:t>, голова ради деканів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</w:t>
            </w:r>
            <w:r>
              <w:rPr>
                <w:sz w:val="24"/>
                <w:szCs w:val="24"/>
              </w:rPr>
              <w:t>студентського самоврядування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стипендіальна </w:t>
            </w:r>
            <w:r>
              <w:rPr>
                <w:sz w:val="24"/>
                <w:szCs w:val="24"/>
              </w:rPr>
              <w:t>комісія</w:t>
            </w:r>
            <w:r>
              <w:rPr>
                <w:color w:val="000000"/>
                <w:sz w:val="24"/>
                <w:szCs w:val="24"/>
              </w:rPr>
              <w:t>, голова ради деканів</w:t>
            </w:r>
          </w:p>
          <w:p w:rsidR="00A975CA" w:rsidRDefault="00A9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Голова </w:t>
            </w:r>
            <w:r>
              <w:rPr>
                <w:sz w:val="24"/>
                <w:szCs w:val="24"/>
              </w:rPr>
              <w:t>студентського самоврядування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A975CA" w:rsidRDefault="001B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стипендіальна </w:t>
            </w:r>
            <w:r>
              <w:rPr>
                <w:sz w:val="24"/>
                <w:szCs w:val="24"/>
              </w:rPr>
              <w:t>комісія</w:t>
            </w:r>
            <w:r>
              <w:rPr>
                <w:color w:val="000000"/>
                <w:sz w:val="24"/>
                <w:szCs w:val="24"/>
              </w:rPr>
              <w:t>, голова ради деканів</w:t>
            </w:r>
          </w:p>
        </w:tc>
      </w:tr>
    </w:tbl>
    <w:p w:rsidR="00A975CA" w:rsidRDefault="00A97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A975CA" w:rsidRDefault="00A97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A975CA" w:rsidRDefault="00A97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p w:rsidR="00A975CA" w:rsidRDefault="001B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Учений секретар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Віктор КУЗЬМІН</w:t>
      </w:r>
    </w:p>
    <w:sectPr w:rsidR="00A975CA">
      <w:headerReference w:type="default" r:id="rId8"/>
      <w:headerReference w:type="first" r:id="rId9"/>
      <w:pgSz w:w="11906" w:h="16838"/>
      <w:pgMar w:top="1134" w:right="1134" w:bottom="567" w:left="1134" w:header="709" w:footer="709" w:gutter="0"/>
      <w:pgNumType w:start="1"/>
      <w:cols w:space="720"/>
      <w:titlePg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273" w15:done="0"/>
  <w15:commentEx w15:paraId="00000274" w15:done="0"/>
  <w15:commentEx w15:paraId="00000275" w15:done="0"/>
  <w15:commentEx w15:paraId="00000276" w15:done="0"/>
  <w15:commentEx w15:paraId="000002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B48" w:rsidRDefault="001B2B48" w:rsidP="001B28C9">
      <w:pPr>
        <w:spacing w:line="240" w:lineRule="auto"/>
        <w:ind w:left="0" w:hanging="3"/>
      </w:pPr>
      <w:r>
        <w:separator/>
      </w:r>
    </w:p>
  </w:endnote>
  <w:endnote w:type="continuationSeparator" w:id="0">
    <w:p w:rsidR="001B2B48" w:rsidRDefault="001B2B48" w:rsidP="001B28C9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B48" w:rsidRDefault="001B2B48" w:rsidP="001B28C9">
      <w:pPr>
        <w:spacing w:line="240" w:lineRule="auto"/>
        <w:ind w:left="0" w:hanging="3"/>
      </w:pPr>
      <w:r>
        <w:separator/>
      </w:r>
    </w:p>
  </w:footnote>
  <w:footnote w:type="continuationSeparator" w:id="0">
    <w:p w:rsidR="001B2B48" w:rsidRDefault="001B2B48" w:rsidP="001B28C9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CA" w:rsidRDefault="001B2B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B28C9">
      <w:rPr>
        <w:color w:val="000000"/>
      </w:rPr>
      <w:fldChar w:fldCharType="separate"/>
    </w:r>
    <w:r w:rsidR="00A578CC">
      <w:rPr>
        <w:noProof/>
        <w:color w:val="000000"/>
      </w:rPr>
      <w:t>7</w:t>
    </w:r>
    <w:r>
      <w:rPr>
        <w:color w:val="000000"/>
      </w:rPr>
      <w:fldChar w:fldCharType="end"/>
    </w:r>
  </w:p>
  <w:p w:rsidR="00A975CA" w:rsidRDefault="00A975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CA" w:rsidRDefault="001B2B4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B28C9">
      <w:rPr>
        <w:color w:val="000000"/>
      </w:rPr>
      <w:fldChar w:fldCharType="separate"/>
    </w:r>
    <w:r w:rsidR="00A578CC">
      <w:rPr>
        <w:noProof/>
        <w:color w:val="000000"/>
      </w:rPr>
      <w:t>1</w:t>
    </w:r>
    <w:r>
      <w:rPr>
        <w:color w:val="000000"/>
      </w:rPr>
      <w:fldChar w:fldCharType="end"/>
    </w:r>
  </w:p>
  <w:p w:rsidR="00A975CA" w:rsidRDefault="00A975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75CA"/>
    <w:rsid w:val="001B28C9"/>
    <w:rsid w:val="001B2B48"/>
    <w:rsid w:val="00A578CC"/>
    <w:rsid w:val="00A9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center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4"/>
    </w:rPr>
  </w:style>
  <w:style w:type="paragraph" w:styleId="30">
    <w:name w:val="Body Text 3"/>
    <w:basedOn w:val="a"/>
    <w:pPr>
      <w:ind w:right="-108"/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b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rPr>
      <w:sz w:val="20"/>
    </w:rPr>
  </w:style>
  <w:style w:type="character" w:customStyle="1" w:styleId="ae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center"/>
    </w:pPr>
    <w:rPr>
      <w:b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4"/>
    </w:rPr>
  </w:style>
  <w:style w:type="paragraph" w:styleId="30">
    <w:name w:val="Body Text 3"/>
    <w:basedOn w:val="a"/>
    <w:pPr>
      <w:ind w:right="-108"/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b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basedOn w:val="a"/>
    <w:rPr>
      <w:sz w:val="20"/>
    </w:rPr>
  </w:style>
  <w:style w:type="character" w:customStyle="1" w:styleId="ae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Xyk3DdkWGKTW/Lni4Qv6xnJSQ==">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1451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2022-08-29T11:10:00Z</dcterms:created>
  <dcterms:modified xsi:type="dcterms:W3CDTF">2023-08-27T10:57:00Z</dcterms:modified>
</cp:coreProperties>
</file>