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5D41" w14:textId="77777777" w:rsidR="004947AF" w:rsidRPr="00F03CA0" w:rsidRDefault="004947AF" w:rsidP="00C43706">
      <w:pPr>
        <w:spacing w:after="120" w:line="228" w:lineRule="auto"/>
        <w:jc w:val="center"/>
        <w:rPr>
          <w:b/>
          <w:bCs/>
          <w:caps/>
          <w:sz w:val="28"/>
          <w:szCs w:val="28"/>
          <w:lang w:val="uk-UA"/>
        </w:rPr>
      </w:pPr>
      <w:r w:rsidRPr="00F03CA0">
        <w:rPr>
          <w:b/>
          <w:bCs/>
          <w:caps/>
          <w:sz w:val="28"/>
          <w:szCs w:val="28"/>
          <w:lang w:val="uk-UA"/>
        </w:rPr>
        <w:t xml:space="preserve">Відзив </w:t>
      </w:r>
    </w:p>
    <w:p w14:paraId="55515ABD" w14:textId="53EB48CA" w:rsidR="00AD5DBA" w:rsidRPr="00F03CA0" w:rsidRDefault="004947AF" w:rsidP="00C43706">
      <w:pPr>
        <w:spacing w:after="120" w:line="228" w:lineRule="auto"/>
        <w:jc w:val="center"/>
        <w:rPr>
          <w:b/>
          <w:bCs/>
          <w:sz w:val="28"/>
          <w:szCs w:val="28"/>
          <w:lang w:val="uk-UA"/>
        </w:rPr>
      </w:pPr>
      <w:r w:rsidRPr="00F03CA0">
        <w:rPr>
          <w:b/>
          <w:bCs/>
          <w:sz w:val="28"/>
          <w:szCs w:val="28"/>
          <w:lang w:val="uk-UA"/>
        </w:rPr>
        <w:t>про наукову діяльність</w:t>
      </w:r>
      <w:r w:rsidR="00AD5DBA" w:rsidRPr="00F03CA0">
        <w:rPr>
          <w:b/>
          <w:bCs/>
          <w:sz w:val="28"/>
          <w:szCs w:val="28"/>
          <w:lang w:val="uk-UA"/>
        </w:rPr>
        <w:t xml:space="preserve"> співробітника Інституту чорної металургії ім. З.І. Некрасова для участі у виборах в член-кореспонденти НАН України</w:t>
      </w:r>
    </w:p>
    <w:p w14:paraId="6D67C8D9" w14:textId="77777777" w:rsidR="00191AD7" w:rsidRPr="00F03CA0" w:rsidRDefault="00191AD7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</w:p>
    <w:p w14:paraId="2D12F13C" w14:textId="5539943E" w:rsidR="00AD5DBA" w:rsidRPr="00F03CA0" w:rsidRDefault="009421BC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Меркулов Олексій Євгенович</w:t>
      </w:r>
      <w:r w:rsidR="00AD5DBA" w:rsidRPr="00F03CA0">
        <w:rPr>
          <w:rFonts w:asciiTheme="minorHAnsi" w:hAnsiTheme="minorHAnsi" w:cstheme="minorHAnsi"/>
          <w:color w:val="auto"/>
          <w:szCs w:val="28"/>
        </w:rPr>
        <w:t>, 19</w:t>
      </w:r>
      <w:r w:rsidRPr="00F03CA0">
        <w:rPr>
          <w:rFonts w:asciiTheme="minorHAnsi" w:hAnsiTheme="minorHAnsi" w:cstheme="minorHAnsi"/>
          <w:color w:val="auto"/>
          <w:szCs w:val="28"/>
        </w:rPr>
        <w:t>81</w:t>
      </w:r>
      <w:r w:rsidR="00AD5DBA" w:rsidRPr="00F03CA0">
        <w:rPr>
          <w:rFonts w:asciiTheme="minorHAnsi" w:hAnsiTheme="minorHAnsi" w:cstheme="minorHAnsi"/>
          <w:color w:val="auto"/>
          <w:szCs w:val="28"/>
        </w:rPr>
        <w:t xml:space="preserve"> р. народження.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Місце народження м. Дніпропетровськ.</w:t>
      </w:r>
    </w:p>
    <w:p w14:paraId="4ABD45D7" w14:textId="3B29F475" w:rsidR="00AD5DBA" w:rsidRPr="00F03CA0" w:rsidRDefault="00AD5DB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Доктор технічних наук (20</w:t>
      </w:r>
      <w:r w:rsidR="009421BC" w:rsidRPr="00F03CA0">
        <w:rPr>
          <w:rFonts w:asciiTheme="minorHAnsi" w:hAnsiTheme="minorHAnsi" w:cstheme="minorHAnsi"/>
          <w:color w:val="auto"/>
          <w:szCs w:val="28"/>
        </w:rPr>
        <w:t>21</w:t>
      </w:r>
      <w:r w:rsidRPr="00F03CA0">
        <w:rPr>
          <w:rFonts w:asciiTheme="minorHAnsi" w:hAnsiTheme="minorHAnsi" w:cstheme="minorHAnsi"/>
          <w:color w:val="auto"/>
          <w:szCs w:val="28"/>
        </w:rPr>
        <w:t>), старший науковий співробітник (20</w:t>
      </w:r>
      <w:r w:rsidR="009421BC" w:rsidRPr="00F03CA0">
        <w:rPr>
          <w:rFonts w:asciiTheme="minorHAnsi" w:hAnsiTheme="minorHAnsi" w:cstheme="minorHAnsi"/>
          <w:color w:val="auto"/>
          <w:szCs w:val="28"/>
        </w:rPr>
        <w:t>11</w:t>
      </w:r>
      <w:r w:rsidRPr="00F03CA0">
        <w:rPr>
          <w:rFonts w:asciiTheme="minorHAnsi" w:hAnsiTheme="minorHAnsi" w:cstheme="minorHAnsi"/>
          <w:color w:val="auto"/>
          <w:szCs w:val="28"/>
        </w:rPr>
        <w:t>).</w:t>
      </w:r>
    </w:p>
    <w:p w14:paraId="58E6B3F3" w14:textId="467E1EB5" w:rsidR="002403FD" w:rsidRPr="00F03CA0" w:rsidRDefault="009421BC" w:rsidP="00B8023E">
      <w:pPr>
        <w:pStyle w:val="ab"/>
        <w:spacing w:after="120"/>
        <w:rPr>
          <w:rFonts w:asciiTheme="minorHAnsi" w:hAnsiTheme="minorHAnsi" w:cstheme="minorHAnsi"/>
          <w:szCs w:val="28"/>
        </w:rPr>
      </w:pP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В період 1998-2003 рр. навчався на теплофізичному факультеті Національної металургійної академії України за спеціальністю інженер-теплотехнік. В 2002 році студент</w:t>
      </w:r>
      <w:r w:rsidR="00B8023E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ом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</w:t>
      </w:r>
      <w:r w:rsidR="00456839">
        <w:rPr>
          <w:rFonts w:asciiTheme="minorHAnsi" w:eastAsia="Arial" w:hAnsiTheme="minorHAnsi" w:cstheme="minorHAnsi"/>
          <w:sz w:val="28"/>
          <w:szCs w:val="28"/>
          <w:lang w:val="ru-RU" w:eastAsia="uk-UA"/>
        </w:rPr>
        <w:t>4</w:t>
      </w:r>
      <w:r w:rsidR="002403FD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-го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курсу був залучений до виконання НДР відомчої тематики </w:t>
      </w:r>
      <w:r w:rsidRPr="00F03CA0">
        <w:rPr>
          <w:rFonts w:asciiTheme="minorHAnsi" w:eastAsia="Arial" w:hAnsiTheme="minorHAnsi" w:cstheme="minorHAnsi"/>
          <w:sz w:val="28"/>
          <w:szCs w:val="28"/>
          <w:shd w:val="clear" w:color="auto" w:fill="FFFFFF" w:themeFill="background1"/>
          <w:lang w:eastAsia="uk-UA"/>
        </w:rPr>
        <w:t>Інституту</w:t>
      </w:r>
      <w:r w:rsidR="00590CD3" w:rsidRPr="00F03CA0">
        <w:rPr>
          <w:rFonts w:asciiTheme="minorHAnsi" w:eastAsia="Arial" w:hAnsiTheme="minorHAnsi" w:cstheme="minorHAnsi"/>
          <w:sz w:val="28"/>
          <w:szCs w:val="28"/>
          <w:shd w:val="clear" w:color="auto" w:fill="FFFFFF" w:themeFill="background1"/>
          <w:lang w:eastAsia="uk-UA"/>
        </w:rPr>
        <w:t xml:space="preserve"> чорної металургії ім.З.І.Некрасова НАН України (ІЧМ НАН України)</w:t>
      </w:r>
      <w:r w:rsidRPr="00F03CA0">
        <w:rPr>
          <w:rFonts w:asciiTheme="minorHAnsi" w:eastAsia="Arial" w:hAnsiTheme="minorHAnsi" w:cstheme="minorHAnsi"/>
          <w:sz w:val="28"/>
          <w:szCs w:val="28"/>
          <w:shd w:val="clear" w:color="auto" w:fill="FFFFFF" w:themeFill="background1"/>
          <w:lang w:eastAsia="uk-UA"/>
        </w:rPr>
        <w:t>.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Після закінчення ВНЗ</w:t>
      </w:r>
      <w:r w:rsidR="003D2371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з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2003 р. по теперішній час працює в </w:t>
      </w:r>
      <w:r w:rsidR="00590CD3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ІЧМ НАН України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.</w:t>
      </w:r>
      <w:r w:rsidR="00B8023E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</w:t>
      </w:r>
      <w:r w:rsidR="004E270A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Пройшов шлях від </w:t>
      </w:r>
      <w:r w:rsidR="002403FD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інженера </w:t>
      </w:r>
      <w:r w:rsidR="002403FD" w:rsidRPr="00F03CA0">
        <w:rPr>
          <w:rFonts w:asciiTheme="minorHAnsi" w:hAnsiTheme="minorHAnsi" w:cstheme="minorHAnsi"/>
          <w:sz w:val="28"/>
          <w:szCs w:val="28"/>
        </w:rPr>
        <w:t>до</w:t>
      </w:r>
      <w:r w:rsidR="004E270A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</w:t>
      </w:r>
      <w:r w:rsidR="002403FD" w:rsidRPr="00F03CA0">
        <w:rPr>
          <w:rFonts w:asciiTheme="minorHAnsi" w:hAnsiTheme="minorHAnsi" w:cstheme="minorHAnsi"/>
          <w:sz w:val="28"/>
          <w:szCs w:val="28"/>
        </w:rPr>
        <w:t xml:space="preserve">заступника директора з наукової роботи </w:t>
      </w:r>
      <w:r w:rsidR="00590CD3" w:rsidRPr="00F03CA0">
        <w:rPr>
          <w:rFonts w:asciiTheme="minorHAnsi" w:hAnsiTheme="minorHAnsi" w:cstheme="minorHAnsi"/>
          <w:sz w:val="28"/>
          <w:szCs w:val="28"/>
        </w:rPr>
        <w:t>ІЧМ НАН України</w:t>
      </w:r>
      <w:r w:rsidR="002403FD" w:rsidRPr="00F03CA0">
        <w:rPr>
          <w:rFonts w:asciiTheme="minorHAnsi" w:hAnsiTheme="minorHAnsi" w:cstheme="minorHAnsi"/>
          <w:sz w:val="28"/>
          <w:szCs w:val="28"/>
        </w:rPr>
        <w:t xml:space="preserve"> (2019).</w:t>
      </w:r>
    </w:p>
    <w:p w14:paraId="5DABA00A" w14:textId="3D5F61F5" w:rsidR="002D4C9A" w:rsidRPr="00F03CA0" w:rsidRDefault="002D4C9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В 2007 році під керівництвом д.т.н., професора Йосипа Товаровського захистив дисертацію на тему: «Технологічні основи газифікації некоксівного вугілля в доменній печі з утилізацією відходів» на здобуття наукового ступеня кандидата технічних наук.</w:t>
      </w:r>
    </w:p>
    <w:p w14:paraId="1AA2ED14" w14:textId="0DBD1E0A" w:rsidR="004E270A" w:rsidRPr="00F03CA0" w:rsidRDefault="004E270A" w:rsidP="00C43706">
      <w:pPr>
        <w:pStyle w:val="ab"/>
        <w:spacing w:after="120"/>
        <w:rPr>
          <w:rFonts w:asciiTheme="minorHAnsi" w:eastAsia="Arial" w:hAnsiTheme="minorHAnsi" w:cstheme="minorHAnsi"/>
          <w:sz w:val="28"/>
          <w:szCs w:val="28"/>
          <w:lang w:eastAsia="uk-UA"/>
        </w:rPr>
      </w:pP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В 20</w:t>
      </w:r>
      <w:r w:rsidR="002403FD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>11</w:t>
      </w:r>
      <w:r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р. присуджене вчене звання старшого наукового співробітника</w:t>
      </w:r>
      <w:r w:rsidR="002403FD" w:rsidRPr="00F03CA0">
        <w:rPr>
          <w:rFonts w:asciiTheme="minorHAnsi" w:eastAsia="Arial" w:hAnsiTheme="minorHAnsi" w:cstheme="minorHAnsi"/>
          <w:sz w:val="28"/>
          <w:szCs w:val="28"/>
          <w:lang w:eastAsia="uk-UA"/>
        </w:rPr>
        <w:t xml:space="preserve"> за спеціальністю 05.16.02 - "Металургія чорних і кольорових металів та спеціальних сплавів».</w:t>
      </w:r>
    </w:p>
    <w:p w14:paraId="1369F87C" w14:textId="636E69BD" w:rsidR="002403FD" w:rsidRPr="00F03CA0" w:rsidRDefault="004E270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В 20</w:t>
      </w:r>
      <w:r w:rsidR="002403FD" w:rsidRPr="00F03CA0">
        <w:rPr>
          <w:rFonts w:asciiTheme="minorHAnsi" w:hAnsiTheme="minorHAnsi" w:cstheme="minorHAnsi"/>
          <w:color w:val="auto"/>
          <w:szCs w:val="28"/>
        </w:rPr>
        <w:t>20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р. захистив докторську дисертацію на тему </w:t>
      </w:r>
      <w:r w:rsidR="002403FD" w:rsidRPr="00F03CA0">
        <w:rPr>
          <w:rFonts w:asciiTheme="minorHAnsi" w:hAnsiTheme="minorHAnsi" w:cstheme="minorHAnsi"/>
          <w:color w:val="auto"/>
          <w:szCs w:val="28"/>
        </w:rPr>
        <w:t xml:space="preserve">«Розвиток теоретичних основ удосконалення доменної плавки при використанні системного аналізу взаємозв’язку параметрів з показниками ефективності реального процесу» за спеціальністю 05.16.02 – «Металургія чорних і кольорових металів та спеціальних сплавів». </w:t>
      </w:r>
    </w:p>
    <w:p w14:paraId="2C246432" w14:textId="1C33608B" w:rsidR="00E40168" w:rsidRPr="00F03CA0" w:rsidRDefault="002A25C5" w:rsidP="00760157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Науков</w:t>
      </w:r>
      <w:r w:rsidR="00502BB5" w:rsidRPr="00F03CA0">
        <w:rPr>
          <w:rFonts w:asciiTheme="minorHAnsi" w:hAnsiTheme="minorHAnsi" w:cstheme="minorHAnsi"/>
          <w:b/>
          <w:bCs/>
          <w:color w:val="auto"/>
          <w:szCs w:val="28"/>
        </w:rPr>
        <w:t>ий вклад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.</w:t>
      </w:r>
      <w:r w:rsidR="00A65530" w:rsidRPr="00F03CA0">
        <w:t xml:space="preserve"> </w:t>
      </w:r>
      <w:r w:rsidR="00590CD3" w:rsidRPr="00F03CA0">
        <w:rPr>
          <w:rFonts w:asciiTheme="minorHAnsi" w:hAnsiTheme="minorHAnsi" w:cstheme="minorHAnsi"/>
          <w:color w:val="auto"/>
          <w:szCs w:val="28"/>
        </w:rPr>
        <w:t xml:space="preserve">Основна тематика досліджень Меркулова О.Є. пов’язана </w:t>
      </w:r>
      <w:r w:rsidR="00E40168" w:rsidRPr="00F03CA0">
        <w:rPr>
          <w:rFonts w:asciiTheme="minorHAnsi" w:hAnsiTheme="minorHAnsi" w:cstheme="minorHAnsi"/>
          <w:color w:val="auto"/>
          <w:szCs w:val="28"/>
        </w:rPr>
        <w:t>із системним аналізом металургії чавуну та сталі, удосконаленню паливовикористання в металургійних процесах, розвитку нових енергозаощаджуючих металургійних технологій отримання заліза.</w:t>
      </w:r>
    </w:p>
    <w:p w14:paraId="67FBB7D8" w14:textId="596008F7" w:rsidR="002A25C5" w:rsidRDefault="00760157" w:rsidP="00C43706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Меркуловим О.Є. з</w:t>
      </w:r>
      <w:r w:rsidR="00A65530" w:rsidRPr="00F03CA0">
        <w:rPr>
          <w:rFonts w:asciiTheme="minorHAnsi" w:hAnsiTheme="minorHAnsi" w:cstheme="minorHAnsi"/>
          <w:color w:val="auto"/>
          <w:szCs w:val="28"/>
        </w:rPr>
        <w:t xml:space="preserve">апропоноване нове вирішення наукової проблеми, що полягає в прогнозі режимів і вдосконаленні технології плавки в доменній печі за рахунок використання </w:t>
      </w:r>
      <w:r w:rsidR="004B493A" w:rsidRPr="00F03CA0">
        <w:rPr>
          <w:rFonts w:asciiTheme="minorHAnsi" w:hAnsiTheme="minorHAnsi" w:cstheme="minorHAnsi"/>
          <w:color w:val="auto"/>
          <w:szCs w:val="28"/>
        </w:rPr>
        <w:t>верифікован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их</w:t>
      </w:r>
      <w:r w:rsidR="004B493A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A65530" w:rsidRPr="00F03CA0">
        <w:rPr>
          <w:rFonts w:asciiTheme="minorHAnsi" w:hAnsiTheme="minorHAnsi" w:cstheme="minorHAnsi"/>
          <w:color w:val="auto"/>
          <w:szCs w:val="28"/>
        </w:rPr>
        <w:t>модел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ей</w:t>
      </w:r>
      <w:r w:rsidR="00A65530" w:rsidRPr="00F03CA0">
        <w:rPr>
          <w:rFonts w:asciiTheme="minorHAnsi" w:hAnsiTheme="minorHAnsi" w:cstheme="minorHAnsi"/>
          <w:color w:val="auto"/>
          <w:szCs w:val="28"/>
        </w:rPr>
        <w:t>, в як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их</w:t>
      </w:r>
      <w:r w:rsidR="00A65530" w:rsidRPr="00F03CA0">
        <w:rPr>
          <w:rFonts w:asciiTheme="minorHAnsi" w:hAnsiTheme="minorHAnsi" w:cstheme="minorHAnsi"/>
          <w:color w:val="auto"/>
          <w:szCs w:val="28"/>
        </w:rPr>
        <w:t xml:space="preserve"> на відміну від існуючих враховуються параметри внутрішнього стану процесів (тепло– і масообміну, газо– й гідродинаміки, механіки руху й характеру перетворення шихтових матеріалів), в окремих зонах об’єму печі у взаємозв’язку із загальними балансовими співвідношеннями. Це дає можливість виявляти шляхи зменшення витрат коксу і збільшення продуктивності агрегату за рахунок раціональної зміни параметрів дуття, шихти й розподілу рудних навантажень до їх встановлення в системі управління </w:t>
      </w:r>
      <w:r w:rsidR="006176F3" w:rsidRPr="00F03CA0">
        <w:rPr>
          <w:rFonts w:asciiTheme="minorHAnsi" w:hAnsiTheme="minorHAnsi" w:cstheme="minorHAnsi"/>
          <w:color w:val="auto"/>
          <w:szCs w:val="28"/>
        </w:rPr>
        <w:t xml:space="preserve">доменною </w:t>
      </w:r>
      <w:r w:rsidR="00A65530" w:rsidRPr="00F03CA0">
        <w:rPr>
          <w:rFonts w:asciiTheme="minorHAnsi" w:hAnsiTheme="minorHAnsi" w:cstheme="minorHAnsi"/>
          <w:color w:val="auto"/>
          <w:szCs w:val="28"/>
        </w:rPr>
        <w:t>піччю.</w:t>
      </w:r>
    </w:p>
    <w:p w14:paraId="30E50A6C" w14:textId="4B952DD1" w:rsidR="00607A13" w:rsidRPr="00607A13" w:rsidRDefault="00607A13" w:rsidP="00C43706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lastRenderedPageBreak/>
        <w:t xml:space="preserve">Дослідження останніх років пов’язані з </w:t>
      </w:r>
      <w:r w:rsidR="006B40C2">
        <w:rPr>
          <w:rFonts w:asciiTheme="minorHAnsi" w:hAnsiTheme="minorHAnsi" w:cstheme="minorHAnsi"/>
          <w:color w:val="auto"/>
          <w:szCs w:val="28"/>
        </w:rPr>
        <w:t>декарбонізацією процесів отримання чавуну та сталі</w:t>
      </w:r>
      <w:r w:rsidR="00F17437">
        <w:rPr>
          <w:rFonts w:asciiTheme="minorHAnsi" w:hAnsiTheme="minorHAnsi" w:cstheme="minorHAnsi"/>
          <w:color w:val="auto"/>
          <w:szCs w:val="28"/>
        </w:rPr>
        <w:t xml:space="preserve">, </w:t>
      </w:r>
      <w:r w:rsidR="00DB0AAA" w:rsidRPr="00DB0AAA">
        <w:rPr>
          <w:rFonts w:asciiTheme="minorHAnsi" w:hAnsiTheme="minorHAnsi" w:cstheme="minorHAnsi"/>
          <w:color w:val="auto"/>
          <w:szCs w:val="28"/>
        </w:rPr>
        <w:t>з метою зменшення вик</w:t>
      </w:r>
      <w:r w:rsidR="00DB0AAA">
        <w:rPr>
          <w:rFonts w:asciiTheme="minorHAnsi" w:hAnsiTheme="minorHAnsi" w:cstheme="minorHAnsi"/>
          <w:color w:val="auto"/>
          <w:szCs w:val="28"/>
        </w:rPr>
        <w:t>идів СО</w:t>
      </w:r>
      <w:r w:rsidR="00DB0AAA" w:rsidRPr="00DB0AAA">
        <w:rPr>
          <w:rFonts w:asciiTheme="minorHAnsi" w:hAnsiTheme="minorHAnsi" w:cstheme="minorHAnsi"/>
          <w:color w:val="auto"/>
          <w:szCs w:val="28"/>
          <w:vertAlign w:val="subscript"/>
        </w:rPr>
        <w:t>2</w:t>
      </w:r>
      <w:r w:rsidR="00DB0AAA">
        <w:rPr>
          <w:rFonts w:asciiTheme="minorHAnsi" w:hAnsiTheme="minorHAnsi" w:cstheme="minorHAnsi"/>
          <w:color w:val="auto"/>
          <w:szCs w:val="28"/>
        </w:rPr>
        <w:t xml:space="preserve">, </w:t>
      </w:r>
      <w:r w:rsidR="00F17437">
        <w:rPr>
          <w:rFonts w:asciiTheme="minorHAnsi" w:hAnsiTheme="minorHAnsi" w:cstheme="minorHAnsi"/>
          <w:color w:val="auto"/>
          <w:szCs w:val="28"/>
        </w:rPr>
        <w:t xml:space="preserve">в т.ч. </w:t>
      </w:r>
      <w:r w:rsidR="006B40C2">
        <w:rPr>
          <w:rFonts w:asciiTheme="minorHAnsi" w:hAnsiTheme="minorHAnsi" w:cstheme="minorHAnsi"/>
          <w:color w:val="auto"/>
          <w:szCs w:val="28"/>
        </w:rPr>
        <w:t xml:space="preserve">шляхом залучення у технологічний процес водню. </w:t>
      </w:r>
    </w:p>
    <w:p w14:paraId="497A74B4" w14:textId="09779BCD" w:rsidR="00760157" w:rsidRPr="00F03CA0" w:rsidRDefault="002D4C9A" w:rsidP="00760157">
      <w:pPr>
        <w:pStyle w:val="1"/>
        <w:spacing w:after="120" w:line="228" w:lineRule="auto"/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Практичні результати.</w:t>
      </w:r>
      <w:r w:rsidR="005452CD" w:rsidRPr="00F03CA0">
        <w:t xml:space="preserve"> </w:t>
      </w:r>
      <w:r w:rsidR="00760157" w:rsidRPr="00F03CA0">
        <w:rPr>
          <w:rFonts w:asciiTheme="minorHAnsi" w:hAnsiTheme="minorHAnsi" w:cstheme="minorHAnsi"/>
          <w:color w:val="auto"/>
          <w:szCs w:val="28"/>
        </w:rPr>
        <w:t>Найбільш важливою п</w:t>
      </w:r>
      <w:r w:rsidR="005452CD" w:rsidRPr="00F03CA0">
        <w:rPr>
          <w:rFonts w:asciiTheme="minorHAnsi" w:hAnsiTheme="minorHAnsi" w:cstheme="minorHAnsi"/>
          <w:color w:val="auto"/>
          <w:szCs w:val="28"/>
        </w:rPr>
        <w:t>рактичною реалізацією наукових досягнень стал</w:t>
      </w:r>
      <w:r w:rsidR="00096ADE" w:rsidRPr="00F03CA0">
        <w:rPr>
          <w:rFonts w:asciiTheme="minorHAnsi" w:hAnsiTheme="minorHAnsi" w:cstheme="minorHAnsi"/>
          <w:color w:val="auto"/>
          <w:szCs w:val="28"/>
        </w:rPr>
        <w:t>а</w:t>
      </w:r>
      <w:r w:rsidR="005452CD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096ADE" w:rsidRPr="00F03CA0">
        <w:rPr>
          <w:rFonts w:asciiTheme="minorHAnsi" w:hAnsiTheme="minorHAnsi" w:cstheme="minorHAnsi"/>
          <w:color w:val="auto"/>
          <w:szCs w:val="28"/>
        </w:rPr>
        <w:t>розробка</w:t>
      </w:r>
      <w:r w:rsidR="005452CD" w:rsidRPr="00F03CA0">
        <w:rPr>
          <w:rFonts w:asciiTheme="minorHAnsi" w:hAnsiTheme="minorHAnsi" w:cstheme="minorHAnsi"/>
          <w:color w:val="auto"/>
          <w:szCs w:val="28"/>
        </w:rPr>
        <w:t xml:space="preserve"> керівного документу "Доменні печі. Нормативи витрати коксу і продуктивності", який введено</w:t>
      </w:r>
      <w:r w:rsidR="001548B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5452CD" w:rsidRPr="00F03CA0">
        <w:rPr>
          <w:rFonts w:asciiTheme="minorHAnsi" w:hAnsiTheme="minorHAnsi" w:cstheme="minorHAnsi"/>
          <w:color w:val="auto"/>
          <w:szCs w:val="28"/>
        </w:rPr>
        <w:t>на всіх металургійних підприємствах металургійної галузі України. Цей документ містить методику, призначену для використання при аналізі змін питомої витрати коксу і продуктивності доменних печей під впливом змін складу і характеристик шихтових матеріалів, палива, технологічних параметрів доменної плавки і організаційних чинників ведення виробництва чавуну (пофакторний аналіз).</w:t>
      </w:r>
      <w:r w:rsidR="00760157" w:rsidRPr="00F03CA0">
        <w:t xml:space="preserve"> </w:t>
      </w:r>
    </w:p>
    <w:p w14:paraId="7B4E98E9" w14:textId="7DB5FC4B" w:rsidR="0035382F" w:rsidRPr="00F03CA0" w:rsidRDefault="0035382F" w:rsidP="00760157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Запропоновано спосіб роботи доменної печі в режимі газогенератора для виробництва калорійного газу в охолодженому стані з наступним його використанням у технологічних і енергетичних агрегатах. В основу </w:t>
      </w:r>
      <w:r w:rsidR="0019385C" w:rsidRPr="00F03CA0">
        <w:rPr>
          <w:rFonts w:asciiTheme="minorHAnsi" w:hAnsiTheme="minorHAnsi" w:cstheme="minorHAnsi"/>
          <w:color w:val="auto"/>
          <w:szCs w:val="28"/>
        </w:rPr>
        <w:t xml:space="preserve">такого </w:t>
      </w:r>
      <w:r w:rsidRPr="00F03CA0">
        <w:rPr>
          <w:rFonts w:asciiTheme="minorHAnsi" w:hAnsiTheme="minorHAnsi" w:cstheme="minorHAnsi"/>
          <w:color w:val="auto"/>
          <w:szCs w:val="28"/>
        </w:rPr>
        <w:t>режиму функціонування покладено подач</w:t>
      </w:r>
      <w:r w:rsidR="0019385C" w:rsidRPr="00F03CA0">
        <w:rPr>
          <w:rFonts w:asciiTheme="minorHAnsi" w:hAnsiTheme="minorHAnsi" w:cstheme="minorHAnsi"/>
          <w:color w:val="auto"/>
          <w:szCs w:val="28"/>
        </w:rPr>
        <w:t>у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дуття без його підігріву безпосередньо від повітродувної машини, для поліпшення процесів шлакоутворення й плавлення дуття збагачують киснем до 25%. У якості палива застосовується суміш пісного</w:t>
      </w:r>
      <w:r w:rsidR="00423196" w:rsidRPr="00F03CA0">
        <w:rPr>
          <w:rFonts w:asciiTheme="minorHAnsi" w:hAnsiTheme="minorHAnsi" w:cstheme="minorHAnsi"/>
          <w:color w:val="auto"/>
          <w:szCs w:val="28"/>
          <w:lang w:val="ru-RU"/>
        </w:rPr>
        <w:t xml:space="preserve"> газового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вугілля й антрациту. </w:t>
      </w:r>
      <w:r w:rsidR="00423196" w:rsidRPr="00F03CA0">
        <w:rPr>
          <w:rFonts w:asciiTheme="minorHAnsi" w:hAnsiTheme="minorHAnsi" w:cstheme="minorHAnsi"/>
          <w:color w:val="auto"/>
          <w:szCs w:val="28"/>
        </w:rPr>
        <w:t>Для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утилізації шлакових відходів запропоновано їх використання</w:t>
      </w:r>
      <w:r w:rsidR="00423196" w:rsidRPr="00F03CA0">
        <w:rPr>
          <w:rFonts w:asciiTheme="minorHAnsi" w:hAnsiTheme="minorHAnsi" w:cstheme="minorHAnsi"/>
          <w:color w:val="auto"/>
          <w:szCs w:val="28"/>
        </w:rPr>
        <w:t xml:space="preserve"> в цьому процесі</w:t>
      </w:r>
      <w:r w:rsidRPr="00F03CA0">
        <w:rPr>
          <w:rFonts w:asciiTheme="minorHAnsi" w:hAnsiTheme="minorHAnsi" w:cstheme="minorHAnsi"/>
          <w:color w:val="auto"/>
          <w:szCs w:val="28"/>
        </w:rPr>
        <w:t>, що по</w:t>
      </w:r>
      <w:r w:rsidR="0019385C" w:rsidRPr="00F03CA0">
        <w:rPr>
          <w:rFonts w:asciiTheme="minorHAnsi" w:hAnsiTheme="minorHAnsi" w:cstheme="minorHAnsi"/>
          <w:color w:val="auto"/>
          <w:szCs w:val="28"/>
        </w:rPr>
        <w:t>-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перше, збільшує металургійну складову з отриманням </w:t>
      </w:r>
      <w:r w:rsidR="00BF12A1" w:rsidRPr="00F03CA0">
        <w:rPr>
          <w:rFonts w:asciiTheme="minorHAnsi" w:hAnsiTheme="minorHAnsi" w:cstheme="minorHAnsi"/>
          <w:color w:val="auto"/>
          <w:szCs w:val="28"/>
        </w:rPr>
        <w:t>додаткової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кількості металу, а по-друге, у зоні розплавлення шлаки з підвищеним вмістом монооксидів заліза і марганцю </w:t>
      </w:r>
      <w:r w:rsidR="00BF12A1" w:rsidRPr="00F03CA0">
        <w:rPr>
          <w:rFonts w:asciiTheme="minorHAnsi" w:hAnsiTheme="minorHAnsi" w:cstheme="minorHAnsi"/>
          <w:color w:val="auto"/>
          <w:szCs w:val="28"/>
        </w:rPr>
        <w:t>є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"</w:t>
      </w:r>
      <w:r w:rsidR="00BF12A1" w:rsidRPr="00F03CA0">
        <w:rPr>
          <w:rFonts w:asciiTheme="minorHAnsi" w:hAnsiTheme="minorHAnsi" w:cstheme="minorHAnsi"/>
          <w:color w:val="auto"/>
          <w:szCs w:val="28"/>
        </w:rPr>
        <w:t>промивачами</w:t>
      </w:r>
      <w:r w:rsidRPr="00F03CA0">
        <w:rPr>
          <w:rFonts w:asciiTheme="minorHAnsi" w:hAnsiTheme="minorHAnsi" w:cstheme="minorHAnsi"/>
          <w:color w:val="auto"/>
          <w:szCs w:val="28"/>
        </w:rPr>
        <w:t>" вугільної насадки під час руйнування шматків вугілля</w:t>
      </w:r>
      <w:r w:rsidR="00BF12A1" w:rsidRPr="00F03CA0">
        <w:rPr>
          <w:rFonts w:asciiTheme="minorHAnsi" w:hAnsiTheme="minorHAnsi" w:cstheme="minorHAnsi"/>
          <w:color w:val="auto"/>
          <w:szCs w:val="28"/>
        </w:rPr>
        <w:t>, що не дає захаращувати піч.</w:t>
      </w:r>
    </w:p>
    <w:p w14:paraId="54C3131D" w14:textId="499CBFDB" w:rsidR="00423196" w:rsidRPr="00F03CA0" w:rsidRDefault="00423196" w:rsidP="00760157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Оскільки </w:t>
      </w:r>
      <w:r w:rsidR="004F2B52" w:rsidRPr="00F03CA0">
        <w:rPr>
          <w:rFonts w:asciiTheme="minorHAnsi" w:hAnsiTheme="minorHAnsi" w:cstheme="minorHAnsi"/>
          <w:color w:val="auto"/>
          <w:szCs w:val="28"/>
        </w:rPr>
        <w:t>використовувана</w:t>
      </w:r>
      <w:r w:rsidR="00CB5925" w:rsidRPr="00F03CA0">
        <w:rPr>
          <w:rFonts w:asciiTheme="minorHAnsi" w:hAnsiTheme="minorHAnsi" w:cstheme="minorHAnsi"/>
          <w:color w:val="auto"/>
          <w:szCs w:val="28"/>
        </w:rPr>
        <w:t xml:space="preserve"> у світі технологія вдування пиловугільного палива </w:t>
      </w:r>
      <w:r w:rsidR="00B8023E" w:rsidRPr="00F03CA0">
        <w:rPr>
          <w:rFonts w:asciiTheme="minorHAnsi" w:hAnsiTheme="minorHAnsi" w:cstheme="minorHAnsi"/>
          <w:color w:val="auto"/>
          <w:szCs w:val="28"/>
        </w:rPr>
        <w:t xml:space="preserve">у фурми </w:t>
      </w:r>
      <w:r w:rsidR="00CB5925" w:rsidRPr="00F03CA0">
        <w:rPr>
          <w:rFonts w:asciiTheme="minorHAnsi" w:hAnsiTheme="minorHAnsi" w:cstheme="minorHAnsi"/>
          <w:color w:val="auto"/>
          <w:szCs w:val="28"/>
        </w:rPr>
        <w:t>доменн</w:t>
      </w:r>
      <w:r w:rsidR="00B8023E" w:rsidRPr="00F03CA0">
        <w:rPr>
          <w:rFonts w:asciiTheme="minorHAnsi" w:hAnsiTheme="minorHAnsi" w:cstheme="minorHAnsi"/>
          <w:color w:val="auto"/>
          <w:szCs w:val="28"/>
        </w:rPr>
        <w:t>ої печі</w:t>
      </w:r>
      <w:r w:rsidR="00CB5925" w:rsidRPr="00F03CA0">
        <w:rPr>
          <w:rFonts w:asciiTheme="minorHAnsi" w:hAnsiTheme="minorHAnsi" w:cstheme="minorHAnsi"/>
          <w:color w:val="auto"/>
          <w:szCs w:val="28"/>
        </w:rPr>
        <w:t xml:space="preserve"> для зменшення витрати коксу </w:t>
      </w:r>
      <w:r w:rsidR="004F2B52" w:rsidRPr="00F03CA0">
        <w:rPr>
          <w:rFonts w:asciiTheme="minorHAnsi" w:hAnsiTheme="minorHAnsi" w:cstheme="minorHAnsi"/>
          <w:color w:val="auto"/>
          <w:szCs w:val="28"/>
        </w:rPr>
        <w:t xml:space="preserve">обмежена кількістю і якістю вугілля, </w:t>
      </w:r>
      <w:r w:rsidR="00B8023E" w:rsidRPr="00F03CA0">
        <w:rPr>
          <w:rFonts w:asciiTheme="minorHAnsi" w:hAnsiTheme="minorHAnsi" w:cstheme="minorHAnsi"/>
          <w:color w:val="auto"/>
          <w:szCs w:val="28"/>
        </w:rPr>
        <w:t>запропоновано використання гарячих відновлювальних газів отриманих попередньою газифікацією вугілля будь</w:t>
      </w:r>
      <w:r w:rsidR="00D472F9" w:rsidRPr="00F03CA0">
        <w:rPr>
          <w:rFonts w:asciiTheme="minorHAnsi" w:hAnsiTheme="minorHAnsi" w:cstheme="minorHAnsi"/>
          <w:color w:val="auto"/>
          <w:szCs w:val="28"/>
        </w:rPr>
        <w:t>-</w:t>
      </w:r>
      <w:r w:rsidR="00B8023E" w:rsidRPr="00F03CA0">
        <w:rPr>
          <w:rFonts w:asciiTheme="minorHAnsi" w:hAnsiTheme="minorHAnsi" w:cstheme="minorHAnsi"/>
          <w:color w:val="auto"/>
          <w:szCs w:val="28"/>
        </w:rPr>
        <w:t>якого сорту. Спосіб здійснюється через змонтований на фурменому приладі реактор–газифікатор пиловугільного палива з регульованим коефіцієнтом надлишку окис</w:t>
      </w:r>
      <w:r w:rsidR="00D472F9" w:rsidRPr="00F03CA0">
        <w:rPr>
          <w:rFonts w:asciiTheme="minorHAnsi" w:hAnsiTheme="minorHAnsi" w:cstheme="minorHAnsi"/>
          <w:color w:val="auto"/>
          <w:szCs w:val="28"/>
        </w:rPr>
        <w:t>н</w:t>
      </w:r>
      <w:r w:rsidR="00B8023E" w:rsidRPr="00F03CA0">
        <w:rPr>
          <w:rFonts w:asciiTheme="minorHAnsi" w:hAnsiTheme="minorHAnsi" w:cstheme="minorHAnsi"/>
          <w:color w:val="auto"/>
          <w:szCs w:val="28"/>
        </w:rPr>
        <w:t xml:space="preserve">ювача. Спосіб дозволяє вдувати в піч </w:t>
      </w:r>
      <w:r w:rsidR="00E57EA2" w:rsidRPr="00F03CA0">
        <w:rPr>
          <w:rFonts w:asciiTheme="minorHAnsi" w:hAnsiTheme="minorHAnsi" w:cstheme="minorHAnsi"/>
          <w:color w:val="auto"/>
          <w:szCs w:val="28"/>
        </w:rPr>
        <w:t>більшу кількість відновників без ускладнень, що виникають при неповноті спалювання пиловугільного палива у фурменому вогнищі при його прямому вдуванні.</w:t>
      </w:r>
    </w:p>
    <w:p w14:paraId="04F3A9B1" w14:textId="1D792315" w:rsidR="005544AA" w:rsidRPr="00F03CA0" w:rsidRDefault="005544AA" w:rsidP="00760157">
      <w:pPr>
        <w:pStyle w:val="1"/>
        <w:spacing w:after="120" w:line="228" w:lineRule="auto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Брав участь у якості керівника та виконавця госпдоговірних робіт за замовленням</w:t>
      </w:r>
      <w:r w:rsidR="00DB6E28" w:rsidRPr="00F03CA0">
        <w:rPr>
          <w:rFonts w:asciiTheme="minorHAnsi" w:hAnsiTheme="minorHAnsi" w:cstheme="minorHAnsi"/>
          <w:color w:val="auto"/>
          <w:szCs w:val="28"/>
        </w:rPr>
        <w:t>и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металургійних підприємств </w:t>
      </w:r>
      <w:r w:rsidR="00DB6E28" w:rsidRPr="00F03CA0">
        <w:rPr>
          <w:rFonts w:asciiTheme="minorHAnsi" w:hAnsiTheme="minorHAnsi" w:cstheme="minorHAnsi"/>
          <w:color w:val="auto"/>
          <w:szCs w:val="28"/>
        </w:rPr>
        <w:t xml:space="preserve">України: </w:t>
      </w:r>
      <w:r w:rsidRPr="00F03CA0">
        <w:rPr>
          <w:rFonts w:asciiTheme="minorHAnsi" w:hAnsiTheme="minorHAnsi" w:cstheme="minorHAnsi"/>
          <w:color w:val="auto"/>
          <w:szCs w:val="28"/>
        </w:rPr>
        <w:t>«АрселорМіттал Кривий Ріг», «Азовсталь», «МК ім.Ілліча», «Запоріжсталь», Дніпровського металургійного заводу, Макіївського металургійного заводу, Єнакіївського металургійного заводу.</w:t>
      </w:r>
    </w:p>
    <w:p w14:paraId="7B9889CA" w14:textId="1F80D798" w:rsidR="002A25C5" w:rsidRPr="00F03CA0" w:rsidRDefault="002D4C9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М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іжнародн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а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 xml:space="preserve"> співпрац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я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.</w:t>
      </w:r>
      <w:r w:rsidR="00AC540C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8A7C07" w:rsidRPr="00F03CA0">
        <w:rPr>
          <w:rFonts w:asciiTheme="minorHAnsi" w:hAnsiTheme="minorHAnsi" w:cstheme="minorHAnsi"/>
          <w:color w:val="auto"/>
          <w:szCs w:val="28"/>
        </w:rPr>
        <w:t>У</w:t>
      </w:r>
      <w:r w:rsidR="00B17341" w:rsidRPr="00F03CA0">
        <w:rPr>
          <w:rFonts w:asciiTheme="minorHAnsi" w:hAnsiTheme="minorHAnsi" w:cstheme="minorHAnsi"/>
          <w:color w:val="auto"/>
          <w:szCs w:val="28"/>
        </w:rPr>
        <w:t xml:space="preserve"> 2014-2017 рр. Меркулов О.Є. брав участь у виконанні міжнародного науково-технічного проєкту під патронатом УНТЦ Р645 «</w:t>
      </w:r>
      <w:r w:rsidR="00B17341" w:rsidRPr="00F03CA0">
        <w:rPr>
          <w:rFonts w:asciiTheme="minorHAnsi" w:hAnsiTheme="minorHAnsi" w:cstheme="minorHAnsi"/>
          <w:color w:val="auto"/>
          <w:szCs w:val="28"/>
          <w:lang w:val="en-US"/>
        </w:rPr>
        <w:t>Modelling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thermostatic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control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of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storage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batteries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at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low</w:t>
      </w:r>
      <w:r w:rsidR="00170E5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170E54" w:rsidRPr="00F03CA0">
        <w:rPr>
          <w:rFonts w:asciiTheme="minorHAnsi" w:hAnsiTheme="minorHAnsi" w:cstheme="minorHAnsi"/>
          <w:color w:val="auto"/>
          <w:szCs w:val="28"/>
          <w:lang w:val="en-US"/>
        </w:rPr>
        <w:t>temperatures</w:t>
      </w:r>
      <w:r w:rsidR="00170E54" w:rsidRPr="00F03CA0">
        <w:rPr>
          <w:rFonts w:asciiTheme="minorHAnsi" w:hAnsiTheme="minorHAnsi" w:cstheme="minorHAnsi"/>
          <w:color w:val="auto"/>
          <w:szCs w:val="28"/>
        </w:rPr>
        <w:t>»</w:t>
      </w:r>
      <w:r w:rsidR="00B777D2" w:rsidRPr="00F03CA0">
        <w:rPr>
          <w:rFonts w:asciiTheme="minorHAnsi" w:hAnsiTheme="minorHAnsi" w:cstheme="minorHAnsi"/>
          <w:color w:val="auto"/>
          <w:szCs w:val="28"/>
        </w:rPr>
        <w:t>. Участь полягала у розробленні теплотехнічної моделі акумуляторної батареї з незалежною системою обігріву для подальшого визначення конструктивних рішень та ефективності роботи системи в American Energy Technologies Company.</w:t>
      </w:r>
    </w:p>
    <w:p w14:paraId="7F9A10B4" w14:textId="223EF7C5" w:rsidR="008A7C07" w:rsidRPr="00F03CA0" w:rsidRDefault="008A7C07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lastRenderedPageBreak/>
        <w:t xml:space="preserve">У 2015-2017 році спільно с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Shanghai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Maritime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University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та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R</w:t>
      </w:r>
      <w:r w:rsidRPr="00F03CA0">
        <w:rPr>
          <w:rFonts w:asciiTheme="minorHAnsi" w:hAnsiTheme="minorHAnsi" w:cstheme="minorHAnsi"/>
          <w:color w:val="auto"/>
          <w:szCs w:val="28"/>
        </w:rPr>
        <w:t>&amp;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D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Centre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Pr="00F03CA0">
        <w:rPr>
          <w:rFonts w:asciiTheme="minorHAnsi" w:hAnsiTheme="minorHAnsi" w:cstheme="minorHAnsi"/>
          <w:color w:val="auto"/>
          <w:szCs w:val="28"/>
          <w:lang w:val="en-US"/>
        </w:rPr>
        <w:t>Baosteel</w:t>
      </w:r>
      <w:r w:rsidR="00D66379" w:rsidRPr="00F03CA0">
        <w:rPr>
          <w:rFonts w:asciiTheme="minorHAnsi" w:hAnsiTheme="minorHAnsi" w:cstheme="minorHAnsi"/>
          <w:color w:val="auto"/>
          <w:szCs w:val="28"/>
        </w:rPr>
        <w:t xml:space="preserve"> (Baowu Group)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приймав участь</w:t>
      </w:r>
      <w:r w:rsidR="00D66379" w:rsidRPr="00F03CA0">
        <w:rPr>
          <w:rFonts w:asciiTheme="minorHAnsi" w:hAnsiTheme="minorHAnsi" w:cstheme="minorHAnsi"/>
          <w:color w:val="auto"/>
          <w:szCs w:val="28"/>
        </w:rPr>
        <w:t xml:space="preserve"> в проєкті з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6777CC" w:rsidRPr="00F03CA0">
        <w:rPr>
          <w:rFonts w:asciiTheme="minorHAnsi" w:hAnsiTheme="minorHAnsi" w:cstheme="minorHAnsi"/>
          <w:color w:val="auto"/>
          <w:szCs w:val="28"/>
        </w:rPr>
        <w:t xml:space="preserve">оптимізації складу </w:t>
      </w:r>
      <w:r w:rsidRPr="00F03CA0">
        <w:rPr>
          <w:rFonts w:asciiTheme="minorHAnsi" w:hAnsiTheme="minorHAnsi" w:cstheme="minorHAnsi"/>
          <w:color w:val="auto"/>
          <w:szCs w:val="28"/>
        </w:rPr>
        <w:t>сталі льодового класу для суднобудування</w:t>
      </w:r>
      <w:r w:rsidR="006777CC" w:rsidRPr="00F03CA0">
        <w:rPr>
          <w:rFonts w:asciiTheme="minorHAnsi" w:hAnsiTheme="minorHAnsi" w:cstheme="minorHAnsi"/>
          <w:color w:val="auto"/>
          <w:szCs w:val="28"/>
        </w:rPr>
        <w:t xml:space="preserve">, </w:t>
      </w:r>
      <w:r w:rsidRPr="00F03CA0">
        <w:rPr>
          <w:rFonts w:asciiTheme="minorHAnsi" w:hAnsiTheme="minorHAnsi" w:cstheme="minorHAnsi"/>
          <w:color w:val="auto"/>
          <w:szCs w:val="28"/>
        </w:rPr>
        <w:t>режимів її виплав</w:t>
      </w:r>
      <w:r w:rsidR="00D66379" w:rsidRPr="00F03CA0">
        <w:rPr>
          <w:rFonts w:asciiTheme="minorHAnsi" w:hAnsiTheme="minorHAnsi" w:cstheme="minorHAnsi"/>
          <w:color w:val="auto"/>
          <w:szCs w:val="28"/>
        </w:rPr>
        <w:t>ляння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та термомеханічної обробки.</w:t>
      </w:r>
      <w:r w:rsidR="006777CC" w:rsidRPr="00F03CA0">
        <w:rPr>
          <w:rFonts w:asciiTheme="minorHAnsi" w:hAnsiTheme="minorHAnsi" w:cstheme="minorHAnsi"/>
          <w:color w:val="auto"/>
          <w:szCs w:val="28"/>
        </w:rPr>
        <w:t xml:space="preserve"> За результатами виконання роботи отримані зразки, які пройшли успішне випробування під час антарктичної експедиції китайського криголама «</w:t>
      </w:r>
      <w:r w:rsidR="006777CC" w:rsidRPr="00F03CA0">
        <w:rPr>
          <w:rFonts w:asciiTheme="minorHAnsi" w:hAnsiTheme="minorHAnsi" w:cstheme="minorHAnsi"/>
          <w:color w:val="auto"/>
          <w:szCs w:val="28"/>
          <w:lang w:val="en-US"/>
        </w:rPr>
        <w:t>Snow</w:t>
      </w:r>
      <w:r w:rsidR="006777CC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6777CC" w:rsidRPr="00F03CA0">
        <w:rPr>
          <w:rFonts w:asciiTheme="minorHAnsi" w:hAnsiTheme="minorHAnsi" w:cstheme="minorHAnsi"/>
          <w:color w:val="auto"/>
          <w:szCs w:val="28"/>
          <w:lang w:val="en-US"/>
        </w:rPr>
        <w:t>Dragon</w:t>
      </w:r>
      <w:r w:rsidR="006777CC" w:rsidRPr="00F03CA0">
        <w:rPr>
          <w:rFonts w:asciiTheme="minorHAnsi" w:hAnsiTheme="minorHAnsi" w:cstheme="minorHAnsi"/>
          <w:color w:val="auto"/>
          <w:szCs w:val="28"/>
        </w:rPr>
        <w:t>»</w:t>
      </w:r>
      <w:r w:rsidR="00D66379" w:rsidRPr="00F03CA0">
        <w:rPr>
          <w:rFonts w:asciiTheme="minorHAnsi" w:hAnsiTheme="minorHAnsi" w:cstheme="minorHAnsi"/>
          <w:color w:val="auto"/>
          <w:szCs w:val="28"/>
        </w:rPr>
        <w:t>, що висвітлено в китайській пресі:</w:t>
      </w:r>
    </w:p>
    <w:p w14:paraId="71634331" w14:textId="3F0B4EF9" w:rsidR="00D66379" w:rsidRPr="00F03CA0" w:rsidRDefault="00000000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hyperlink r:id="rId6" w:history="1">
        <w:r w:rsidR="00D66379" w:rsidRPr="00F03CA0">
          <w:rPr>
            <w:rStyle w:val="ad"/>
            <w:rFonts w:asciiTheme="minorHAnsi" w:hAnsiTheme="minorHAnsi" w:cstheme="minorHAnsi"/>
            <w:szCs w:val="28"/>
          </w:rPr>
          <w:t>http://wenhui.whb.cn/zhuzhanapp/kjwz/20191128/305516.html?state=123&amp;timestamp=1574947734510&amp;from=timeline&amp;isappinstalled=0</w:t>
        </w:r>
      </w:hyperlink>
    </w:p>
    <w:p w14:paraId="688DDB95" w14:textId="78DB9498" w:rsidR="00D66379" w:rsidRPr="00F03CA0" w:rsidRDefault="00431EA7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З</w:t>
      </w:r>
      <w:r w:rsidR="00D66379" w:rsidRPr="00F03CA0">
        <w:rPr>
          <w:rFonts w:asciiTheme="minorHAnsi" w:hAnsiTheme="minorHAnsi" w:cstheme="minorHAnsi"/>
          <w:color w:val="auto"/>
          <w:szCs w:val="28"/>
        </w:rPr>
        <w:t xml:space="preserve"> 2023 ро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ку виконавець </w:t>
      </w:r>
      <w:r w:rsidR="00F92BDA" w:rsidRPr="00F03CA0">
        <w:rPr>
          <w:rFonts w:asciiTheme="minorHAnsi" w:hAnsiTheme="minorHAnsi" w:cstheme="minorHAnsi"/>
          <w:color w:val="auto"/>
          <w:szCs w:val="28"/>
        </w:rPr>
        <w:t>проєкту</w:t>
      </w:r>
      <w:r w:rsidR="00B97188" w:rsidRPr="00F03CA0">
        <w:rPr>
          <w:rFonts w:asciiTheme="minorHAnsi" w:hAnsiTheme="minorHAnsi" w:cstheme="minorHAnsi"/>
          <w:color w:val="auto"/>
          <w:szCs w:val="28"/>
        </w:rPr>
        <w:t xml:space="preserve"> у партнерстві з</w:t>
      </w:r>
      <w:r w:rsidR="00F92BDA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B97188" w:rsidRPr="00F03CA0">
        <w:rPr>
          <w:rFonts w:asciiTheme="minorHAnsi" w:hAnsiTheme="minorHAnsi" w:cstheme="minorHAnsi"/>
          <w:color w:val="auto"/>
          <w:szCs w:val="28"/>
        </w:rPr>
        <w:t xml:space="preserve">Інститутом матеріалознавства Еріха Шміда Австрійської академії наук в рамках </w:t>
      </w:r>
      <w:r w:rsidR="00B73032" w:rsidRPr="00F03CA0">
        <w:rPr>
          <w:rFonts w:asciiTheme="minorHAnsi" w:hAnsiTheme="minorHAnsi" w:cstheme="minorHAnsi"/>
          <w:color w:val="auto"/>
          <w:szCs w:val="28"/>
        </w:rPr>
        <w:t>двостороннього</w:t>
      </w:r>
      <w:r w:rsidR="00B97188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B73032" w:rsidRPr="00F03CA0">
        <w:rPr>
          <w:rFonts w:asciiTheme="minorHAnsi" w:hAnsiTheme="minorHAnsi" w:cstheme="minorHAnsi"/>
          <w:color w:val="auto"/>
          <w:szCs w:val="28"/>
        </w:rPr>
        <w:t>у</w:t>
      </w:r>
      <w:r w:rsidR="00F92BDA" w:rsidRPr="00F03CA0">
        <w:rPr>
          <w:rFonts w:asciiTheme="minorHAnsi" w:hAnsiTheme="minorHAnsi" w:cstheme="minorHAnsi"/>
          <w:color w:val="auto"/>
          <w:szCs w:val="28"/>
        </w:rPr>
        <w:t>країн</w:t>
      </w:r>
      <w:r w:rsidR="00B73032" w:rsidRPr="00F03CA0">
        <w:rPr>
          <w:rFonts w:asciiTheme="minorHAnsi" w:hAnsiTheme="minorHAnsi" w:cstheme="minorHAnsi"/>
          <w:color w:val="auto"/>
          <w:szCs w:val="28"/>
        </w:rPr>
        <w:t>сько</w:t>
      </w:r>
      <w:r w:rsidR="00F92BDA" w:rsidRPr="00F03CA0">
        <w:rPr>
          <w:rFonts w:asciiTheme="minorHAnsi" w:hAnsiTheme="minorHAnsi" w:cstheme="minorHAnsi"/>
          <w:color w:val="auto"/>
          <w:szCs w:val="28"/>
        </w:rPr>
        <w:t>-</w:t>
      </w:r>
      <w:r w:rsidR="00B73032" w:rsidRPr="00F03CA0">
        <w:rPr>
          <w:rFonts w:asciiTheme="minorHAnsi" w:hAnsiTheme="minorHAnsi" w:cstheme="minorHAnsi"/>
          <w:color w:val="auto"/>
          <w:szCs w:val="28"/>
        </w:rPr>
        <w:t>а</w:t>
      </w:r>
      <w:r w:rsidR="00F92BDA" w:rsidRPr="00F03CA0">
        <w:rPr>
          <w:rFonts w:asciiTheme="minorHAnsi" w:hAnsiTheme="minorHAnsi" w:cstheme="minorHAnsi"/>
          <w:color w:val="auto"/>
          <w:szCs w:val="28"/>
        </w:rPr>
        <w:t xml:space="preserve">встрійського </w:t>
      </w:r>
      <w:r w:rsidR="00B97188" w:rsidRPr="00F03CA0">
        <w:rPr>
          <w:rFonts w:asciiTheme="minorHAnsi" w:hAnsiTheme="minorHAnsi" w:cstheme="minorHAnsi"/>
          <w:color w:val="auto"/>
          <w:szCs w:val="28"/>
        </w:rPr>
        <w:t>конкурсу</w:t>
      </w:r>
      <w:r w:rsidR="00B73032" w:rsidRPr="00F03CA0">
        <w:rPr>
          <w:rFonts w:asciiTheme="minorHAnsi" w:hAnsiTheme="minorHAnsi" w:cstheme="minorHAnsi"/>
          <w:color w:val="auto"/>
          <w:szCs w:val="28"/>
        </w:rPr>
        <w:t xml:space="preserve"> науково-дослідних проєктів </w:t>
      </w:r>
      <w:r w:rsidR="00F92BDA" w:rsidRPr="00F03CA0">
        <w:rPr>
          <w:rFonts w:asciiTheme="minorHAnsi" w:hAnsiTheme="minorHAnsi" w:cstheme="minorHAnsi"/>
          <w:color w:val="auto"/>
          <w:szCs w:val="28"/>
        </w:rPr>
        <w:t>МОН України</w:t>
      </w:r>
      <w:r w:rsidR="00B73032" w:rsidRPr="00F03CA0">
        <w:rPr>
          <w:rFonts w:asciiTheme="minorHAnsi" w:hAnsiTheme="minorHAnsi" w:cstheme="minorHAnsi"/>
          <w:color w:val="auto"/>
          <w:szCs w:val="28"/>
        </w:rPr>
        <w:t>.</w:t>
      </w:r>
    </w:p>
    <w:p w14:paraId="562372BF" w14:textId="0C5BCEB8" w:rsidR="00EA2D37" w:rsidRPr="006B40C2" w:rsidRDefault="00456A15" w:rsidP="00456A15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В 2023 році за підтримки Австралійської академії наук пройшов наукове стажування в</w:t>
      </w:r>
      <w:r w:rsidR="00EA2D37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6B40C2">
        <w:rPr>
          <w:rFonts w:asciiTheme="minorHAnsi" w:hAnsiTheme="minorHAnsi" w:cstheme="minorHAnsi"/>
          <w:color w:val="auto"/>
          <w:szCs w:val="28"/>
        </w:rPr>
        <w:t>провідному</w:t>
      </w:r>
      <w:r w:rsidR="00EA2D37" w:rsidRPr="00F03CA0">
        <w:rPr>
          <w:rFonts w:asciiTheme="minorHAnsi" w:hAnsiTheme="minorHAnsi" w:cstheme="minorHAnsi"/>
          <w:color w:val="auto"/>
          <w:szCs w:val="28"/>
        </w:rPr>
        <w:t xml:space="preserve"> науковому центрі світу з дослідження сировини для виплавки чавуну в доменних печах </w:t>
      </w:r>
      <w:r w:rsidRPr="00F03CA0">
        <w:rPr>
          <w:rFonts w:asciiTheme="minorHAnsi" w:hAnsiTheme="minorHAnsi" w:cstheme="minorHAnsi"/>
          <w:color w:val="auto"/>
          <w:szCs w:val="28"/>
        </w:rPr>
        <w:t>Centre for Ironmaking Materials Research University of Newcastle (Australia).</w:t>
      </w:r>
      <w:r w:rsidR="006B40C2" w:rsidRPr="006B40C2">
        <w:rPr>
          <w:rFonts w:asciiTheme="minorHAnsi" w:hAnsiTheme="minorHAnsi" w:cstheme="minorHAnsi"/>
          <w:color w:val="auto"/>
          <w:szCs w:val="28"/>
        </w:rPr>
        <w:t xml:space="preserve"> </w:t>
      </w:r>
      <w:r w:rsidR="006B40C2">
        <w:rPr>
          <w:rFonts w:asciiTheme="minorHAnsi" w:hAnsiTheme="minorHAnsi" w:cstheme="minorHAnsi"/>
          <w:color w:val="auto"/>
          <w:szCs w:val="28"/>
        </w:rPr>
        <w:t xml:space="preserve">Метою стажування було </w:t>
      </w:r>
      <w:r w:rsidR="0040698D">
        <w:rPr>
          <w:rFonts w:asciiTheme="minorHAnsi" w:hAnsiTheme="minorHAnsi" w:cstheme="minorHAnsi"/>
          <w:color w:val="auto"/>
          <w:szCs w:val="28"/>
        </w:rPr>
        <w:t>дослідження</w:t>
      </w:r>
      <w:r w:rsidR="006B40C2">
        <w:rPr>
          <w:rFonts w:asciiTheme="minorHAnsi" w:hAnsiTheme="minorHAnsi" w:cstheme="minorHAnsi"/>
          <w:color w:val="auto"/>
          <w:szCs w:val="28"/>
        </w:rPr>
        <w:t xml:space="preserve"> </w:t>
      </w:r>
      <w:r w:rsidR="0040698D">
        <w:rPr>
          <w:rFonts w:asciiTheme="minorHAnsi" w:hAnsiTheme="minorHAnsi" w:cstheme="minorHAnsi"/>
          <w:color w:val="auto"/>
          <w:szCs w:val="28"/>
        </w:rPr>
        <w:t xml:space="preserve">високотемпературної </w:t>
      </w:r>
      <w:r w:rsidR="006B40C2">
        <w:rPr>
          <w:rFonts w:asciiTheme="minorHAnsi" w:hAnsiTheme="minorHAnsi" w:cstheme="minorHAnsi"/>
          <w:color w:val="auto"/>
          <w:szCs w:val="28"/>
        </w:rPr>
        <w:t>поведінки агломерату та окатишів</w:t>
      </w:r>
      <w:r w:rsidR="0040698D">
        <w:rPr>
          <w:rFonts w:asciiTheme="minorHAnsi" w:hAnsiTheme="minorHAnsi" w:cstheme="minorHAnsi"/>
          <w:color w:val="auto"/>
          <w:szCs w:val="28"/>
        </w:rPr>
        <w:t>, виготовленої з українського залізної руди</w:t>
      </w:r>
      <w:r w:rsidR="006B40C2">
        <w:rPr>
          <w:rFonts w:asciiTheme="minorHAnsi" w:hAnsiTheme="minorHAnsi" w:cstheme="minorHAnsi"/>
          <w:color w:val="auto"/>
          <w:szCs w:val="28"/>
        </w:rPr>
        <w:t xml:space="preserve"> при обробці</w:t>
      </w:r>
      <w:r w:rsidR="0040698D">
        <w:rPr>
          <w:rFonts w:asciiTheme="minorHAnsi" w:hAnsiTheme="minorHAnsi" w:cstheme="minorHAnsi"/>
          <w:color w:val="auto"/>
          <w:szCs w:val="28"/>
        </w:rPr>
        <w:t xml:space="preserve"> воднем.</w:t>
      </w:r>
    </w:p>
    <w:p w14:paraId="3F508DD7" w14:textId="28F5F848" w:rsidR="00456A15" w:rsidRPr="00F03CA0" w:rsidRDefault="00000000" w:rsidP="00456A15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hyperlink r:id="rId7" w:history="1">
        <w:r w:rsidR="00EA2D37" w:rsidRPr="00F03CA0">
          <w:rPr>
            <w:rStyle w:val="ad"/>
            <w:rFonts w:asciiTheme="minorHAnsi" w:hAnsiTheme="minorHAnsi" w:cstheme="minorHAnsi"/>
            <w:szCs w:val="28"/>
          </w:rPr>
          <w:t>https://www.nas.gov.ua/EN/Messages/Pages/View.aspx?MessageID=10866</w:t>
        </w:r>
      </w:hyperlink>
    </w:p>
    <w:p w14:paraId="02D3C523" w14:textId="6AAB0D85" w:rsidR="003542DD" w:rsidRPr="00F03CA0" w:rsidRDefault="00D4634F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Науково-о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рганізаційн</w:t>
      </w:r>
      <w:r w:rsidR="002D4C9A" w:rsidRPr="00F03CA0">
        <w:rPr>
          <w:rFonts w:asciiTheme="minorHAnsi" w:hAnsiTheme="minorHAnsi" w:cstheme="minorHAnsi"/>
          <w:b/>
          <w:bCs/>
          <w:color w:val="auto"/>
          <w:szCs w:val="28"/>
        </w:rPr>
        <w:t>а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 xml:space="preserve"> діяльн</w:t>
      </w:r>
      <w:r w:rsidR="002D4C9A" w:rsidRPr="00F03CA0">
        <w:rPr>
          <w:rFonts w:asciiTheme="minorHAnsi" w:hAnsiTheme="minorHAnsi" w:cstheme="minorHAnsi"/>
          <w:b/>
          <w:bCs/>
          <w:color w:val="auto"/>
          <w:szCs w:val="28"/>
        </w:rPr>
        <w:t>і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ст</w:t>
      </w:r>
      <w:r w:rsidR="002D4C9A" w:rsidRPr="00F03CA0">
        <w:rPr>
          <w:rFonts w:asciiTheme="minorHAnsi" w:hAnsiTheme="minorHAnsi" w:cstheme="minorHAnsi"/>
          <w:b/>
          <w:bCs/>
          <w:color w:val="auto"/>
          <w:szCs w:val="28"/>
        </w:rPr>
        <w:t>ь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.</w:t>
      </w:r>
      <w:r w:rsidR="003542DD" w:rsidRPr="00F03CA0">
        <w:rPr>
          <w:rFonts w:asciiTheme="minorHAnsi" w:hAnsiTheme="minorHAnsi" w:cstheme="minorHAnsi"/>
          <w:color w:val="auto"/>
          <w:szCs w:val="28"/>
        </w:rPr>
        <w:t xml:space="preserve"> Учений секретар</w:t>
      </w:r>
      <w:r w:rsidR="00F66944" w:rsidRPr="00F03CA0">
        <w:rPr>
          <w:rFonts w:asciiTheme="minorHAnsi" w:hAnsiTheme="minorHAnsi" w:cstheme="minorHAnsi"/>
          <w:color w:val="auto"/>
          <w:szCs w:val="28"/>
        </w:rPr>
        <w:t xml:space="preserve"> (заступник голови)</w:t>
      </w:r>
      <w:r w:rsidR="003542DD" w:rsidRPr="00F03CA0">
        <w:rPr>
          <w:rFonts w:asciiTheme="minorHAnsi" w:hAnsiTheme="minorHAnsi" w:cstheme="minorHAnsi"/>
          <w:color w:val="auto"/>
          <w:szCs w:val="28"/>
        </w:rPr>
        <w:t xml:space="preserve"> спеціалізованої вченої ради К 08.231.01</w:t>
      </w:r>
      <w:r w:rsidR="00F66944" w:rsidRPr="00F03CA0">
        <w:rPr>
          <w:rFonts w:asciiTheme="minorHAnsi" w:hAnsiTheme="minorHAnsi" w:cstheme="minorHAnsi"/>
          <w:color w:val="auto"/>
          <w:szCs w:val="28"/>
        </w:rPr>
        <w:t xml:space="preserve"> (Д 08.231.01)</w:t>
      </w:r>
      <w:r w:rsidR="003542DD" w:rsidRPr="00F03CA0">
        <w:rPr>
          <w:rFonts w:asciiTheme="minorHAnsi" w:hAnsiTheme="minorHAnsi" w:cstheme="minorHAnsi"/>
          <w:color w:val="auto"/>
          <w:szCs w:val="28"/>
        </w:rPr>
        <w:t xml:space="preserve"> при Інституті чорної металургії ім.З.І.Некрасова НАН України з правом прийняття до розгляду та проведення захисту дисертації на здобуття наукового ступеню кандидата</w:t>
      </w:r>
      <w:r w:rsidR="007540EA" w:rsidRPr="00F03CA0">
        <w:rPr>
          <w:rFonts w:asciiTheme="minorHAnsi" w:hAnsiTheme="minorHAnsi" w:cstheme="minorHAnsi"/>
          <w:color w:val="auto"/>
          <w:szCs w:val="28"/>
        </w:rPr>
        <w:t xml:space="preserve"> (доктора)</w:t>
      </w:r>
      <w:r w:rsidR="003542DD" w:rsidRPr="00F03CA0">
        <w:rPr>
          <w:rFonts w:asciiTheme="minorHAnsi" w:hAnsiTheme="minorHAnsi" w:cstheme="minorHAnsi"/>
          <w:color w:val="auto"/>
          <w:szCs w:val="28"/>
        </w:rPr>
        <w:t xml:space="preserve"> наук за спеціальностями: 05.16.01 – Металознавство та термічна обробка металів; 05.16.02 – Металургія чорних і кольорових металів та спеціальних сплавів (2017-</w:t>
      </w:r>
      <w:r w:rsidR="007540EA" w:rsidRPr="00F03CA0">
        <w:rPr>
          <w:rFonts w:asciiTheme="minorHAnsi" w:hAnsiTheme="minorHAnsi" w:cstheme="minorHAnsi"/>
          <w:color w:val="auto"/>
          <w:szCs w:val="28"/>
        </w:rPr>
        <w:t>по теперішній час</w:t>
      </w:r>
      <w:r w:rsidR="003542DD" w:rsidRPr="00F03CA0">
        <w:rPr>
          <w:rFonts w:asciiTheme="minorHAnsi" w:hAnsiTheme="minorHAnsi" w:cstheme="minorHAnsi"/>
          <w:color w:val="auto"/>
          <w:szCs w:val="28"/>
        </w:rPr>
        <w:t>).</w:t>
      </w:r>
    </w:p>
    <w:p w14:paraId="17D5C56D" w14:textId="55453482" w:rsidR="003542DD" w:rsidRPr="00F03CA0" w:rsidRDefault="003542DD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Голова державної екзаменаційної комісії </w:t>
      </w:r>
      <w:r w:rsidR="005170A2" w:rsidRPr="00F03CA0">
        <w:rPr>
          <w:rFonts w:asciiTheme="minorHAnsi" w:hAnsiTheme="minorHAnsi" w:cstheme="minorHAnsi"/>
          <w:color w:val="auto"/>
          <w:szCs w:val="28"/>
        </w:rPr>
        <w:t xml:space="preserve">по захисту магістерських робіт на кафедрі Теплотехніки та екології металургійних печей </w:t>
      </w:r>
      <w:r w:rsidRPr="00F03CA0">
        <w:rPr>
          <w:rFonts w:asciiTheme="minorHAnsi" w:hAnsiTheme="minorHAnsi" w:cstheme="minorHAnsi"/>
          <w:color w:val="auto"/>
          <w:szCs w:val="28"/>
        </w:rPr>
        <w:t>Національної металургійної академії України (2012-2020).</w:t>
      </w:r>
    </w:p>
    <w:p w14:paraId="47492770" w14:textId="310B00E2" w:rsidR="003542DD" w:rsidRPr="00F03CA0" w:rsidRDefault="003542DD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Член Експертної ради Міністерства освіти і науки України з питань атестації наукових кадрів </w:t>
      </w:r>
      <w:r w:rsidR="00F66944" w:rsidRPr="00F03CA0">
        <w:rPr>
          <w:rFonts w:asciiTheme="minorHAnsi" w:hAnsiTheme="minorHAnsi" w:cstheme="minorHAnsi"/>
          <w:color w:val="auto"/>
          <w:szCs w:val="28"/>
        </w:rPr>
        <w:t>секції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F66944" w:rsidRPr="00F03CA0">
        <w:rPr>
          <w:rFonts w:asciiTheme="minorHAnsi" w:hAnsiTheme="minorHAnsi" w:cstheme="minorHAnsi"/>
          <w:color w:val="auto"/>
          <w:szCs w:val="28"/>
        </w:rPr>
        <w:t>«В</w:t>
      </w:r>
      <w:r w:rsidRPr="00F03CA0">
        <w:rPr>
          <w:rFonts w:asciiTheme="minorHAnsi" w:hAnsiTheme="minorHAnsi" w:cstheme="minorHAnsi"/>
          <w:color w:val="auto"/>
          <w:szCs w:val="28"/>
        </w:rPr>
        <w:t>иробництв</w:t>
      </w:r>
      <w:r w:rsidR="00F66944" w:rsidRPr="00F03CA0">
        <w:rPr>
          <w:rFonts w:asciiTheme="minorHAnsi" w:hAnsiTheme="minorHAnsi" w:cstheme="minorHAnsi"/>
          <w:color w:val="auto"/>
          <w:szCs w:val="28"/>
        </w:rPr>
        <w:t>о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та технолог</w:t>
      </w:r>
      <w:r w:rsidR="00F66944" w:rsidRPr="00F03CA0">
        <w:rPr>
          <w:rFonts w:asciiTheme="minorHAnsi" w:hAnsiTheme="minorHAnsi" w:cstheme="minorHAnsi"/>
          <w:color w:val="auto"/>
          <w:szCs w:val="28"/>
        </w:rPr>
        <w:t>ії»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(</w:t>
      </w:r>
      <w:r w:rsidRPr="00F03CA0">
        <w:rPr>
          <w:rFonts w:asciiTheme="minorHAnsi" w:hAnsiTheme="minorHAnsi" w:cstheme="minorHAnsi"/>
          <w:i/>
          <w:iCs/>
          <w:color w:val="auto"/>
          <w:szCs w:val="28"/>
        </w:rPr>
        <w:t>наказ МОН України №1092 від 02.12.2022</w:t>
      </w:r>
      <w:r w:rsidRPr="00F03CA0">
        <w:rPr>
          <w:rFonts w:asciiTheme="minorHAnsi" w:hAnsiTheme="minorHAnsi" w:cstheme="minorHAnsi"/>
          <w:color w:val="auto"/>
          <w:szCs w:val="28"/>
        </w:rPr>
        <w:t>)</w:t>
      </w:r>
    </w:p>
    <w:p w14:paraId="005E78A6" w14:textId="0E2DAD9B" w:rsidR="002A25C5" w:rsidRPr="00F03CA0" w:rsidRDefault="00F66944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Ч</w:t>
      </w:r>
      <w:r w:rsidR="003542DD" w:rsidRPr="00F03CA0">
        <w:rPr>
          <w:rFonts w:asciiTheme="minorHAnsi" w:hAnsiTheme="minorHAnsi" w:cstheme="minorHAnsi"/>
          <w:color w:val="auto"/>
          <w:szCs w:val="28"/>
        </w:rPr>
        <w:t>лен Наукової ради Міністерства освіти і науки України за секцією «8. Технології видобутку та переробки корисних копалин» (</w:t>
      </w:r>
      <w:r w:rsidRPr="00F03CA0">
        <w:rPr>
          <w:rFonts w:asciiTheme="minorHAnsi" w:hAnsiTheme="minorHAnsi" w:cstheme="minorHAnsi"/>
          <w:i/>
          <w:iCs/>
          <w:color w:val="auto"/>
          <w:szCs w:val="28"/>
        </w:rPr>
        <w:t>н</w:t>
      </w:r>
      <w:r w:rsidR="003542DD" w:rsidRPr="00F03CA0">
        <w:rPr>
          <w:rFonts w:asciiTheme="minorHAnsi" w:hAnsiTheme="minorHAnsi" w:cstheme="minorHAnsi"/>
          <w:i/>
          <w:iCs/>
          <w:color w:val="auto"/>
          <w:szCs w:val="28"/>
        </w:rPr>
        <w:t>аказ МОН України №151 від 13.02.2023</w:t>
      </w:r>
      <w:r w:rsidR="003542DD" w:rsidRPr="00F03CA0">
        <w:rPr>
          <w:rFonts w:asciiTheme="minorHAnsi" w:hAnsiTheme="minorHAnsi" w:cstheme="minorHAnsi"/>
          <w:color w:val="auto"/>
          <w:szCs w:val="28"/>
        </w:rPr>
        <w:t>).</w:t>
      </w:r>
    </w:p>
    <w:p w14:paraId="3860D130" w14:textId="02F2501F" w:rsidR="00F66944" w:rsidRPr="00F03CA0" w:rsidRDefault="005C6DEF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Голова секції «Металургія» Придніпровського наукового центру НАН та МОН Україн</w:t>
      </w:r>
      <w:r w:rsidR="007540EA" w:rsidRPr="00F03CA0">
        <w:rPr>
          <w:rFonts w:asciiTheme="minorHAnsi" w:hAnsiTheme="minorHAnsi" w:cstheme="minorHAnsi"/>
          <w:color w:val="auto"/>
          <w:szCs w:val="28"/>
        </w:rPr>
        <w:t>и</w:t>
      </w:r>
      <w:r w:rsidRPr="00F03CA0">
        <w:rPr>
          <w:rFonts w:asciiTheme="minorHAnsi" w:hAnsiTheme="minorHAnsi" w:cstheme="minorHAnsi"/>
          <w:color w:val="auto"/>
          <w:szCs w:val="28"/>
        </w:rPr>
        <w:t>.</w:t>
      </w:r>
    </w:p>
    <w:p w14:paraId="2F04B178" w14:textId="7F44BDE0" w:rsidR="005170A2" w:rsidRPr="00F03CA0" w:rsidRDefault="00C61061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Ч</w:t>
      </w:r>
      <w:r w:rsidR="005170A2" w:rsidRPr="00F03CA0">
        <w:rPr>
          <w:rFonts w:asciiTheme="minorHAnsi" w:hAnsiTheme="minorHAnsi" w:cstheme="minorHAnsi"/>
          <w:color w:val="auto"/>
          <w:szCs w:val="28"/>
        </w:rPr>
        <w:t>лен редколегії фахового збірнику «Фундаментальні та прикладні проблеми чорної металургії».</w:t>
      </w:r>
    </w:p>
    <w:p w14:paraId="58F3EEEA" w14:textId="3A32C6B0" w:rsidR="00B77065" w:rsidRPr="00F03CA0" w:rsidRDefault="00B77065" w:rsidP="003542DD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Неодноразово був членом наукових делегацій НАН України до Китайської Народної Республіки. Виступав з доповідями щодо позиції Академії у різних </w:t>
      </w:r>
      <w:r w:rsidRPr="00F03CA0">
        <w:rPr>
          <w:rFonts w:asciiTheme="minorHAnsi" w:hAnsiTheme="minorHAnsi" w:cstheme="minorHAnsi"/>
          <w:color w:val="auto"/>
          <w:szCs w:val="28"/>
        </w:rPr>
        <w:lastRenderedPageBreak/>
        <w:t xml:space="preserve">відомствах, зокрема Державному агентстві з енергоефективності та енергозбереження України щодо використання водню у чорній металургії. </w:t>
      </w:r>
      <w:r w:rsidR="003D3105" w:rsidRPr="00F03CA0">
        <w:rPr>
          <w:rFonts w:asciiTheme="minorHAnsi" w:hAnsiTheme="minorHAnsi" w:cstheme="minorHAnsi"/>
          <w:color w:val="auto"/>
          <w:szCs w:val="28"/>
        </w:rPr>
        <w:t>У складі члена комісії г</w:t>
      </w:r>
      <w:r w:rsidRPr="00F03CA0">
        <w:rPr>
          <w:rFonts w:asciiTheme="minorHAnsi" w:hAnsiTheme="minorHAnsi" w:cstheme="minorHAnsi"/>
          <w:color w:val="auto"/>
          <w:szCs w:val="28"/>
        </w:rPr>
        <w:t>отував пропозиції для Президії НАН України щодо розвитку чорної металургії з використанням новітніх технологій у повоєнний час.</w:t>
      </w:r>
    </w:p>
    <w:p w14:paraId="41F1319F" w14:textId="23558553" w:rsidR="002A25C5" w:rsidRPr="00F03CA0" w:rsidRDefault="002D4C9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П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ублікаці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ї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.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Основні результати досліджень опубліковані у 1</w:t>
      </w:r>
      <w:r w:rsidR="001D1138" w:rsidRPr="00F03CA0">
        <w:rPr>
          <w:rFonts w:asciiTheme="minorHAnsi" w:hAnsiTheme="minorHAnsi" w:cstheme="minorHAnsi"/>
          <w:color w:val="auto"/>
          <w:szCs w:val="28"/>
        </w:rPr>
        <w:t>1</w:t>
      </w:r>
      <w:r w:rsidR="006C1E25">
        <w:rPr>
          <w:rFonts w:asciiTheme="minorHAnsi" w:hAnsiTheme="minorHAnsi" w:cstheme="minorHAnsi"/>
          <w:color w:val="auto"/>
          <w:szCs w:val="28"/>
          <w:lang w:val="ru-RU"/>
        </w:rPr>
        <w:t>3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наукових працях, в тому числі 2 монографії, </w:t>
      </w:r>
      <w:r w:rsidR="001D1138" w:rsidRPr="00F03CA0">
        <w:rPr>
          <w:rFonts w:asciiTheme="minorHAnsi" w:hAnsiTheme="minorHAnsi" w:cstheme="minorHAnsi"/>
          <w:color w:val="auto"/>
          <w:szCs w:val="28"/>
        </w:rPr>
        <w:t>4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патент</w:t>
      </w:r>
      <w:r w:rsidR="001D1138" w:rsidRPr="00F03CA0">
        <w:rPr>
          <w:rFonts w:asciiTheme="minorHAnsi" w:hAnsiTheme="minorHAnsi" w:cstheme="minorHAnsi"/>
          <w:color w:val="auto"/>
          <w:szCs w:val="28"/>
        </w:rPr>
        <w:t>и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. </w:t>
      </w:r>
      <w:r w:rsidR="002B2C58" w:rsidRPr="00F03CA0">
        <w:rPr>
          <w:rFonts w:asciiTheme="minorHAnsi" w:hAnsiTheme="minorHAnsi" w:cstheme="minorHAnsi"/>
          <w:color w:val="auto"/>
          <w:szCs w:val="28"/>
        </w:rPr>
        <w:t>З</w:t>
      </w:r>
      <w:r w:rsidRPr="00F03CA0">
        <w:rPr>
          <w:rFonts w:asciiTheme="minorHAnsi" w:hAnsiTheme="minorHAnsi" w:cstheme="minorHAnsi"/>
          <w:color w:val="auto"/>
          <w:szCs w:val="28"/>
        </w:rPr>
        <w:t>а наукометричн</w:t>
      </w:r>
      <w:r w:rsidR="006C1E25" w:rsidRPr="006C1E25">
        <w:rPr>
          <w:rFonts w:asciiTheme="minorHAnsi" w:hAnsiTheme="minorHAnsi" w:cstheme="minorHAnsi"/>
          <w:color w:val="auto"/>
          <w:szCs w:val="28"/>
        </w:rPr>
        <w:t>ими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баз</w:t>
      </w:r>
      <w:r w:rsidR="006C1E25" w:rsidRPr="006C1E25">
        <w:rPr>
          <w:rFonts w:asciiTheme="minorHAnsi" w:hAnsiTheme="minorHAnsi" w:cstheme="minorHAnsi"/>
          <w:color w:val="auto"/>
          <w:szCs w:val="28"/>
        </w:rPr>
        <w:t>ами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SCOPUS</w:t>
      </w:r>
      <w:r w:rsidR="006C1E25" w:rsidRPr="006C1E25">
        <w:rPr>
          <w:rFonts w:asciiTheme="minorHAnsi" w:hAnsiTheme="minorHAnsi" w:cstheme="minorHAnsi"/>
          <w:color w:val="auto"/>
          <w:szCs w:val="28"/>
        </w:rPr>
        <w:t>/</w:t>
      </w:r>
      <w:r w:rsidR="006C1E25">
        <w:rPr>
          <w:rFonts w:asciiTheme="minorHAnsi" w:hAnsiTheme="minorHAnsi" w:cstheme="minorHAnsi"/>
          <w:color w:val="auto"/>
          <w:szCs w:val="28"/>
          <w:lang w:val="en-US"/>
        </w:rPr>
        <w:t>WoS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1</w:t>
      </w:r>
      <w:r w:rsidR="006C1E25" w:rsidRPr="006C1E25">
        <w:rPr>
          <w:rFonts w:asciiTheme="minorHAnsi" w:hAnsiTheme="minorHAnsi" w:cstheme="minorHAnsi"/>
          <w:color w:val="auto"/>
          <w:szCs w:val="28"/>
        </w:rPr>
        <w:t>6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публікацій, h-індекс </w:t>
      </w:r>
      <w:r w:rsidR="004F531F" w:rsidRPr="00F03CA0">
        <w:rPr>
          <w:rFonts w:asciiTheme="minorHAnsi" w:hAnsiTheme="minorHAnsi" w:cstheme="minorHAnsi"/>
          <w:color w:val="auto"/>
          <w:szCs w:val="28"/>
        </w:rPr>
        <w:t>3</w:t>
      </w:r>
      <w:r w:rsidRPr="00F03CA0">
        <w:rPr>
          <w:rFonts w:asciiTheme="minorHAnsi" w:hAnsiTheme="minorHAnsi" w:cstheme="minorHAnsi"/>
          <w:color w:val="auto"/>
          <w:szCs w:val="28"/>
        </w:rPr>
        <w:t>; за базою Google Scholar цитувань 1</w:t>
      </w:r>
      <w:r w:rsidR="004F531F" w:rsidRPr="00F03CA0">
        <w:rPr>
          <w:rFonts w:asciiTheme="minorHAnsi" w:hAnsiTheme="minorHAnsi" w:cstheme="minorHAnsi"/>
          <w:color w:val="auto"/>
          <w:szCs w:val="28"/>
        </w:rPr>
        <w:t>36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, h-індекс </w:t>
      </w:r>
      <w:r w:rsidR="004F531F" w:rsidRPr="00F03CA0">
        <w:rPr>
          <w:rFonts w:asciiTheme="minorHAnsi" w:hAnsiTheme="minorHAnsi" w:cstheme="minorHAnsi"/>
          <w:color w:val="auto"/>
          <w:szCs w:val="28"/>
        </w:rPr>
        <w:t>6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. </w:t>
      </w:r>
    </w:p>
    <w:p w14:paraId="38708B72" w14:textId="77777777" w:rsidR="00E42397" w:rsidRPr="00F03CA0" w:rsidRDefault="00000000" w:rsidP="00E42397">
      <w:pPr>
        <w:spacing w:after="0" w:line="276" w:lineRule="auto"/>
        <w:ind w:left="720"/>
        <w:jc w:val="both"/>
        <w:textAlignment w:val="top"/>
        <w:rPr>
          <w:rFonts w:eastAsia="Arial" w:cstheme="minorHAnsi"/>
          <w:sz w:val="28"/>
          <w:szCs w:val="28"/>
          <w:lang w:val="uk-UA" w:eastAsia="uk-UA"/>
        </w:rPr>
      </w:pPr>
      <w:hyperlink r:id="rId8" w:history="1">
        <w:r w:rsidR="00E42397" w:rsidRPr="00F03CA0">
          <w:rPr>
            <w:rFonts w:eastAsia="Arial" w:cstheme="minorHAnsi"/>
            <w:sz w:val="28"/>
            <w:szCs w:val="28"/>
            <w:lang w:val="uk-UA" w:eastAsia="uk-UA"/>
          </w:rPr>
          <w:t>https://orcid.org/0000-0002-7867-0659</w:t>
        </w:r>
      </w:hyperlink>
    </w:p>
    <w:p w14:paraId="50A25F1E" w14:textId="77777777" w:rsidR="00E42397" w:rsidRPr="00F03CA0" w:rsidRDefault="00E42397" w:rsidP="00E42397">
      <w:pPr>
        <w:spacing w:after="0" w:line="276" w:lineRule="auto"/>
        <w:ind w:left="720"/>
        <w:jc w:val="both"/>
        <w:textAlignment w:val="top"/>
        <w:rPr>
          <w:rFonts w:eastAsia="Arial" w:cstheme="minorHAnsi"/>
          <w:sz w:val="28"/>
          <w:szCs w:val="28"/>
          <w:lang w:val="uk-UA" w:eastAsia="uk-UA"/>
        </w:rPr>
      </w:pPr>
      <w:r w:rsidRPr="00F03CA0">
        <w:rPr>
          <w:rFonts w:eastAsia="Arial" w:cstheme="minorHAnsi"/>
          <w:sz w:val="28"/>
          <w:szCs w:val="28"/>
          <w:lang w:val="uk-UA" w:eastAsia="uk-UA"/>
        </w:rPr>
        <w:t>Researcher ID: AAC-9595-2022</w:t>
      </w:r>
    </w:p>
    <w:p w14:paraId="0027DF6A" w14:textId="5617B2AB" w:rsidR="00E42397" w:rsidRPr="00F03CA0" w:rsidRDefault="00000000" w:rsidP="00E42397">
      <w:pPr>
        <w:spacing w:after="0" w:line="276" w:lineRule="auto"/>
        <w:ind w:left="720"/>
        <w:jc w:val="both"/>
        <w:textAlignment w:val="top"/>
        <w:rPr>
          <w:rFonts w:eastAsia="Arial" w:cstheme="minorHAnsi"/>
          <w:sz w:val="28"/>
          <w:szCs w:val="28"/>
          <w:lang w:val="uk-UA" w:eastAsia="uk-UA"/>
        </w:rPr>
      </w:pPr>
      <w:hyperlink r:id="rId9" w:history="1">
        <w:r w:rsidR="00E42397" w:rsidRPr="00F03CA0">
          <w:rPr>
            <w:rFonts w:eastAsia="Arial" w:cstheme="minorHAnsi"/>
            <w:sz w:val="28"/>
            <w:szCs w:val="28"/>
            <w:lang w:val="uk-UA" w:eastAsia="uk-UA"/>
          </w:rPr>
          <w:t>https://www.scopus.com/authid/detail.uri?authorId=35771153100</w:t>
        </w:r>
      </w:hyperlink>
    </w:p>
    <w:p w14:paraId="14B28CFF" w14:textId="77777777" w:rsidR="00E42397" w:rsidRPr="00F03CA0" w:rsidRDefault="00000000" w:rsidP="00E42397">
      <w:pPr>
        <w:spacing w:after="0" w:line="276" w:lineRule="auto"/>
        <w:ind w:left="720"/>
        <w:jc w:val="both"/>
        <w:textAlignment w:val="top"/>
        <w:rPr>
          <w:rFonts w:eastAsia="Arial" w:cstheme="minorHAnsi"/>
          <w:sz w:val="28"/>
          <w:szCs w:val="28"/>
          <w:lang w:val="uk-UA" w:eastAsia="uk-UA"/>
        </w:rPr>
      </w:pPr>
      <w:hyperlink r:id="rId10" w:history="1">
        <w:r w:rsidR="00E42397" w:rsidRPr="00F03CA0">
          <w:rPr>
            <w:rFonts w:eastAsia="Arial" w:cstheme="minorHAnsi"/>
            <w:sz w:val="28"/>
            <w:szCs w:val="28"/>
            <w:lang w:val="uk-UA" w:eastAsia="uk-UA"/>
          </w:rPr>
          <w:t>https://scholar.google.com.ua/citations?user=_yXSDsEAAAAJ</w:t>
        </w:r>
      </w:hyperlink>
      <w:r w:rsidR="00E42397" w:rsidRPr="00F03CA0">
        <w:rPr>
          <w:rFonts w:eastAsia="Arial" w:cstheme="minorHAnsi"/>
          <w:sz w:val="28"/>
          <w:szCs w:val="28"/>
          <w:lang w:val="uk-UA" w:eastAsia="uk-UA"/>
        </w:rPr>
        <w:t xml:space="preserve"> </w:t>
      </w:r>
    </w:p>
    <w:p w14:paraId="20D7E1EA" w14:textId="77777777" w:rsidR="00E42397" w:rsidRPr="00F03CA0" w:rsidRDefault="00000000" w:rsidP="0026588E">
      <w:pPr>
        <w:spacing w:after="120" w:line="276" w:lineRule="auto"/>
        <w:ind w:left="720"/>
        <w:jc w:val="both"/>
        <w:textAlignment w:val="top"/>
        <w:rPr>
          <w:rFonts w:eastAsia="Arial" w:cstheme="minorHAnsi"/>
          <w:sz w:val="28"/>
          <w:szCs w:val="28"/>
          <w:lang w:val="uk-UA" w:eastAsia="uk-UA"/>
        </w:rPr>
      </w:pPr>
      <w:hyperlink r:id="rId11" w:history="1">
        <w:r w:rsidR="00E42397" w:rsidRPr="00F03CA0">
          <w:rPr>
            <w:rFonts w:eastAsia="Arial" w:cstheme="minorHAnsi"/>
            <w:sz w:val="28"/>
            <w:szCs w:val="28"/>
            <w:lang w:val="uk-UA" w:eastAsia="uk-UA"/>
          </w:rPr>
          <w:t>https://uapatents.com/patents/merkulov-oleksijj-ehvgenovich</w:t>
        </w:r>
      </w:hyperlink>
    </w:p>
    <w:p w14:paraId="4DD6ECF5" w14:textId="70F27871" w:rsidR="002A25C5" w:rsidRPr="00F03CA0" w:rsidRDefault="002D4C9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П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>ідготовк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а</w:t>
      </w:r>
      <w:r w:rsidR="002A25C5" w:rsidRPr="00F03CA0">
        <w:rPr>
          <w:rFonts w:asciiTheme="minorHAnsi" w:hAnsiTheme="minorHAnsi" w:cstheme="minorHAnsi"/>
          <w:b/>
          <w:bCs/>
          <w:color w:val="auto"/>
          <w:szCs w:val="28"/>
        </w:rPr>
        <w:t xml:space="preserve"> наукових кадрів</w:t>
      </w: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.</w:t>
      </w:r>
      <w:r w:rsidR="00C43706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>Під</w:t>
      </w:r>
      <w:r w:rsidR="001D1138" w:rsidRPr="00F03CA0">
        <w:rPr>
          <w:rFonts w:asciiTheme="minorHAnsi" w:hAnsiTheme="minorHAnsi" w:cstheme="minorHAnsi"/>
          <w:color w:val="auto"/>
          <w:szCs w:val="28"/>
        </w:rPr>
        <w:t xml:space="preserve"> керівництвом Меркулова О.Є.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>захищена</w:t>
      </w:r>
      <w:r w:rsidR="001D1138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>одна</w:t>
      </w:r>
      <w:r w:rsidR="001D1138" w:rsidRPr="00F03CA0">
        <w:rPr>
          <w:rFonts w:asciiTheme="minorHAnsi" w:hAnsiTheme="minorHAnsi" w:cstheme="minorHAnsi"/>
          <w:color w:val="auto"/>
          <w:szCs w:val="28"/>
        </w:rPr>
        <w:t xml:space="preserve"> кандидатська дисертація та у 2024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 xml:space="preserve">році за науковим консультуванням </w:t>
      </w:r>
      <w:r w:rsidR="001D1138" w:rsidRPr="00F03CA0">
        <w:rPr>
          <w:rFonts w:asciiTheme="minorHAnsi" w:hAnsiTheme="minorHAnsi" w:cstheme="minorHAnsi"/>
          <w:color w:val="auto"/>
          <w:szCs w:val="28"/>
        </w:rPr>
        <w:t xml:space="preserve">відбудеться захист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>дисертації на здобуття наукового ступеня доктора наук.</w:t>
      </w:r>
      <w:r w:rsidR="001D1138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F55264" w:rsidRPr="00F03CA0">
        <w:rPr>
          <w:rFonts w:asciiTheme="minorHAnsi" w:hAnsiTheme="minorHAnsi" w:cstheme="minorHAnsi"/>
          <w:color w:val="auto"/>
          <w:szCs w:val="28"/>
        </w:rPr>
        <w:t xml:space="preserve">Був офіційним опонентом 3-х дисертацій на здобуття наукового ступеня кандидата технічних наук. Гарант </w:t>
      </w:r>
      <w:r w:rsidR="003A307B" w:rsidRPr="00F03CA0">
        <w:rPr>
          <w:rFonts w:asciiTheme="minorHAnsi" w:hAnsiTheme="minorHAnsi" w:cstheme="minorHAnsi"/>
          <w:color w:val="auto"/>
          <w:szCs w:val="28"/>
        </w:rPr>
        <w:t>ОНП</w:t>
      </w:r>
      <w:r w:rsidR="00F55264"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3A307B" w:rsidRPr="00F03CA0">
        <w:rPr>
          <w:rFonts w:asciiTheme="minorHAnsi" w:hAnsiTheme="minorHAnsi" w:cstheme="minorHAnsi"/>
          <w:color w:val="auto"/>
          <w:szCs w:val="28"/>
        </w:rPr>
        <w:t xml:space="preserve">третього освітньо-наукового рівня вищої освіти підготовки докторів філософії </w:t>
      </w:r>
      <w:r w:rsidR="002659D1" w:rsidRPr="00F03CA0">
        <w:rPr>
          <w:rFonts w:asciiTheme="minorHAnsi" w:hAnsiTheme="minorHAnsi" w:cstheme="minorHAnsi"/>
          <w:color w:val="auto"/>
          <w:szCs w:val="28"/>
        </w:rPr>
        <w:t>по спеціальності 136</w:t>
      </w:r>
      <w:r w:rsidR="003A307B" w:rsidRPr="00F03CA0">
        <w:rPr>
          <w:rFonts w:asciiTheme="minorHAnsi" w:hAnsiTheme="minorHAnsi" w:cstheme="minorHAnsi"/>
          <w:color w:val="auto"/>
          <w:szCs w:val="28"/>
        </w:rPr>
        <w:t xml:space="preserve"> -</w:t>
      </w:r>
      <w:r w:rsidR="002659D1" w:rsidRPr="00F03CA0">
        <w:rPr>
          <w:rFonts w:asciiTheme="minorHAnsi" w:hAnsiTheme="minorHAnsi" w:cstheme="minorHAnsi"/>
          <w:color w:val="auto"/>
          <w:szCs w:val="28"/>
        </w:rPr>
        <w:t xml:space="preserve"> «Металургія»</w:t>
      </w:r>
    </w:p>
    <w:p w14:paraId="63805A22" w14:textId="3285B1A7" w:rsidR="00551883" w:rsidRPr="00F03CA0" w:rsidRDefault="00551883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>Громадська діяльність</w:t>
      </w:r>
      <w:r w:rsidR="004F531F" w:rsidRPr="00F03CA0">
        <w:rPr>
          <w:rFonts w:asciiTheme="minorHAnsi" w:hAnsiTheme="minorHAnsi" w:cstheme="minorHAnsi"/>
          <w:b/>
          <w:bCs/>
          <w:color w:val="auto"/>
          <w:szCs w:val="28"/>
        </w:rPr>
        <w:t>,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</w:t>
      </w:r>
      <w:r w:rsidR="004F531F" w:rsidRPr="00F03CA0">
        <w:rPr>
          <w:rFonts w:asciiTheme="minorHAnsi" w:hAnsiTheme="minorHAnsi" w:cstheme="minorHAnsi"/>
          <w:color w:val="auto"/>
          <w:szCs w:val="28"/>
        </w:rPr>
        <w:t>я</w:t>
      </w:r>
      <w:r w:rsidR="00387017" w:rsidRPr="00F03CA0">
        <w:rPr>
          <w:rFonts w:asciiTheme="minorHAnsi" w:hAnsiTheme="minorHAnsi" w:cstheme="minorHAnsi"/>
          <w:color w:val="auto"/>
          <w:szCs w:val="28"/>
        </w:rPr>
        <w:t xml:space="preserve">ку веде Меркулов О.Є. </w:t>
      </w:r>
      <w:r w:rsidR="00DF1700" w:rsidRPr="00F03CA0">
        <w:rPr>
          <w:rFonts w:asciiTheme="minorHAnsi" w:hAnsiTheme="minorHAnsi" w:cstheme="minorHAnsi"/>
          <w:color w:val="auto"/>
          <w:szCs w:val="28"/>
        </w:rPr>
        <w:t xml:space="preserve">проявляється в популяризації 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досягнень Інституту </w:t>
      </w:r>
      <w:r w:rsidR="00B77065" w:rsidRPr="00F03CA0">
        <w:rPr>
          <w:rFonts w:asciiTheme="minorHAnsi" w:hAnsiTheme="minorHAnsi" w:cstheme="minorHAnsi"/>
          <w:color w:val="auto"/>
          <w:szCs w:val="28"/>
        </w:rPr>
        <w:t>й Національної академії наук в Придніпровському регіоні</w:t>
      </w:r>
      <w:r w:rsidR="004C2413" w:rsidRPr="00F03CA0">
        <w:rPr>
          <w:rFonts w:asciiTheme="minorHAnsi" w:hAnsiTheme="minorHAnsi" w:cstheme="minorHAnsi"/>
          <w:color w:val="auto"/>
          <w:szCs w:val="28"/>
        </w:rPr>
        <w:t>, зокрема в</w:t>
      </w:r>
      <w:r w:rsidR="00050FBA" w:rsidRPr="00F03CA0">
        <w:rPr>
          <w:rFonts w:asciiTheme="minorHAnsi" w:hAnsiTheme="minorHAnsi" w:cstheme="minorHAnsi"/>
          <w:color w:val="auto"/>
          <w:szCs w:val="28"/>
        </w:rPr>
        <w:t xml:space="preserve">иступає у засобах масової інформації, </w:t>
      </w:r>
      <w:r w:rsidR="00CE687E" w:rsidRPr="00F03CA0">
        <w:rPr>
          <w:rFonts w:asciiTheme="minorHAnsi" w:hAnsiTheme="minorHAnsi" w:cstheme="minorHAnsi"/>
          <w:color w:val="auto"/>
          <w:szCs w:val="28"/>
        </w:rPr>
        <w:t xml:space="preserve">приймає участь у роботі </w:t>
      </w:r>
      <w:r w:rsidR="004C2413" w:rsidRPr="00F03CA0">
        <w:rPr>
          <w:rFonts w:asciiTheme="minorHAnsi" w:hAnsiTheme="minorHAnsi" w:cstheme="minorHAnsi"/>
          <w:color w:val="auto"/>
          <w:szCs w:val="28"/>
        </w:rPr>
        <w:t>об’єднання підприємств чорної металургії «Укрметалургпром».</w:t>
      </w:r>
    </w:p>
    <w:p w14:paraId="634F873E" w14:textId="0E1F5804" w:rsidR="002D4C9A" w:rsidRPr="00F03CA0" w:rsidRDefault="002D4C9A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b/>
          <w:bCs/>
          <w:color w:val="auto"/>
          <w:szCs w:val="28"/>
        </w:rPr>
        <w:t xml:space="preserve">Нагороди. </w:t>
      </w:r>
      <w:r w:rsidRPr="00F03CA0">
        <w:rPr>
          <w:rFonts w:asciiTheme="minorHAnsi" w:hAnsiTheme="minorHAnsi" w:cstheme="minorHAnsi"/>
          <w:color w:val="auto"/>
          <w:szCs w:val="28"/>
        </w:rPr>
        <w:t>Стипендіат Президента України (2008)</w:t>
      </w:r>
      <w:r w:rsidR="00502BB5" w:rsidRPr="00F03CA0">
        <w:rPr>
          <w:rFonts w:asciiTheme="minorHAnsi" w:hAnsiTheme="minorHAnsi" w:cstheme="minorHAnsi"/>
          <w:color w:val="auto"/>
          <w:szCs w:val="28"/>
        </w:rPr>
        <w:t>; Відзнака</w:t>
      </w:r>
      <w:r w:rsidRPr="00F03CA0">
        <w:rPr>
          <w:rFonts w:asciiTheme="minorHAnsi" w:hAnsiTheme="minorHAnsi" w:cstheme="minorHAnsi"/>
          <w:color w:val="auto"/>
          <w:szCs w:val="28"/>
        </w:rPr>
        <w:t xml:space="preserve"> Департаменту освіти і науки Дніпропетровської області (2013</w:t>
      </w:r>
      <w:r w:rsidR="00502BB5" w:rsidRPr="00F03CA0">
        <w:rPr>
          <w:rFonts w:asciiTheme="minorHAnsi" w:hAnsiTheme="minorHAnsi" w:cstheme="minorHAnsi"/>
          <w:color w:val="auto"/>
          <w:szCs w:val="28"/>
        </w:rPr>
        <w:t>, 2020</w:t>
      </w:r>
      <w:r w:rsidRPr="00F03CA0">
        <w:rPr>
          <w:rFonts w:asciiTheme="minorHAnsi" w:hAnsiTheme="minorHAnsi" w:cstheme="minorHAnsi"/>
          <w:color w:val="auto"/>
          <w:szCs w:val="28"/>
        </w:rPr>
        <w:t>)</w:t>
      </w:r>
      <w:r w:rsidR="00502BB5" w:rsidRPr="00F03CA0">
        <w:rPr>
          <w:rFonts w:asciiTheme="minorHAnsi" w:hAnsiTheme="minorHAnsi" w:cstheme="minorHAnsi"/>
          <w:color w:val="auto"/>
          <w:szCs w:val="28"/>
        </w:rPr>
        <w:t xml:space="preserve">; </w:t>
      </w:r>
      <w:r w:rsidRPr="00F03CA0">
        <w:rPr>
          <w:rFonts w:asciiTheme="minorHAnsi" w:hAnsiTheme="minorHAnsi" w:cstheme="minorHAnsi"/>
          <w:color w:val="auto"/>
          <w:szCs w:val="28"/>
        </w:rPr>
        <w:t>Грамота Президії Національної академії наук України (2018</w:t>
      </w:r>
      <w:r w:rsidR="00502BB5" w:rsidRPr="00F03CA0">
        <w:rPr>
          <w:rFonts w:asciiTheme="minorHAnsi" w:hAnsiTheme="minorHAnsi" w:cstheme="minorHAnsi"/>
          <w:color w:val="auto"/>
          <w:szCs w:val="28"/>
        </w:rPr>
        <w:t>, 2021</w:t>
      </w:r>
      <w:r w:rsidRPr="00F03CA0">
        <w:rPr>
          <w:rFonts w:asciiTheme="minorHAnsi" w:hAnsiTheme="minorHAnsi" w:cstheme="minorHAnsi"/>
          <w:color w:val="auto"/>
          <w:szCs w:val="28"/>
        </w:rPr>
        <w:t>)</w:t>
      </w:r>
      <w:r w:rsidR="00502BB5" w:rsidRPr="00F03CA0">
        <w:rPr>
          <w:rFonts w:asciiTheme="minorHAnsi" w:hAnsiTheme="minorHAnsi" w:cstheme="minorHAnsi"/>
          <w:color w:val="auto"/>
          <w:szCs w:val="28"/>
        </w:rPr>
        <w:t>; м</w:t>
      </w:r>
      <w:r w:rsidRPr="00F03CA0">
        <w:rPr>
          <w:rFonts w:asciiTheme="minorHAnsi" w:hAnsiTheme="minorHAnsi" w:cstheme="minorHAnsi"/>
          <w:color w:val="auto"/>
          <w:szCs w:val="28"/>
        </w:rPr>
        <w:t>едаль Національної академії наук України "За професійні здобутки" (2019).</w:t>
      </w:r>
    </w:p>
    <w:p w14:paraId="07F2C899" w14:textId="4EEC88A4" w:rsidR="00502BB5" w:rsidRPr="00F03CA0" w:rsidRDefault="00502BB5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Кандидатура Меркулова Олексія Євгеновича для участі у виборах член-кореспондентів НАН України за спеціальністю «Технологія обробки матеріалів» </w:t>
      </w:r>
      <w:r w:rsidR="001A4DD8">
        <w:rPr>
          <w:rFonts w:asciiTheme="minorHAnsi" w:hAnsiTheme="minorHAnsi" w:cstheme="minorHAnsi"/>
          <w:color w:val="auto"/>
          <w:szCs w:val="28"/>
        </w:rPr>
        <w:t xml:space="preserve">з граничним віком до 55 років </w:t>
      </w:r>
      <w:r w:rsidRPr="00F03CA0">
        <w:rPr>
          <w:rFonts w:asciiTheme="minorHAnsi" w:hAnsiTheme="minorHAnsi" w:cstheme="minorHAnsi"/>
          <w:color w:val="auto"/>
          <w:szCs w:val="28"/>
        </w:rPr>
        <w:t>підтримана вченою радою Інституту чорної металургії ім.З.І.Некрасова НАН України від 24.01.2024 р., протокол №1.</w:t>
      </w:r>
    </w:p>
    <w:p w14:paraId="73252204" w14:textId="77777777" w:rsidR="00502BB5" w:rsidRPr="00F03CA0" w:rsidRDefault="00502BB5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</w:p>
    <w:p w14:paraId="296EF968" w14:textId="77777777" w:rsidR="00502BB5" w:rsidRPr="00F03CA0" w:rsidRDefault="00502BB5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</w:p>
    <w:p w14:paraId="2E1E1AC2" w14:textId="7A7E0DE8" w:rsidR="00502BB5" w:rsidRPr="00F03CA0" w:rsidRDefault="00502BB5" w:rsidP="001D1138">
      <w:pPr>
        <w:pStyle w:val="1"/>
        <w:spacing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 xml:space="preserve">Директор Інституту чорної металургії </w:t>
      </w:r>
    </w:p>
    <w:p w14:paraId="56D125B0" w14:textId="77777777" w:rsidR="00502BB5" w:rsidRPr="00F03CA0" w:rsidRDefault="00502BB5" w:rsidP="001D1138">
      <w:pPr>
        <w:pStyle w:val="1"/>
        <w:spacing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ім. З.І.Некрасова НАН України,</w:t>
      </w:r>
    </w:p>
    <w:p w14:paraId="4AC0E580" w14:textId="7E27C856" w:rsidR="00502BB5" w:rsidRPr="00F03CA0" w:rsidRDefault="00502BB5" w:rsidP="001D1138">
      <w:pPr>
        <w:pStyle w:val="1"/>
        <w:spacing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  <w:r w:rsidRPr="00F03CA0">
        <w:rPr>
          <w:rFonts w:asciiTheme="minorHAnsi" w:hAnsiTheme="minorHAnsi" w:cstheme="minorHAnsi"/>
          <w:color w:val="auto"/>
          <w:szCs w:val="28"/>
        </w:rPr>
        <w:t>д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окт</w:t>
      </w:r>
      <w:r w:rsidRPr="00F03CA0">
        <w:rPr>
          <w:rFonts w:asciiTheme="minorHAnsi" w:hAnsiTheme="minorHAnsi" w:cstheme="minorHAnsi"/>
          <w:color w:val="auto"/>
          <w:szCs w:val="28"/>
        </w:rPr>
        <w:t>.т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ехн</w:t>
      </w:r>
      <w:r w:rsidRPr="00F03CA0">
        <w:rPr>
          <w:rFonts w:asciiTheme="minorHAnsi" w:hAnsiTheme="minorHAnsi" w:cstheme="minorHAnsi"/>
          <w:color w:val="auto"/>
          <w:szCs w:val="28"/>
        </w:rPr>
        <w:t>.н</w:t>
      </w:r>
      <w:r w:rsidR="00456A8E" w:rsidRPr="00F03CA0">
        <w:rPr>
          <w:rFonts w:asciiTheme="minorHAnsi" w:hAnsiTheme="minorHAnsi" w:cstheme="minorHAnsi"/>
          <w:color w:val="auto"/>
          <w:szCs w:val="28"/>
        </w:rPr>
        <w:t>аук</w:t>
      </w:r>
      <w:r w:rsidRPr="00F03CA0">
        <w:rPr>
          <w:rFonts w:asciiTheme="minorHAnsi" w:hAnsiTheme="minorHAnsi" w:cstheme="minorHAnsi"/>
          <w:color w:val="auto"/>
          <w:szCs w:val="28"/>
        </w:rPr>
        <w:t>, с.н.с.</w:t>
      </w:r>
      <w:r w:rsidRPr="00F03CA0">
        <w:rPr>
          <w:rFonts w:asciiTheme="minorHAnsi" w:hAnsiTheme="minorHAnsi" w:cstheme="minorHAnsi"/>
          <w:color w:val="auto"/>
          <w:szCs w:val="28"/>
        </w:rPr>
        <w:tab/>
      </w:r>
      <w:r w:rsidRPr="00F03CA0">
        <w:rPr>
          <w:rFonts w:asciiTheme="minorHAnsi" w:hAnsiTheme="minorHAnsi" w:cstheme="minorHAnsi"/>
          <w:color w:val="auto"/>
          <w:szCs w:val="28"/>
        </w:rPr>
        <w:tab/>
      </w:r>
      <w:r w:rsidRPr="00F03CA0">
        <w:rPr>
          <w:rFonts w:asciiTheme="minorHAnsi" w:hAnsiTheme="minorHAnsi" w:cstheme="minorHAnsi"/>
          <w:color w:val="auto"/>
          <w:szCs w:val="28"/>
        </w:rPr>
        <w:tab/>
      </w:r>
      <w:r w:rsidRPr="00F03CA0">
        <w:rPr>
          <w:rFonts w:asciiTheme="minorHAnsi" w:hAnsiTheme="minorHAnsi" w:cstheme="minorHAnsi"/>
          <w:color w:val="auto"/>
          <w:szCs w:val="28"/>
        </w:rPr>
        <w:tab/>
      </w:r>
      <w:r w:rsidRPr="00F03CA0">
        <w:rPr>
          <w:rFonts w:asciiTheme="minorHAnsi" w:hAnsiTheme="minorHAnsi" w:cstheme="minorHAnsi"/>
          <w:color w:val="auto"/>
          <w:szCs w:val="28"/>
        </w:rPr>
        <w:tab/>
        <w:t>Олександр БАБАЧЕНКО</w:t>
      </w:r>
    </w:p>
    <w:p w14:paraId="65314194" w14:textId="77777777" w:rsidR="00502BB5" w:rsidRPr="00F03CA0" w:rsidRDefault="00502BB5" w:rsidP="00C43706">
      <w:pPr>
        <w:pStyle w:val="1"/>
        <w:spacing w:after="120" w:line="228" w:lineRule="auto"/>
        <w:ind w:firstLine="720"/>
        <w:rPr>
          <w:rFonts w:eastAsia="Times New Roman" w:cs="Times New Roman"/>
          <w:szCs w:val="28"/>
        </w:rPr>
      </w:pPr>
    </w:p>
    <w:p w14:paraId="0B2C3DD5" w14:textId="77777777" w:rsidR="00502BB5" w:rsidRDefault="00502BB5" w:rsidP="00C43706">
      <w:pPr>
        <w:pStyle w:val="1"/>
        <w:spacing w:after="120" w:line="228" w:lineRule="auto"/>
        <w:ind w:firstLine="720"/>
        <w:rPr>
          <w:rFonts w:asciiTheme="minorHAnsi" w:hAnsiTheme="minorHAnsi" w:cstheme="minorHAnsi"/>
          <w:color w:val="auto"/>
          <w:szCs w:val="28"/>
        </w:rPr>
      </w:pPr>
    </w:p>
    <w:sectPr w:rsidR="00502BB5" w:rsidSect="00737A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64B9"/>
    <w:multiLevelType w:val="hybridMultilevel"/>
    <w:tmpl w:val="9FD648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2238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86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34"/>
    <w:rsid w:val="00014F6F"/>
    <w:rsid w:val="0002676E"/>
    <w:rsid w:val="00050FBA"/>
    <w:rsid w:val="00064420"/>
    <w:rsid w:val="000741BF"/>
    <w:rsid w:val="00096ADE"/>
    <w:rsid w:val="000C4819"/>
    <w:rsid w:val="000E1305"/>
    <w:rsid w:val="000E367E"/>
    <w:rsid w:val="00116B69"/>
    <w:rsid w:val="00121121"/>
    <w:rsid w:val="001548B4"/>
    <w:rsid w:val="00170E54"/>
    <w:rsid w:val="00186550"/>
    <w:rsid w:val="00191AD7"/>
    <w:rsid w:val="0019385C"/>
    <w:rsid w:val="001A4DD8"/>
    <w:rsid w:val="001D1138"/>
    <w:rsid w:val="001F023D"/>
    <w:rsid w:val="00207CFF"/>
    <w:rsid w:val="002403FD"/>
    <w:rsid w:val="0026588E"/>
    <w:rsid w:val="002659D1"/>
    <w:rsid w:val="00286169"/>
    <w:rsid w:val="002A25C5"/>
    <w:rsid w:val="002B2C58"/>
    <w:rsid w:val="002D4C9A"/>
    <w:rsid w:val="002E3501"/>
    <w:rsid w:val="002F79B2"/>
    <w:rsid w:val="00322E3F"/>
    <w:rsid w:val="003417A8"/>
    <w:rsid w:val="0035382F"/>
    <w:rsid w:val="003542DD"/>
    <w:rsid w:val="00387017"/>
    <w:rsid w:val="003A307B"/>
    <w:rsid w:val="003B204E"/>
    <w:rsid w:val="003C54DA"/>
    <w:rsid w:val="003C5CE6"/>
    <w:rsid w:val="003D22B1"/>
    <w:rsid w:val="003D2371"/>
    <w:rsid w:val="003D3105"/>
    <w:rsid w:val="003E292B"/>
    <w:rsid w:val="003F260F"/>
    <w:rsid w:val="00402834"/>
    <w:rsid w:val="0040698D"/>
    <w:rsid w:val="004209D9"/>
    <w:rsid w:val="00423196"/>
    <w:rsid w:val="00431EA7"/>
    <w:rsid w:val="00456839"/>
    <w:rsid w:val="00456A15"/>
    <w:rsid w:val="00456A8E"/>
    <w:rsid w:val="00486FA4"/>
    <w:rsid w:val="00492921"/>
    <w:rsid w:val="004947AF"/>
    <w:rsid w:val="004A23DE"/>
    <w:rsid w:val="004B493A"/>
    <w:rsid w:val="004C18FF"/>
    <w:rsid w:val="004C2413"/>
    <w:rsid w:val="004D22EF"/>
    <w:rsid w:val="004E270A"/>
    <w:rsid w:val="004F2B52"/>
    <w:rsid w:val="004F4945"/>
    <w:rsid w:val="004F531F"/>
    <w:rsid w:val="00502BB5"/>
    <w:rsid w:val="005170A2"/>
    <w:rsid w:val="005210B3"/>
    <w:rsid w:val="005452CD"/>
    <w:rsid w:val="00551883"/>
    <w:rsid w:val="005519B2"/>
    <w:rsid w:val="005544AA"/>
    <w:rsid w:val="00590CD3"/>
    <w:rsid w:val="00593384"/>
    <w:rsid w:val="005A656B"/>
    <w:rsid w:val="005C132A"/>
    <w:rsid w:val="005C6DEF"/>
    <w:rsid w:val="005D74F1"/>
    <w:rsid w:val="00607A13"/>
    <w:rsid w:val="00613E33"/>
    <w:rsid w:val="006176F3"/>
    <w:rsid w:val="00617997"/>
    <w:rsid w:val="00625DF4"/>
    <w:rsid w:val="006277DC"/>
    <w:rsid w:val="00661772"/>
    <w:rsid w:val="00662A4F"/>
    <w:rsid w:val="00672E99"/>
    <w:rsid w:val="006777CC"/>
    <w:rsid w:val="00681757"/>
    <w:rsid w:val="0068683E"/>
    <w:rsid w:val="00696BDD"/>
    <w:rsid w:val="006A4886"/>
    <w:rsid w:val="006B40C2"/>
    <w:rsid w:val="006C1E25"/>
    <w:rsid w:val="006E10C7"/>
    <w:rsid w:val="006F2744"/>
    <w:rsid w:val="007172A1"/>
    <w:rsid w:val="007301C4"/>
    <w:rsid w:val="00737A7C"/>
    <w:rsid w:val="007540EA"/>
    <w:rsid w:val="00760157"/>
    <w:rsid w:val="00772F03"/>
    <w:rsid w:val="00777B95"/>
    <w:rsid w:val="007B732E"/>
    <w:rsid w:val="007C7625"/>
    <w:rsid w:val="008107C7"/>
    <w:rsid w:val="00850C3E"/>
    <w:rsid w:val="008A7C07"/>
    <w:rsid w:val="008B33EA"/>
    <w:rsid w:val="008C58EE"/>
    <w:rsid w:val="00906AB4"/>
    <w:rsid w:val="0091261C"/>
    <w:rsid w:val="00924A8C"/>
    <w:rsid w:val="00930756"/>
    <w:rsid w:val="00930AA1"/>
    <w:rsid w:val="009421BC"/>
    <w:rsid w:val="0094287E"/>
    <w:rsid w:val="00954A18"/>
    <w:rsid w:val="00966BEE"/>
    <w:rsid w:val="009F60B2"/>
    <w:rsid w:val="00A106CB"/>
    <w:rsid w:val="00A141F4"/>
    <w:rsid w:val="00A2227A"/>
    <w:rsid w:val="00A31503"/>
    <w:rsid w:val="00A517A1"/>
    <w:rsid w:val="00A65530"/>
    <w:rsid w:val="00A86843"/>
    <w:rsid w:val="00AC540C"/>
    <w:rsid w:val="00AD5DBA"/>
    <w:rsid w:val="00AF5DD2"/>
    <w:rsid w:val="00B17341"/>
    <w:rsid w:val="00B21CD8"/>
    <w:rsid w:val="00B60927"/>
    <w:rsid w:val="00B73032"/>
    <w:rsid w:val="00B77065"/>
    <w:rsid w:val="00B777D2"/>
    <w:rsid w:val="00B8023E"/>
    <w:rsid w:val="00B97188"/>
    <w:rsid w:val="00BD0A55"/>
    <w:rsid w:val="00BE4770"/>
    <w:rsid w:val="00BF12A1"/>
    <w:rsid w:val="00BF5490"/>
    <w:rsid w:val="00C43706"/>
    <w:rsid w:val="00C479E1"/>
    <w:rsid w:val="00C61061"/>
    <w:rsid w:val="00CA1C55"/>
    <w:rsid w:val="00CB5925"/>
    <w:rsid w:val="00CD1BCE"/>
    <w:rsid w:val="00CE5174"/>
    <w:rsid w:val="00CE687E"/>
    <w:rsid w:val="00D17C7D"/>
    <w:rsid w:val="00D31B00"/>
    <w:rsid w:val="00D4634F"/>
    <w:rsid w:val="00D472F9"/>
    <w:rsid w:val="00D66379"/>
    <w:rsid w:val="00D82C06"/>
    <w:rsid w:val="00DB0AAA"/>
    <w:rsid w:val="00DB6E28"/>
    <w:rsid w:val="00DC7621"/>
    <w:rsid w:val="00DF1700"/>
    <w:rsid w:val="00E40168"/>
    <w:rsid w:val="00E42397"/>
    <w:rsid w:val="00E57EA2"/>
    <w:rsid w:val="00E93688"/>
    <w:rsid w:val="00E96E26"/>
    <w:rsid w:val="00EA2D37"/>
    <w:rsid w:val="00EB687D"/>
    <w:rsid w:val="00EF7100"/>
    <w:rsid w:val="00F03CA0"/>
    <w:rsid w:val="00F17437"/>
    <w:rsid w:val="00F363E7"/>
    <w:rsid w:val="00F40C10"/>
    <w:rsid w:val="00F55264"/>
    <w:rsid w:val="00F66944"/>
    <w:rsid w:val="00F810A9"/>
    <w:rsid w:val="00F92BDA"/>
    <w:rsid w:val="00F95435"/>
    <w:rsid w:val="00FA1C24"/>
    <w:rsid w:val="00FB5F1E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B34"/>
  <w15:chartTrackingRefBased/>
  <w15:docId w15:val="{847AFA6A-1BAF-4821-897D-9BD7A2CC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2834"/>
    <w:rPr>
      <w:i/>
      <w:iCs/>
    </w:rPr>
  </w:style>
  <w:style w:type="character" w:styleId="a4">
    <w:name w:val="annotation reference"/>
    <w:basedOn w:val="a0"/>
    <w:uiPriority w:val="99"/>
    <w:semiHidden/>
    <w:unhideWhenUsed/>
    <w:rsid w:val="00AD5D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5D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5DB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5DB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5DB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DBA"/>
    <w:rPr>
      <w:rFonts w:ascii="Segoe UI" w:hAnsi="Segoe UI" w:cs="Segoe UI"/>
      <w:sz w:val="18"/>
      <w:szCs w:val="18"/>
    </w:rPr>
  </w:style>
  <w:style w:type="paragraph" w:customStyle="1" w:styleId="1">
    <w:name w:val="Обычный1"/>
    <w:link w:val="10"/>
    <w:rsid w:val="00AD5DBA"/>
    <w:pPr>
      <w:spacing w:after="0" w:line="240" w:lineRule="auto"/>
      <w:ind w:firstLine="709"/>
      <w:jc w:val="both"/>
    </w:pPr>
    <w:rPr>
      <w:rFonts w:ascii="Times New Roman" w:eastAsia="Arial" w:hAnsi="Times New Roman" w:cs="Arial"/>
      <w:color w:val="000000"/>
      <w:sz w:val="28"/>
      <w:lang w:val="uk-UA" w:eastAsia="uk-UA"/>
    </w:rPr>
  </w:style>
  <w:style w:type="character" w:customStyle="1" w:styleId="10">
    <w:name w:val="Обычный1 Знак"/>
    <w:link w:val="1"/>
    <w:rsid w:val="00AD5DBA"/>
    <w:rPr>
      <w:rFonts w:ascii="Times New Roman" w:eastAsia="Arial" w:hAnsi="Times New Roman" w:cs="Arial"/>
      <w:color w:val="000000"/>
      <w:sz w:val="28"/>
      <w:lang w:val="uk-UA" w:eastAsia="uk-UA"/>
    </w:rPr>
  </w:style>
  <w:style w:type="paragraph" w:styleId="ab">
    <w:name w:val="Body Text Indent"/>
    <w:basedOn w:val="a"/>
    <w:link w:val="ac"/>
    <w:uiPriority w:val="99"/>
    <w:rsid w:val="00B21CD8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21CD8"/>
    <w:rPr>
      <w:rFonts w:ascii="Arial" w:eastAsia="Times New Roman" w:hAnsi="Arial" w:cs="Arial"/>
      <w:sz w:val="24"/>
      <w:szCs w:val="24"/>
      <w:lang w:val="uk-UA" w:eastAsia="ru-RU"/>
    </w:rPr>
  </w:style>
  <w:style w:type="character" w:styleId="ad">
    <w:name w:val="Hyperlink"/>
    <w:basedOn w:val="a0"/>
    <w:uiPriority w:val="99"/>
    <w:unhideWhenUsed/>
    <w:rsid w:val="005C132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D22EF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867-06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as.gov.ua/EN/Messages/Pages/View.aspx?MessageID=1086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nhui.whb.cn/zhuzhanapp/kjwz/20191128/305516.html?state=123&amp;timestamp=1574947734510&amp;from=timeline&amp;isappinstalled=0" TargetMode="External"/><Relationship Id="rId11" Type="http://schemas.openxmlformats.org/officeDocument/2006/relationships/hyperlink" Target="https://uapatents.com/patents/merkulov-oleksijj-ehvgenov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.ua/citations?user=_yXSDsEAAA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3577115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FF47-2F95-498D-A9E7-D1DDC5CF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Merkulov</dc:creator>
  <cp:keywords/>
  <dc:description/>
  <cp:lastModifiedBy>Oleksii Merkulov</cp:lastModifiedBy>
  <cp:revision>53</cp:revision>
  <cp:lastPrinted>2021-01-23T13:39:00Z</cp:lastPrinted>
  <dcterms:created xsi:type="dcterms:W3CDTF">2024-01-22T09:33:00Z</dcterms:created>
  <dcterms:modified xsi:type="dcterms:W3CDTF">2024-02-21T06:27:00Z</dcterms:modified>
</cp:coreProperties>
</file>