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4F" w:rsidRDefault="00934E4F" w:rsidP="00934E4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Ректору НУ «Запорізька політехніка»</w:t>
      </w:r>
    </w:p>
    <w:p w:rsidR="00934E4F" w:rsidRDefault="00934E4F" w:rsidP="00934E4F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 Віктору ГРЕШТІ</w:t>
      </w:r>
    </w:p>
    <w:p w:rsidR="00934E4F" w:rsidRDefault="00934E4F" w:rsidP="00934E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4E4F" w:rsidRDefault="00934E4F" w:rsidP="0093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</w:t>
      </w:r>
    </w:p>
    <w:p w:rsidR="00934E4F" w:rsidRDefault="00934E4F" w:rsidP="00934E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розглянути на засіданні вченої ради НУ «Запорізька політехніка» питання про відкриття докторантури за галуззю науки 12 «Юридичні науки» з наукової спеціальності 12.00.02 </w:t>
      </w:r>
      <w:r w:rsidRPr="009A64DF">
        <w:rPr>
          <w:rFonts w:ascii="Times New Roman" w:hAnsi="Times New Roman" w:cs="Times New Roman"/>
          <w:sz w:val="28"/>
          <w:szCs w:val="28"/>
          <w:lang w:val="uk-UA"/>
        </w:rPr>
        <w:t>Конституційне право; муніципальне право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37 Постанови 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>Кабінет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>від 23 березня 2016 р. № 261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 «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підготовки здобувачів вищої освіти ступеня доктора філософії та доктора наук у закладах вищої освіти (наукових установах)</w:t>
      </w:r>
      <w:r>
        <w:rPr>
          <w:rFonts w:ascii="Times New Roman" w:hAnsi="Times New Roman" w:cs="Times New Roman"/>
          <w:sz w:val="28"/>
          <w:szCs w:val="28"/>
          <w:lang w:val="uk-UA"/>
        </w:rPr>
        <w:t>», з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>аклади здійснюють підготовку здобувачів наукового ступеня доктора наук у докторантурі без отримання ліцензії.</w:t>
      </w: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 п. 38 цієї Постанови зазначається, що «д</w:t>
      </w:r>
      <w:r w:rsidRPr="00D036B7">
        <w:rPr>
          <w:rFonts w:ascii="Times New Roman" w:hAnsi="Times New Roman" w:cs="Times New Roman"/>
          <w:sz w:val="28"/>
          <w:szCs w:val="28"/>
          <w:lang w:val="uk-UA"/>
        </w:rPr>
        <w:t>окторантура з відповідної наукової спеціальності за галуззю науки відкривається за рішенням вченої ради закладу, що затверджується наказом керівника закладу, за умови наявності трьох штатних працівників - докторів наук, які мають наукову кваліфікацію, що відповідає цій науковій спеціальності.</w:t>
      </w: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Перелік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спеціальностей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наказом М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>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науки, молоді та 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>14.09.2011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>№ 1057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1138FA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наукових спеціальностей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» (із змінами).</w:t>
      </w: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юридичному факультеті наявні фахівці, які відповідають критеріям, що зазначені в п. 38 </w:t>
      </w:r>
      <w:r w:rsidRPr="002A7184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</w:t>
      </w:r>
      <w:r>
        <w:rPr>
          <w:rFonts w:ascii="Times New Roman" w:hAnsi="Times New Roman" w:cs="Times New Roman"/>
          <w:sz w:val="28"/>
          <w:szCs w:val="28"/>
          <w:lang w:val="uk-UA"/>
        </w:rPr>
        <w:t>рів України від 23 березня 2016 </w:t>
      </w:r>
      <w:r w:rsidRPr="002A7184">
        <w:rPr>
          <w:rFonts w:ascii="Times New Roman" w:hAnsi="Times New Roman" w:cs="Times New Roman"/>
          <w:sz w:val="28"/>
          <w:szCs w:val="28"/>
          <w:lang w:val="uk-UA"/>
        </w:rPr>
        <w:t>р. № 261 (із змінами) «Про затвердження Порядку підготовки здобувачів вищої освіти ступеня доктора філософії та доктора наук у закладах вищої освіти (наукових установах)»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професора, завідувача кафедри КАТП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Максакової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 Р.М.,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професора, професора кафедри КАТП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Бостана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С.К.,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професора, професора кафедри КАТП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Пальченкової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професора, завідувача кафедри КЦМП Леоненко Т.Є. критеріям п. 38 </w:t>
      </w:r>
      <w:r w:rsidRPr="002A7184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Крім того, на юридичному факультеті працюють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професор, в.о. завідувача кафедри ПЗД Кириченко Ю.В.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професор, професор кафедри ПЗД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E4F" w:rsidRDefault="00934E4F" w:rsidP="00934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ЮФ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ФІЛЕЙ</w:t>
      </w:r>
    </w:p>
    <w:p w:rsidR="007151E7" w:rsidRPr="00934E4F" w:rsidRDefault="007151E7" w:rsidP="00934E4F">
      <w:bookmarkStart w:id="0" w:name="_GoBack"/>
      <w:bookmarkEnd w:id="0"/>
    </w:p>
    <w:sectPr w:rsidR="007151E7" w:rsidRPr="0093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0E"/>
    <w:rsid w:val="001138FA"/>
    <w:rsid w:val="002A7184"/>
    <w:rsid w:val="00560B45"/>
    <w:rsid w:val="005A3F0E"/>
    <w:rsid w:val="00644D83"/>
    <w:rsid w:val="00674C4F"/>
    <w:rsid w:val="006D7ECF"/>
    <w:rsid w:val="007151E7"/>
    <w:rsid w:val="008741E1"/>
    <w:rsid w:val="00934E4F"/>
    <w:rsid w:val="00960ADE"/>
    <w:rsid w:val="009A64DF"/>
    <w:rsid w:val="009D0E3D"/>
    <w:rsid w:val="00A91FD0"/>
    <w:rsid w:val="00D036B7"/>
    <w:rsid w:val="00E8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3223C-DCEC-4C4B-9268-2C7E22E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2024-03-12T08:46:00Z</dcterms:created>
  <dcterms:modified xsi:type="dcterms:W3CDTF">2024-04-17T07:23:00Z</dcterms:modified>
</cp:coreProperties>
</file>