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8F2A" w14:textId="36515199" w:rsidR="0069158A" w:rsidRPr="002F19AE" w:rsidRDefault="00191811"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Стан та перспективи розвитку Навчально-науково-виробничого центру «Запорізький регіональний центр політехнічної освіти»</w:t>
      </w:r>
    </w:p>
    <w:p w14:paraId="61954326" w14:textId="2890F28B" w:rsidR="00BE630A" w:rsidRPr="002F19AE" w:rsidRDefault="00BE630A" w:rsidP="00654C6F">
      <w:pPr>
        <w:pStyle w:val="a3"/>
        <w:numPr>
          <w:ilvl w:val="0"/>
          <w:numId w:val="1"/>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Підвищення кваліфікації</w:t>
      </w:r>
    </w:p>
    <w:p w14:paraId="5BB5866D" w14:textId="66CB93AD" w:rsidR="00BE630A" w:rsidRPr="002F19AE" w:rsidRDefault="00BE630A" w:rsidP="00654C6F">
      <w:pPr>
        <w:pStyle w:val="a3"/>
        <w:numPr>
          <w:ilvl w:val="0"/>
          <w:numId w:val="1"/>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Навчальний центр «Освіта для бізнесу»</w:t>
      </w:r>
    </w:p>
    <w:p w14:paraId="2AED3CAD" w14:textId="603FC1C8" w:rsidR="00BE630A" w:rsidRPr="002F19AE" w:rsidRDefault="00BE630A" w:rsidP="00654C6F">
      <w:pPr>
        <w:pStyle w:val="a3"/>
        <w:numPr>
          <w:ilvl w:val="0"/>
          <w:numId w:val="1"/>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Центр доуніверситетської підготовки</w:t>
      </w:r>
    </w:p>
    <w:p w14:paraId="08FA0D78" w14:textId="42B2E4AD" w:rsidR="00BE630A" w:rsidRPr="002F19AE" w:rsidRDefault="00BE630A" w:rsidP="00654C6F">
      <w:pPr>
        <w:pStyle w:val="a3"/>
        <w:numPr>
          <w:ilvl w:val="0"/>
          <w:numId w:val="1"/>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Профорієнтаційна робота</w:t>
      </w:r>
    </w:p>
    <w:p w14:paraId="63FB9FDB" w14:textId="3E04228F" w:rsidR="00BE630A" w:rsidRPr="002F19AE" w:rsidRDefault="00BE630A" w:rsidP="00654C6F">
      <w:pPr>
        <w:pStyle w:val="a3"/>
        <w:numPr>
          <w:ilvl w:val="0"/>
          <w:numId w:val="1"/>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Імідж-центр</w:t>
      </w:r>
    </w:p>
    <w:p w14:paraId="3FAE926E" w14:textId="3DA9154F" w:rsidR="00BE630A" w:rsidRPr="002F19AE" w:rsidRDefault="00BE630A" w:rsidP="00654C6F">
      <w:pPr>
        <w:spacing w:line="240" w:lineRule="auto"/>
        <w:jc w:val="both"/>
        <w:rPr>
          <w:rFonts w:ascii="Times New Roman" w:hAnsi="Times New Roman" w:cs="Times New Roman"/>
          <w:sz w:val="28"/>
          <w:szCs w:val="28"/>
        </w:rPr>
      </w:pPr>
    </w:p>
    <w:p w14:paraId="5CA43581" w14:textId="3325624B" w:rsidR="00BE630A" w:rsidRPr="002F19AE" w:rsidRDefault="00BE630A"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Підвищення кваліфікації</w:t>
      </w:r>
    </w:p>
    <w:p w14:paraId="3C409F06" w14:textId="4774E8B7" w:rsidR="00342DA2" w:rsidRPr="002F19AE" w:rsidRDefault="00BE630A"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З 2020 року  </w:t>
      </w:r>
      <w:r w:rsidR="00342DA2" w:rsidRPr="002F19AE">
        <w:rPr>
          <w:rFonts w:ascii="Times New Roman" w:hAnsi="Times New Roman" w:cs="Times New Roman"/>
          <w:sz w:val="28"/>
          <w:szCs w:val="28"/>
        </w:rPr>
        <w:t>при ННВЦ «ЗРЦПО» було створено відділ стажування</w:t>
      </w:r>
      <w:r w:rsidR="00D31E56" w:rsidRPr="002F19AE">
        <w:rPr>
          <w:rFonts w:ascii="Times New Roman" w:hAnsi="Times New Roman" w:cs="Times New Roman"/>
          <w:sz w:val="28"/>
          <w:szCs w:val="28"/>
        </w:rPr>
        <w:t xml:space="preserve">. Роботу було організовано на високому професійному рівні. Відділ стажування надає пропозиції щодо </w:t>
      </w:r>
      <w:r w:rsidR="0070163C" w:rsidRPr="002F19AE">
        <w:rPr>
          <w:rFonts w:ascii="Times New Roman" w:hAnsi="Times New Roman" w:cs="Times New Roman"/>
          <w:sz w:val="28"/>
          <w:szCs w:val="28"/>
        </w:rPr>
        <w:t xml:space="preserve">можливого </w:t>
      </w:r>
      <w:r w:rsidR="00D31E56" w:rsidRPr="002F19AE">
        <w:rPr>
          <w:rFonts w:ascii="Times New Roman" w:hAnsi="Times New Roman" w:cs="Times New Roman"/>
          <w:sz w:val="28"/>
          <w:szCs w:val="28"/>
        </w:rPr>
        <w:t>місця проходження підвищення кваліфікації, готує повний пакет документів, сертифікат про проходження підвищення кваліфікації</w:t>
      </w:r>
      <w:r w:rsidR="0070163C" w:rsidRPr="002F19AE">
        <w:rPr>
          <w:rFonts w:ascii="Times New Roman" w:hAnsi="Times New Roman" w:cs="Times New Roman"/>
          <w:sz w:val="28"/>
          <w:szCs w:val="28"/>
        </w:rPr>
        <w:t>, веде базу даних</w:t>
      </w:r>
      <w:r w:rsidR="00D31E56" w:rsidRPr="002F19AE">
        <w:rPr>
          <w:rFonts w:ascii="Times New Roman" w:hAnsi="Times New Roman" w:cs="Times New Roman"/>
          <w:sz w:val="28"/>
          <w:szCs w:val="28"/>
        </w:rPr>
        <w:t xml:space="preserve"> та постійно проводить консультації з викладачам</w:t>
      </w:r>
      <w:r w:rsidR="002F19AE" w:rsidRPr="002F19AE">
        <w:rPr>
          <w:rFonts w:ascii="Times New Roman" w:hAnsi="Times New Roman" w:cs="Times New Roman"/>
          <w:sz w:val="28"/>
          <w:szCs w:val="28"/>
        </w:rPr>
        <w:t xml:space="preserve">и. </w:t>
      </w:r>
    </w:p>
    <w:p w14:paraId="65C721FA" w14:textId="6B108B18" w:rsidR="00D31E56" w:rsidRPr="002F19AE" w:rsidRDefault="00D31E56"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За період роботи відділу стажування було налагоджено чітку та структуровану роботу. </w:t>
      </w:r>
    </w:p>
    <w:p w14:paraId="74B51705" w14:textId="67860ADC" w:rsidR="002F19AE" w:rsidRPr="002F19AE" w:rsidRDefault="002F19AE"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Також відділ стажування працює з університетами-партнерами та коледжами для організації підвищення кваліфікації їхніх працівників на базі НУ «Запорізька політехніка».</w:t>
      </w:r>
    </w:p>
    <w:p w14:paraId="3AC99BAC" w14:textId="4E80D64B" w:rsidR="004359C1" w:rsidRPr="002F19AE" w:rsidRDefault="004359C1"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Навчальний центр «Освіта для бізнесу»</w:t>
      </w:r>
    </w:p>
    <w:p w14:paraId="71F31811" w14:textId="0CD2D91C" w:rsidR="008148B9" w:rsidRPr="002F19AE" w:rsidRDefault="008148B9" w:rsidP="00654C6F">
      <w:pPr>
        <w:spacing w:after="0" w:line="240" w:lineRule="auto"/>
        <w:ind w:firstLine="709"/>
        <w:jc w:val="both"/>
        <w:rPr>
          <w:rFonts w:ascii="Times New Roman" w:hAnsi="Times New Roman" w:cs="Times New Roman"/>
          <w:bCs/>
          <w:sz w:val="28"/>
          <w:szCs w:val="28"/>
        </w:rPr>
      </w:pPr>
      <w:r w:rsidRPr="002F19AE">
        <w:rPr>
          <w:rFonts w:ascii="Times New Roman" w:hAnsi="Times New Roman" w:cs="Times New Roman"/>
          <w:bCs/>
          <w:sz w:val="28"/>
          <w:szCs w:val="28"/>
        </w:rPr>
        <w:t>Навчальн</w:t>
      </w:r>
      <w:r w:rsidR="003033F8" w:rsidRPr="002F19AE">
        <w:rPr>
          <w:rFonts w:ascii="Times New Roman" w:hAnsi="Times New Roman" w:cs="Times New Roman"/>
          <w:bCs/>
          <w:sz w:val="28"/>
          <w:szCs w:val="28"/>
        </w:rPr>
        <w:t>ий</w:t>
      </w:r>
      <w:r w:rsidRPr="002F19AE">
        <w:rPr>
          <w:rFonts w:ascii="Times New Roman" w:hAnsi="Times New Roman" w:cs="Times New Roman"/>
          <w:bCs/>
          <w:sz w:val="28"/>
          <w:szCs w:val="28"/>
        </w:rPr>
        <w:t xml:space="preserve"> Центр «Освіта для бізнесу та кар'єри» на базі НУ «Запорізька політехніка» запровад</w:t>
      </w:r>
      <w:r w:rsidR="003033F8" w:rsidRPr="002F19AE">
        <w:rPr>
          <w:rFonts w:ascii="Times New Roman" w:hAnsi="Times New Roman" w:cs="Times New Roman"/>
          <w:bCs/>
          <w:sz w:val="28"/>
          <w:szCs w:val="28"/>
        </w:rPr>
        <w:t>ив</w:t>
      </w:r>
      <w:r w:rsidRPr="002F19AE">
        <w:rPr>
          <w:rFonts w:ascii="Times New Roman" w:hAnsi="Times New Roman" w:cs="Times New Roman"/>
          <w:bCs/>
          <w:sz w:val="28"/>
          <w:szCs w:val="28"/>
        </w:rPr>
        <w:t xml:space="preserve"> ряд навчальних заходів </w:t>
      </w:r>
      <w:r w:rsidRPr="002F19AE">
        <w:rPr>
          <w:rFonts w:ascii="Times New Roman" w:hAnsi="Times New Roman" w:cs="Times New Roman"/>
          <w:sz w:val="28"/>
          <w:szCs w:val="28"/>
        </w:rPr>
        <w:t>з метою</w:t>
      </w:r>
      <w:r w:rsidRPr="002F19AE">
        <w:rPr>
          <w:rFonts w:ascii="Times New Roman" w:hAnsi="Times New Roman" w:cs="Times New Roman"/>
          <w:bCs/>
          <w:sz w:val="28"/>
          <w:szCs w:val="28"/>
        </w:rPr>
        <w:t xml:space="preserve"> реалізації концепції навчання протягом життя, всебічного розвитку людини, її інтелектуального, соціального та духовного потенціалу, а також розширення можливостей студентів, підприємців, фізичних осіб за короткий термін оволодіти знаннями сучасного бізнесу та побудови успішної кар’єри.</w:t>
      </w:r>
    </w:p>
    <w:p w14:paraId="15EF3193" w14:textId="77777777" w:rsidR="008148B9" w:rsidRPr="002F19AE" w:rsidRDefault="008148B9" w:rsidP="00654C6F">
      <w:pPr>
        <w:spacing w:after="0" w:line="240" w:lineRule="auto"/>
        <w:ind w:firstLine="709"/>
        <w:jc w:val="both"/>
        <w:rPr>
          <w:rFonts w:ascii="Times New Roman" w:hAnsi="Times New Roman" w:cs="Times New Roman"/>
          <w:bCs/>
          <w:sz w:val="28"/>
          <w:szCs w:val="28"/>
        </w:rPr>
      </w:pPr>
      <w:r w:rsidRPr="002F19AE">
        <w:rPr>
          <w:rFonts w:ascii="Times New Roman" w:hAnsi="Times New Roman" w:cs="Times New Roman"/>
          <w:bCs/>
          <w:sz w:val="28"/>
          <w:szCs w:val="28"/>
        </w:rPr>
        <w:t>В умовах динамічного розвитку сучасних технологій Навчальний центр надає можливість швидко та ефективно отримати додаткові знання, розширити та поглибити професійні навички або оволодіти новими затребуваними компетенціями.</w:t>
      </w:r>
    </w:p>
    <w:p w14:paraId="144D8F60" w14:textId="77777777" w:rsidR="008148B9" w:rsidRPr="002F19AE" w:rsidRDefault="008148B9" w:rsidP="00654C6F">
      <w:pPr>
        <w:spacing w:after="0" w:line="240" w:lineRule="auto"/>
        <w:ind w:firstLine="709"/>
        <w:jc w:val="both"/>
        <w:rPr>
          <w:rFonts w:ascii="Times New Roman" w:hAnsi="Times New Roman" w:cs="Times New Roman"/>
          <w:bCs/>
          <w:sz w:val="28"/>
          <w:szCs w:val="28"/>
        </w:rPr>
      </w:pPr>
      <w:r w:rsidRPr="002F19AE">
        <w:rPr>
          <w:rFonts w:ascii="Times New Roman" w:hAnsi="Times New Roman" w:cs="Times New Roman"/>
          <w:bCs/>
          <w:sz w:val="28"/>
          <w:szCs w:val="28"/>
        </w:rPr>
        <w:t>Спектр послуг Навчального Центру включає як курси, програми підвищення кваліфікації, що є необхідним елементом постійного професійного росту співробітників, так і програми-тренінги інтелектуального розвитку співробітників підприємств, підприємців, студентів, які дозволять контролювати та управляти особистими емоціями, ефективно розпоряджатися своїм робочим часом, успішно розвивати ділові комунікації, підвищувати конкурентоспроможність підприємств різних галузей економіки.</w:t>
      </w:r>
    </w:p>
    <w:p w14:paraId="3FA9D8E8" w14:textId="77777777" w:rsidR="008148B9" w:rsidRPr="002F19AE" w:rsidRDefault="008148B9" w:rsidP="00654C6F">
      <w:pPr>
        <w:spacing w:line="240" w:lineRule="auto"/>
        <w:jc w:val="both"/>
        <w:rPr>
          <w:rFonts w:ascii="Times New Roman" w:hAnsi="Times New Roman" w:cs="Times New Roman"/>
          <w:b/>
          <w:bCs/>
          <w:sz w:val="28"/>
          <w:szCs w:val="28"/>
        </w:rPr>
      </w:pPr>
    </w:p>
    <w:p w14:paraId="1DAEFE7D" w14:textId="77777777" w:rsidR="008148B9" w:rsidRPr="002F19AE" w:rsidRDefault="008148B9" w:rsidP="00654C6F">
      <w:pPr>
        <w:spacing w:after="0" w:line="240" w:lineRule="auto"/>
        <w:ind w:firstLine="567"/>
        <w:jc w:val="both"/>
        <w:rPr>
          <w:rFonts w:ascii="Times New Roman" w:hAnsi="Times New Roman" w:cs="Times New Roman"/>
          <w:b/>
          <w:bCs/>
          <w:sz w:val="28"/>
          <w:szCs w:val="28"/>
        </w:rPr>
      </w:pPr>
      <w:r w:rsidRPr="002F19AE">
        <w:rPr>
          <w:rFonts w:ascii="Times New Roman" w:hAnsi="Times New Roman" w:cs="Times New Roman"/>
          <w:b/>
          <w:bCs/>
          <w:sz w:val="28"/>
          <w:szCs w:val="28"/>
        </w:rPr>
        <w:t>Протягом 2023 року Навчальним центром "Освіта для бізнесу та кар’єри" було організовано більше 30 навчальних курсів для підприємств Запорізького та Дніпровського регіону. Серед яких можна виділити:</w:t>
      </w:r>
    </w:p>
    <w:p w14:paraId="5D65C96A" w14:textId="77777777" w:rsidR="008148B9" w:rsidRPr="002F19AE" w:rsidRDefault="008148B9" w:rsidP="00654C6F">
      <w:pPr>
        <w:numPr>
          <w:ilvl w:val="0"/>
          <w:numId w:val="10"/>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lastRenderedPageBreak/>
        <w:t>Переклад. Підвищення мовної компетенції для службового спілкування англійською мовою;</w:t>
      </w:r>
    </w:p>
    <w:p w14:paraId="24ECD6B4" w14:textId="77777777" w:rsidR="008148B9" w:rsidRPr="002F19AE" w:rsidRDefault="008148B9" w:rsidP="00654C6F">
      <w:pPr>
        <w:numPr>
          <w:ilvl w:val="0"/>
          <w:numId w:val="10"/>
        </w:numPr>
        <w:spacing w:after="0" w:line="240" w:lineRule="auto"/>
        <w:ind w:left="0" w:firstLine="567"/>
        <w:jc w:val="both"/>
        <w:rPr>
          <w:rFonts w:ascii="Times New Roman" w:hAnsi="Times New Roman" w:cs="Times New Roman"/>
          <w:sz w:val="28"/>
          <w:szCs w:val="28"/>
        </w:rPr>
      </w:pPr>
      <w:bookmarkStart w:id="0" w:name="_Hlk134478832"/>
      <w:r w:rsidRPr="002F19AE">
        <w:rPr>
          <w:rFonts w:ascii="Times New Roman" w:hAnsi="Times New Roman" w:cs="Times New Roman"/>
          <w:sz w:val="28"/>
          <w:szCs w:val="28"/>
        </w:rPr>
        <w:t>Організація міжнародних перевезень на автомобільному транспорті</w:t>
      </w:r>
      <w:bookmarkEnd w:id="0"/>
      <w:r w:rsidRPr="002F19AE">
        <w:rPr>
          <w:rFonts w:ascii="Times New Roman" w:hAnsi="Times New Roman" w:cs="Times New Roman"/>
          <w:sz w:val="28"/>
          <w:szCs w:val="28"/>
        </w:rPr>
        <w:t>;</w:t>
      </w:r>
    </w:p>
    <w:p w14:paraId="2CF58026" w14:textId="77777777" w:rsidR="008148B9" w:rsidRPr="002F19AE" w:rsidRDefault="008148B9" w:rsidP="00654C6F">
      <w:pPr>
        <w:numPr>
          <w:ilvl w:val="0"/>
          <w:numId w:val="10"/>
        </w:numPr>
        <w:spacing w:after="0" w:line="240" w:lineRule="auto"/>
        <w:ind w:left="0" w:firstLine="567"/>
        <w:jc w:val="both"/>
        <w:rPr>
          <w:rFonts w:ascii="Times New Roman" w:hAnsi="Times New Roman" w:cs="Times New Roman"/>
          <w:sz w:val="28"/>
          <w:szCs w:val="28"/>
        </w:rPr>
      </w:pPr>
      <w:bookmarkStart w:id="1" w:name="_Hlk134479035"/>
      <w:r w:rsidRPr="002F19AE">
        <w:rPr>
          <w:rFonts w:ascii="Times New Roman" w:hAnsi="Times New Roman" w:cs="Times New Roman"/>
          <w:sz w:val="28"/>
          <w:szCs w:val="28"/>
        </w:rPr>
        <w:t>Митна справа</w:t>
      </w:r>
      <w:bookmarkEnd w:id="1"/>
      <w:r w:rsidRPr="002F19AE">
        <w:rPr>
          <w:rFonts w:ascii="Times New Roman" w:hAnsi="Times New Roman" w:cs="Times New Roman"/>
          <w:sz w:val="28"/>
          <w:szCs w:val="28"/>
        </w:rPr>
        <w:t>;</w:t>
      </w:r>
    </w:p>
    <w:p w14:paraId="6141F397" w14:textId="77777777" w:rsidR="008148B9" w:rsidRPr="002F19AE" w:rsidRDefault="008148B9" w:rsidP="00654C6F">
      <w:pPr>
        <w:numPr>
          <w:ilvl w:val="0"/>
          <w:numId w:val="10"/>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Бізнес англійська;</w:t>
      </w:r>
    </w:p>
    <w:p w14:paraId="3A2AD421" w14:textId="77777777" w:rsidR="008148B9" w:rsidRPr="002F19AE" w:rsidRDefault="008148B9" w:rsidP="00654C6F">
      <w:pPr>
        <w:numPr>
          <w:ilvl w:val="0"/>
          <w:numId w:val="10"/>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Застосування східних технологій щодо усунення психічних розладів у різних верст населення;</w:t>
      </w:r>
    </w:p>
    <w:p w14:paraId="1818BB86" w14:textId="77777777" w:rsidR="008148B9" w:rsidRPr="002F19AE" w:rsidRDefault="008148B9" w:rsidP="00654C6F">
      <w:pPr>
        <w:numPr>
          <w:ilvl w:val="0"/>
          <w:numId w:val="10"/>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Розвиток soft skills для реалізації потенціалу особистості.</w:t>
      </w:r>
    </w:p>
    <w:p w14:paraId="07DECCBD" w14:textId="77777777" w:rsidR="008148B9" w:rsidRPr="002F19AE" w:rsidRDefault="008148B9" w:rsidP="00654C6F">
      <w:pPr>
        <w:spacing w:after="0" w:line="240" w:lineRule="auto"/>
        <w:ind w:firstLine="567"/>
        <w:jc w:val="both"/>
        <w:rPr>
          <w:rFonts w:ascii="Times New Roman" w:hAnsi="Times New Roman" w:cs="Times New Roman"/>
          <w:sz w:val="28"/>
          <w:szCs w:val="28"/>
        </w:rPr>
      </w:pPr>
    </w:p>
    <w:p w14:paraId="096125F6" w14:textId="77777777" w:rsidR="008148B9" w:rsidRPr="002F19AE" w:rsidRDefault="008148B9" w:rsidP="00654C6F">
      <w:pPr>
        <w:spacing w:after="0" w:line="240" w:lineRule="auto"/>
        <w:ind w:firstLine="567"/>
        <w:jc w:val="both"/>
        <w:rPr>
          <w:rFonts w:ascii="Times New Roman" w:hAnsi="Times New Roman" w:cs="Times New Roman"/>
          <w:b/>
          <w:bCs/>
          <w:sz w:val="28"/>
          <w:szCs w:val="28"/>
        </w:rPr>
      </w:pPr>
      <w:r w:rsidRPr="002F19AE">
        <w:rPr>
          <w:rFonts w:ascii="Times New Roman" w:hAnsi="Times New Roman" w:cs="Times New Roman"/>
          <w:b/>
          <w:bCs/>
          <w:sz w:val="28"/>
          <w:szCs w:val="28"/>
        </w:rPr>
        <w:t>Підвищення кваліфікації в  Навчальному центрі "Освіта для бізнесу та кар’єри" протягом 2023 року пройшли працівники підприємств:</w:t>
      </w:r>
    </w:p>
    <w:p w14:paraId="6EFA03CA" w14:textId="77777777" w:rsidR="008148B9" w:rsidRPr="002F19AE" w:rsidRDefault="008148B9" w:rsidP="00654C6F">
      <w:pPr>
        <w:pStyle w:val="a3"/>
        <w:numPr>
          <w:ilvl w:val="0"/>
          <w:numId w:val="8"/>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 xml:space="preserve">Державне підприємство «Запорізьке машинобудівне конструкторське бюро «Прогрес» імені академіка А.Г. Івченка» </w:t>
      </w:r>
    </w:p>
    <w:p w14:paraId="087049C8" w14:textId="77777777" w:rsidR="008148B9" w:rsidRPr="002F19AE" w:rsidRDefault="008148B9" w:rsidP="00654C6F">
      <w:pPr>
        <w:pStyle w:val="a3"/>
        <w:numPr>
          <w:ilvl w:val="0"/>
          <w:numId w:val="8"/>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Державне підприємство «Науково-виробниче об’єднання «Павлоградський хімічний завод»</w:t>
      </w:r>
    </w:p>
    <w:p w14:paraId="56CB38A0" w14:textId="77777777" w:rsidR="008148B9" w:rsidRPr="002F19AE" w:rsidRDefault="008148B9" w:rsidP="00654C6F">
      <w:pPr>
        <w:pStyle w:val="a3"/>
        <w:numPr>
          <w:ilvl w:val="0"/>
          <w:numId w:val="8"/>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Публічне акціонерне товариство «МОТОР СІЧ» (АТ «МОТОР СІЧ»)</w:t>
      </w:r>
    </w:p>
    <w:p w14:paraId="4D482A17" w14:textId="77777777" w:rsidR="008148B9" w:rsidRPr="002F19AE" w:rsidRDefault="008148B9" w:rsidP="00654C6F">
      <w:pPr>
        <w:pStyle w:val="a3"/>
        <w:numPr>
          <w:ilvl w:val="0"/>
          <w:numId w:val="8"/>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Громадська спілка «Запорізький кластер «Інжиніринг – Автоматизація – Машинобудування»</w:t>
      </w:r>
    </w:p>
    <w:p w14:paraId="648397A2" w14:textId="77777777" w:rsidR="008148B9" w:rsidRPr="002F19AE" w:rsidRDefault="008148B9" w:rsidP="00654C6F">
      <w:pPr>
        <w:pStyle w:val="a3"/>
        <w:numPr>
          <w:ilvl w:val="0"/>
          <w:numId w:val="8"/>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Приватне підприємство «Фірма «Кароліна»</w:t>
      </w:r>
    </w:p>
    <w:p w14:paraId="275D158B" w14:textId="77777777" w:rsidR="008148B9" w:rsidRPr="002F19AE" w:rsidRDefault="008148B9" w:rsidP="00654C6F">
      <w:pPr>
        <w:pStyle w:val="a3"/>
        <w:numPr>
          <w:ilvl w:val="0"/>
          <w:numId w:val="8"/>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Запорізька обласна федерація роботодавців "ЗОФР"</w:t>
      </w:r>
    </w:p>
    <w:p w14:paraId="39103A5B" w14:textId="77777777" w:rsidR="008148B9" w:rsidRPr="002F19AE" w:rsidRDefault="008148B9" w:rsidP="00654C6F">
      <w:pPr>
        <w:pStyle w:val="a3"/>
        <w:spacing w:after="0" w:line="240" w:lineRule="auto"/>
        <w:ind w:left="0" w:firstLine="567"/>
        <w:jc w:val="both"/>
        <w:rPr>
          <w:rFonts w:ascii="Times New Roman" w:hAnsi="Times New Roman" w:cs="Times New Roman"/>
          <w:sz w:val="28"/>
          <w:szCs w:val="28"/>
        </w:rPr>
      </w:pPr>
    </w:p>
    <w:p w14:paraId="3E9B8C20" w14:textId="77777777" w:rsidR="008148B9" w:rsidRPr="002F19AE" w:rsidRDefault="008148B9" w:rsidP="00654C6F">
      <w:pPr>
        <w:pStyle w:val="a3"/>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b/>
          <w:bCs/>
          <w:sz w:val="28"/>
          <w:szCs w:val="28"/>
          <w:u w:val="single"/>
        </w:rPr>
        <w:t>Загальна кількість слухачів</w:t>
      </w:r>
      <w:r w:rsidRPr="002F19AE">
        <w:rPr>
          <w:rFonts w:ascii="Times New Roman" w:hAnsi="Times New Roman" w:cs="Times New Roman"/>
          <w:sz w:val="28"/>
          <w:szCs w:val="28"/>
        </w:rPr>
        <w:t xml:space="preserve">- </w:t>
      </w:r>
      <w:r w:rsidRPr="002F19AE">
        <w:rPr>
          <w:rFonts w:ascii="Times New Roman" w:hAnsi="Times New Roman" w:cs="Times New Roman"/>
          <w:b/>
          <w:bCs/>
          <w:sz w:val="28"/>
          <w:szCs w:val="28"/>
        </w:rPr>
        <w:t>135 осіб</w:t>
      </w:r>
    </w:p>
    <w:p w14:paraId="705B8402" w14:textId="77777777" w:rsidR="008148B9" w:rsidRPr="002F19AE" w:rsidRDefault="008148B9" w:rsidP="00654C6F">
      <w:pPr>
        <w:pStyle w:val="a3"/>
        <w:spacing w:after="0" w:line="240" w:lineRule="auto"/>
        <w:ind w:left="0" w:firstLine="567"/>
        <w:jc w:val="both"/>
        <w:rPr>
          <w:rFonts w:ascii="Times New Roman" w:hAnsi="Times New Roman" w:cs="Times New Roman"/>
          <w:sz w:val="28"/>
          <w:szCs w:val="28"/>
        </w:rPr>
      </w:pPr>
    </w:p>
    <w:p w14:paraId="01E43F82" w14:textId="77777777" w:rsidR="008148B9" w:rsidRPr="002F19AE" w:rsidRDefault="008148B9" w:rsidP="00654C6F">
      <w:pPr>
        <w:spacing w:after="0" w:line="240" w:lineRule="auto"/>
        <w:ind w:firstLine="567"/>
        <w:jc w:val="both"/>
        <w:rPr>
          <w:rFonts w:ascii="Times New Roman" w:hAnsi="Times New Roman" w:cs="Times New Roman"/>
          <w:b/>
          <w:bCs/>
          <w:sz w:val="28"/>
          <w:szCs w:val="28"/>
        </w:rPr>
      </w:pPr>
      <w:r w:rsidRPr="002F19AE">
        <w:rPr>
          <w:rFonts w:ascii="Times New Roman" w:hAnsi="Times New Roman" w:cs="Times New Roman"/>
          <w:b/>
          <w:bCs/>
          <w:sz w:val="28"/>
          <w:szCs w:val="28"/>
          <w:u w:val="single"/>
        </w:rPr>
        <w:t>За 2023 рік укладено договорів</w:t>
      </w:r>
      <w:r w:rsidRPr="002F19AE">
        <w:rPr>
          <w:rFonts w:ascii="Times New Roman" w:hAnsi="Times New Roman" w:cs="Times New Roman"/>
          <w:sz w:val="28"/>
          <w:szCs w:val="28"/>
        </w:rPr>
        <w:t xml:space="preserve"> на </w:t>
      </w:r>
      <w:r w:rsidRPr="002F19AE">
        <w:rPr>
          <w:rFonts w:ascii="Times New Roman" w:hAnsi="Times New Roman" w:cs="Times New Roman"/>
          <w:b/>
          <w:bCs/>
          <w:sz w:val="28"/>
          <w:szCs w:val="28"/>
        </w:rPr>
        <w:t xml:space="preserve">444 220 грн. </w:t>
      </w:r>
    </w:p>
    <w:p w14:paraId="2C651E97" w14:textId="77777777" w:rsidR="008148B9" w:rsidRPr="002F19AE" w:rsidRDefault="008148B9" w:rsidP="00654C6F">
      <w:pPr>
        <w:pStyle w:val="a3"/>
        <w:spacing w:after="0" w:line="240" w:lineRule="auto"/>
        <w:ind w:left="0" w:firstLine="567"/>
        <w:jc w:val="both"/>
        <w:rPr>
          <w:rFonts w:ascii="Times New Roman" w:hAnsi="Times New Roman" w:cs="Times New Roman"/>
          <w:sz w:val="28"/>
          <w:szCs w:val="28"/>
        </w:rPr>
      </w:pPr>
    </w:p>
    <w:p w14:paraId="3E5361D2" w14:textId="77777777" w:rsidR="008148B9" w:rsidRPr="002F19AE" w:rsidRDefault="008148B9" w:rsidP="00654C6F">
      <w:pPr>
        <w:pStyle w:val="a3"/>
        <w:spacing w:after="0" w:line="240" w:lineRule="auto"/>
        <w:ind w:left="0" w:firstLine="567"/>
        <w:jc w:val="both"/>
        <w:rPr>
          <w:rFonts w:ascii="Times New Roman" w:hAnsi="Times New Roman" w:cs="Times New Roman"/>
          <w:sz w:val="28"/>
          <w:szCs w:val="28"/>
        </w:rPr>
      </w:pPr>
    </w:p>
    <w:p w14:paraId="1FDC9367" w14:textId="77777777" w:rsidR="008148B9" w:rsidRPr="002F19AE" w:rsidRDefault="008148B9" w:rsidP="00654C6F">
      <w:pPr>
        <w:pStyle w:val="a3"/>
        <w:spacing w:after="0" w:line="240" w:lineRule="auto"/>
        <w:ind w:left="0" w:firstLine="567"/>
        <w:jc w:val="both"/>
        <w:rPr>
          <w:rFonts w:ascii="Times New Roman" w:hAnsi="Times New Roman" w:cs="Times New Roman"/>
          <w:b/>
          <w:bCs/>
          <w:sz w:val="28"/>
          <w:szCs w:val="28"/>
        </w:rPr>
      </w:pPr>
      <w:r w:rsidRPr="002F19AE">
        <w:rPr>
          <w:rFonts w:ascii="Times New Roman" w:hAnsi="Times New Roman" w:cs="Times New Roman"/>
          <w:b/>
          <w:bCs/>
          <w:sz w:val="28"/>
          <w:szCs w:val="28"/>
        </w:rPr>
        <w:t>Партнерами в забезпечені практичної складової курсів були:</w:t>
      </w:r>
    </w:p>
    <w:p w14:paraId="6C0F8F49"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Запорізька обласна служба зайнятості</w:t>
      </w:r>
    </w:p>
    <w:p w14:paraId="2BF8DE8E"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Управління інспекційної діяльності у Запорізькій області Південно-Східне міжрегіональне управління Державної служби з питань праці</w:t>
      </w:r>
    </w:p>
    <w:p w14:paraId="057EAAF5"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Головне управління Держпродспоживслужби в Запорізькій області</w:t>
      </w:r>
    </w:p>
    <w:p w14:paraId="67712369"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Державна податкова служба у Запорізькій області</w:t>
      </w:r>
    </w:p>
    <w:p w14:paraId="7A686C00"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Головне управління Державної служби з надзвичайних ситуацій України у Запорізькій області</w:t>
      </w:r>
    </w:p>
    <w:p w14:paraId="13043BAE"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Ощадбанк</w:t>
      </w:r>
    </w:p>
    <w:p w14:paraId="24724978" w14:textId="77777777" w:rsidR="008148B9" w:rsidRPr="002F19AE" w:rsidRDefault="008148B9" w:rsidP="00654C6F">
      <w:pPr>
        <w:pStyle w:val="a3"/>
        <w:numPr>
          <w:ilvl w:val="0"/>
          <w:numId w:val="9"/>
        </w:numPr>
        <w:spacing w:after="0" w:line="240" w:lineRule="auto"/>
        <w:ind w:left="0" w:firstLine="567"/>
        <w:jc w:val="both"/>
        <w:rPr>
          <w:rFonts w:ascii="Times New Roman" w:hAnsi="Times New Roman" w:cs="Times New Roman"/>
          <w:sz w:val="28"/>
          <w:szCs w:val="28"/>
        </w:rPr>
      </w:pPr>
      <w:r w:rsidRPr="002F19AE">
        <w:rPr>
          <w:rFonts w:ascii="Times New Roman" w:hAnsi="Times New Roman" w:cs="Times New Roman"/>
          <w:sz w:val="28"/>
          <w:szCs w:val="28"/>
        </w:rPr>
        <w:t>Запорізький обласний союз промисловців та підприємців «Потенціал»</w:t>
      </w:r>
    </w:p>
    <w:p w14:paraId="4B1288D7" w14:textId="21187CDF" w:rsidR="008148B9" w:rsidRPr="002F19AE" w:rsidRDefault="008148B9" w:rsidP="00654C6F">
      <w:pPr>
        <w:spacing w:line="240" w:lineRule="auto"/>
        <w:jc w:val="both"/>
        <w:rPr>
          <w:rFonts w:ascii="Times New Roman" w:hAnsi="Times New Roman" w:cs="Times New Roman"/>
          <w:sz w:val="28"/>
          <w:szCs w:val="28"/>
        </w:rPr>
      </w:pPr>
    </w:p>
    <w:p w14:paraId="437B3102" w14:textId="7EA0CE27" w:rsidR="008148B9" w:rsidRPr="002F19AE" w:rsidRDefault="008148B9"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Згідно з затвердженими стратегічними та операційними цілями, зокрема </w:t>
      </w:r>
      <w:r w:rsidR="007715EB" w:rsidRPr="002F19AE">
        <w:rPr>
          <w:rFonts w:ascii="Times New Roman" w:hAnsi="Times New Roman" w:cs="Times New Roman"/>
          <w:sz w:val="28"/>
          <w:szCs w:val="28"/>
        </w:rPr>
        <w:t xml:space="preserve">питання </w:t>
      </w:r>
      <w:r w:rsidRPr="002F19AE">
        <w:rPr>
          <w:rFonts w:ascii="Times New Roman" w:hAnsi="Times New Roman" w:cs="Times New Roman"/>
          <w:sz w:val="28"/>
          <w:szCs w:val="28"/>
        </w:rPr>
        <w:t>комерціалізаці</w:t>
      </w:r>
      <w:r w:rsidR="003033F8" w:rsidRPr="002F19AE">
        <w:rPr>
          <w:rFonts w:ascii="Times New Roman" w:hAnsi="Times New Roman" w:cs="Times New Roman"/>
          <w:sz w:val="28"/>
          <w:szCs w:val="28"/>
        </w:rPr>
        <w:t>ї</w:t>
      </w:r>
      <w:r w:rsidRPr="002F19AE">
        <w:rPr>
          <w:rFonts w:ascii="Times New Roman" w:hAnsi="Times New Roman" w:cs="Times New Roman"/>
          <w:sz w:val="28"/>
          <w:szCs w:val="28"/>
        </w:rPr>
        <w:t xml:space="preserve"> діяльності університету, Центр працює над </w:t>
      </w:r>
      <w:r w:rsidR="007715EB" w:rsidRPr="002F19AE">
        <w:rPr>
          <w:rFonts w:ascii="Times New Roman" w:hAnsi="Times New Roman" w:cs="Times New Roman"/>
          <w:sz w:val="28"/>
          <w:szCs w:val="28"/>
        </w:rPr>
        <w:t>розробкою</w:t>
      </w:r>
      <w:r w:rsidRPr="002F19AE">
        <w:rPr>
          <w:rFonts w:ascii="Times New Roman" w:hAnsi="Times New Roman" w:cs="Times New Roman"/>
          <w:sz w:val="28"/>
          <w:szCs w:val="28"/>
        </w:rPr>
        <w:t xml:space="preserve"> нових навчально-практичних курсів </w:t>
      </w:r>
      <w:r w:rsidR="007715EB" w:rsidRPr="002F19AE">
        <w:rPr>
          <w:rFonts w:ascii="Times New Roman" w:hAnsi="Times New Roman" w:cs="Times New Roman"/>
          <w:sz w:val="28"/>
          <w:szCs w:val="28"/>
        </w:rPr>
        <w:t xml:space="preserve">з неформальної освіти. </w:t>
      </w:r>
      <w:r w:rsidR="003033F8" w:rsidRPr="002F19AE">
        <w:rPr>
          <w:rFonts w:ascii="Times New Roman" w:hAnsi="Times New Roman" w:cs="Times New Roman"/>
          <w:sz w:val="28"/>
          <w:szCs w:val="28"/>
        </w:rPr>
        <w:t>Зеркаль А. В. у</w:t>
      </w:r>
      <w:r w:rsidR="007715EB" w:rsidRPr="002F19AE">
        <w:rPr>
          <w:rFonts w:ascii="Times New Roman" w:hAnsi="Times New Roman" w:cs="Times New Roman"/>
          <w:sz w:val="28"/>
          <w:szCs w:val="28"/>
        </w:rPr>
        <w:t>же підгот</w:t>
      </w:r>
      <w:r w:rsidR="003033F8" w:rsidRPr="002F19AE">
        <w:rPr>
          <w:rFonts w:ascii="Times New Roman" w:hAnsi="Times New Roman" w:cs="Times New Roman"/>
          <w:sz w:val="28"/>
          <w:szCs w:val="28"/>
        </w:rPr>
        <w:t>увала</w:t>
      </w:r>
      <w:r w:rsidR="007715EB" w:rsidRPr="002F19AE">
        <w:rPr>
          <w:rFonts w:ascii="Times New Roman" w:hAnsi="Times New Roman" w:cs="Times New Roman"/>
          <w:sz w:val="28"/>
          <w:szCs w:val="28"/>
        </w:rPr>
        <w:t xml:space="preserve"> пропозиції </w:t>
      </w:r>
      <w:r w:rsidR="003033F8" w:rsidRPr="002F19AE">
        <w:rPr>
          <w:rFonts w:ascii="Times New Roman" w:hAnsi="Times New Roman" w:cs="Times New Roman"/>
          <w:sz w:val="28"/>
          <w:szCs w:val="28"/>
        </w:rPr>
        <w:t xml:space="preserve">актуальних тем для розроблення </w:t>
      </w:r>
      <w:r w:rsidR="007715EB" w:rsidRPr="002F19AE">
        <w:rPr>
          <w:rFonts w:ascii="Times New Roman" w:hAnsi="Times New Roman" w:cs="Times New Roman"/>
          <w:sz w:val="28"/>
          <w:szCs w:val="28"/>
        </w:rPr>
        <w:t>курсів: бухгалтерські курси, курси головного бухгалтера, курси з ІТ грамотності, в межах діяльності Лінгвістичного центру ведеться розробка курсів з англійської та німецької мови.</w:t>
      </w:r>
      <w:r w:rsidR="003033F8" w:rsidRPr="002F19AE">
        <w:rPr>
          <w:rFonts w:ascii="Times New Roman" w:hAnsi="Times New Roman" w:cs="Times New Roman"/>
          <w:sz w:val="28"/>
          <w:szCs w:val="28"/>
        </w:rPr>
        <w:t xml:space="preserve"> Перелік нових курсів буде постійно розширюватись.</w:t>
      </w:r>
    </w:p>
    <w:p w14:paraId="6141F7BB" w14:textId="3294F3CD" w:rsidR="004359C1" w:rsidRPr="002F19AE" w:rsidRDefault="004359C1" w:rsidP="00654C6F">
      <w:pPr>
        <w:spacing w:line="240" w:lineRule="auto"/>
        <w:jc w:val="both"/>
        <w:rPr>
          <w:rFonts w:ascii="Times New Roman" w:hAnsi="Times New Roman" w:cs="Times New Roman"/>
          <w:sz w:val="28"/>
          <w:szCs w:val="28"/>
        </w:rPr>
      </w:pPr>
    </w:p>
    <w:p w14:paraId="6C1DED4D" w14:textId="77777777" w:rsidR="004359C1" w:rsidRPr="002F19AE" w:rsidRDefault="004359C1"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Центр доуніверситетської підготовки</w:t>
      </w:r>
    </w:p>
    <w:p w14:paraId="243B4F29" w14:textId="71A494F2" w:rsidR="004359C1" w:rsidRDefault="004359C1"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У 2023/2024 навчальному році при Університеті працюють підготовчі курси з підготовки до НМТ та творчого конкурсу.</w:t>
      </w:r>
      <w:r w:rsidR="002F19AE">
        <w:rPr>
          <w:rFonts w:ascii="Times New Roman" w:hAnsi="Times New Roman" w:cs="Times New Roman"/>
          <w:sz w:val="28"/>
          <w:szCs w:val="28"/>
        </w:rPr>
        <w:t xml:space="preserve"> </w:t>
      </w:r>
    </w:p>
    <w:p w14:paraId="07B267DB" w14:textId="0221F483" w:rsidR="004359C1" w:rsidRPr="002F19AE" w:rsidRDefault="002F19AE" w:rsidP="00654C6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Pr="002F19AE">
        <w:rPr>
          <w:rFonts w:ascii="Times New Roman" w:hAnsi="Times New Roman" w:cs="Times New Roman"/>
          <w:sz w:val="28"/>
          <w:szCs w:val="28"/>
        </w:rPr>
        <w:t>2023/2024 навчальному році</w:t>
      </w:r>
      <w:r>
        <w:rPr>
          <w:rFonts w:ascii="Times New Roman" w:hAnsi="Times New Roman" w:cs="Times New Roman"/>
          <w:sz w:val="28"/>
          <w:szCs w:val="28"/>
        </w:rPr>
        <w:t xml:space="preserve"> організовано роботу дев’ятимісячних курсів, шестимісячних курсів, курсів для коледжів та короткострокові. Усього на  курсах навчається</w:t>
      </w:r>
      <w:r w:rsidR="004359C1" w:rsidRPr="002F19AE">
        <w:rPr>
          <w:rFonts w:ascii="Times New Roman" w:hAnsi="Times New Roman" w:cs="Times New Roman"/>
          <w:sz w:val="28"/>
          <w:szCs w:val="28"/>
        </w:rPr>
        <w:t xml:space="preserve"> </w:t>
      </w:r>
      <w:r w:rsidR="000B0046" w:rsidRPr="002F19AE">
        <w:rPr>
          <w:rFonts w:ascii="Times New Roman" w:hAnsi="Times New Roman" w:cs="Times New Roman"/>
          <w:sz w:val="28"/>
          <w:szCs w:val="28"/>
        </w:rPr>
        <w:t>181 особа.</w:t>
      </w:r>
    </w:p>
    <w:p w14:paraId="42526DA6" w14:textId="2B5039E3" w:rsidR="000B0046" w:rsidRPr="002F19AE" w:rsidRDefault="000B0046"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Для студентів 4 курсу було організовано підготовчі курси з англійської мови для підготовки до ЄВІ: усього навчається понад 200 осіб.</w:t>
      </w:r>
    </w:p>
    <w:p w14:paraId="31DB4D4E" w14:textId="2ABEEFC7" w:rsidR="00FF629D" w:rsidRPr="002F19AE" w:rsidRDefault="00FF629D"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Профорієнтаційна робота</w:t>
      </w:r>
    </w:p>
    <w:p w14:paraId="26DE885F" w14:textId="310B8EBD" w:rsidR="00FF629D" w:rsidRPr="002F19AE" w:rsidRDefault="00FF629D"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На початку навчального року було узгоджен</w:t>
      </w:r>
      <w:r w:rsidR="007966A5" w:rsidRPr="002F19AE">
        <w:rPr>
          <w:rFonts w:ascii="Times New Roman" w:hAnsi="Times New Roman" w:cs="Times New Roman"/>
          <w:sz w:val="28"/>
          <w:szCs w:val="28"/>
        </w:rPr>
        <w:t>о</w:t>
      </w:r>
      <w:r w:rsidRPr="002F19AE">
        <w:rPr>
          <w:rFonts w:ascii="Times New Roman" w:hAnsi="Times New Roman" w:cs="Times New Roman"/>
          <w:sz w:val="28"/>
          <w:szCs w:val="28"/>
        </w:rPr>
        <w:t xml:space="preserve"> календар заходів з профорієнтаційної роботи</w:t>
      </w:r>
      <w:r w:rsidR="007966A5" w:rsidRPr="002F19AE">
        <w:rPr>
          <w:rFonts w:ascii="Times New Roman" w:hAnsi="Times New Roman" w:cs="Times New Roman"/>
          <w:sz w:val="28"/>
          <w:szCs w:val="28"/>
        </w:rPr>
        <w:t xml:space="preserve">, який було виконано </w:t>
      </w:r>
      <w:r w:rsidR="006E78A5" w:rsidRPr="002F19AE">
        <w:rPr>
          <w:rFonts w:ascii="Times New Roman" w:hAnsi="Times New Roman" w:cs="Times New Roman"/>
          <w:sz w:val="28"/>
          <w:szCs w:val="28"/>
        </w:rPr>
        <w:t>в</w:t>
      </w:r>
      <w:r w:rsidR="007966A5" w:rsidRPr="002F19AE">
        <w:rPr>
          <w:rFonts w:ascii="Times New Roman" w:hAnsi="Times New Roman" w:cs="Times New Roman"/>
          <w:sz w:val="28"/>
          <w:szCs w:val="28"/>
        </w:rPr>
        <w:t xml:space="preserve"> повному обсязі.</w:t>
      </w:r>
    </w:p>
    <w:p w14:paraId="2F093C51" w14:textId="6434AA43" w:rsidR="00840618" w:rsidRPr="002F19AE" w:rsidRDefault="00840618"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Традиційно навчальний рік було відкрито науково-освітнім заходом </w:t>
      </w:r>
      <w:r w:rsidRPr="002F19AE">
        <w:rPr>
          <w:rFonts w:ascii="Times New Roman" w:hAnsi="Times New Roman" w:cs="Times New Roman"/>
          <w:b/>
          <w:bCs/>
          <w:sz w:val="28"/>
          <w:szCs w:val="28"/>
        </w:rPr>
        <w:t>Ніч науки.</w:t>
      </w:r>
    </w:p>
    <w:p w14:paraId="3D825F99" w14:textId="4636F0A5" w:rsidR="00840618" w:rsidRPr="002F19AE" w:rsidRDefault="00840618"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У межах заходу було проведено </w:t>
      </w:r>
      <w:r w:rsidR="001C7C40" w:rsidRPr="002F19AE">
        <w:rPr>
          <w:rFonts w:ascii="Times New Roman" w:hAnsi="Times New Roman" w:cs="Times New Roman"/>
          <w:sz w:val="28"/>
          <w:szCs w:val="28"/>
        </w:rPr>
        <w:t xml:space="preserve">Дитячу наукову конференцію, в якій взяли участь 70 учнів. Проведено інтерактиви від викладачів університету та міжнародну конференцію. На сайті університету створено двомовну сторінку з історією заходу. </w:t>
      </w:r>
    </w:p>
    <w:p w14:paraId="0986D67D" w14:textId="6BD708C9" w:rsidR="00840618" w:rsidRPr="002F19AE" w:rsidRDefault="006E78A5"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Д</w:t>
      </w:r>
      <w:r w:rsidR="00B13221" w:rsidRPr="002F19AE">
        <w:rPr>
          <w:rFonts w:ascii="Times New Roman" w:hAnsi="Times New Roman" w:cs="Times New Roman"/>
          <w:b/>
          <w:bCs/>
          <w:sz w:val="28"/>
          <w:szCs w:val="28"/>
        </w:rPr>
        <w:t>ень</w:t>
      </w:r>
      <w:r w:rsidRPr="002F19AE">
        <w:rPr>
          <w:rFonts w:ascii="Times New Roman" w:hAnsi="Times New Roman" w:cs="Times New Roman"/>
          <w:b/>
          <w:bCs/>
          <w:sz w:val="28"/>
          <w:szCs w:val="28"/>
        </w:rPr>
        <w:t xml:space="preserve"> відкритих дверей</w:t>
      </w:r>
    </w:p>
    <w:p w14:paraId="3378F3D1" w14:textId="06A53B2A" w:rsidR="001C7C40" w:rsidRPr="002F19AE" w:rsidRDefault="001C7C40"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Упродовж навчального року ми провели багато зустрічей для майбутніх абітурієнтів та познайомили з університетом. Упродовж вересня-жовтня </w:t>
      </w:r>
      <w:r w:rsidR="007C39B4" w:rsidRPr="002F19AE">
        <w:rPr>
          <w:rFonts w:ascii="Times New Roman" w:hAnsi="Times New Roman" w:cs="Times New Roman"/>
          <w:sz w:val="28"/>
          <w:szCs w:val="28"/>
        </w:rPr>
        <w:t>про</w:t>
      </w:r>
      <w:r w:rsidR="007471D3" w:rsidRPr="002F19AE">
        <w:rPr>
          <w:rFonts w:ascii="Times New Roman" w:hAnsi="Times New Roman" w:cs="Times New Roman"/>
          <w:sz w:val="28"/>
          <w:szCs w:val="28"/>
        </w:rPr>
        <w:t>в</w:t>
      </w:r>
      <w:r w:rsidR="007C39B4" w:rsidRPr="002F19AE">
        <w:rPr>
          <w:rFonts w:ascii="Times New Roman" w:hAnsi="Times New Roman" w:cs="Times New Roman"/>
          <w:sz w:val="28"/>
          <w:szCs w:val="28"/>
        </w:rPr>
        <w:t>едено</w:t>
      </w:r>
      <w:r w:rsidRPr="002F19AE">
        <w:rPr>
          <w:rFonts w:ascii="Times New Roman" w:hAnsi="Times New Roman" w:cs="Times New Roman"/>
          <w:sz w:val="28"/>
          <w:szCs w:val="28"/>
        </w:rPr>
        <w:t xml:space="preserve"> Дні відкритих дверей онлайн в школах під час класної години. Понад 900 учнів завітали до нас на онлайн зустрічі.</w:t>
      </w:r>
    </w:p>
    <w:p w14:paraId="082C76F9" w14:textId="2F41B087" w:rsidR="001C7C40" w:rsidRPr="002F19AE" w:rsidRDefault="001C7C40"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9 грудня та 30 березня було проведено Дні відкритих дверей</w:t>
      </w:r>
      <w:r w:rsidR="007C39B4" w:rsidRPr="002F19AE">
        <w:rPr>
          <w:rFonts w:ascii="Times New Roman" w:hAnsi="Times New Roman" w:cs="Times New Roman"/>
          <w:sz w:val="28"/>
          <w:szCs w:val="28"/>
        </w:rPr>
        <w:t xml:space="preserve"> в університеті</w:t>
      </w:r>
      <w:r w:rsidRPr="002F19AE">
        <w:rPr>
          <w:rFonts w:ascii="Times New Roman" w:hAnsi="Times New Roman" w:cs="Times New Roman"/>
          <w:sz w:val="28"/>
          <w:szCs w:val="28"/>
        </w:rPr>
        <w:t xml:space="preserve">. Гостям було запропоновано екскурсії, спілкування з представниками факультетів та кафедр, інтерактиви, тренінги тощо. </w:t>
      </w:r>
      <w:r w:rsidR="007C39B4" w:rsidRPr="002F19AE">
        <w:rPr>
          <w:rFonts w:ascii="Times New Roman" w:hAnsi="Times New Roman" w:cs="Times New Roman"/>
          <w:sz w:val="28"/>
          <w:szCs w:val="28"/>
        </w:rPr>
        <w:t>Також паралельно проводились онлайн-зустрічі.</w:t>
      </w:r>
      <w:r w:rsidR="002F19AE">
        <w:rPr>
          <w:rFonts w:ascii="Times New Roman" w:hAnsi="Times New Roman" w:cs="Times New Roman"/>
          <w:sz w:val="28"/>
          <w:szCs w:val="28"/>
        </w:rPr>
        <w:t xml:space="preserve"> Загальна кількість учасників понад 650 осіб.</w:t>
      </w:r>
    </w:p>
    <w:p w14:paraId="55FD9722" w14:textId="5310E333" w:rsidR="00695045" w:rsidRPr="002F19AE" w:rsidRDefault="00695045"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Безкоштовне пробне тестування</w:t>
      </w:r>
    </w:p>
    <w:p w14:paraId="49E8F657" w14:textId="061DF8D3" w:rsidR="00695045" w:rsidRPr="002F19AE" w:rsidRDefault="00695045"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Кожного року ми пропонуємо майбутнім абітурієнтам перевірити свої знання. Для проведення пробного тестування викладачі розробляють авторські завдання та разом з імідж-центром до кожного предмету готують відеопояснення. Це дозволяє нам ро</w:t>
      </w:r>
      <w:r w:rsidR="00410E18" w:rsidRPr="002F19AE">
        <w:rPr>
          <w:rFonts w:ascii="Times New Roman" w:hAnsi="Times New Roman" w:cs="Times New Roman"/>
          <w:sz w:val="28"/>
          <w:szCs w:val="28"/>
        </w:rPr>
        <w:t>з</w:t>
      </w:r>
      <w:r w:rsidRPr="002F19AE">
        <w:rPr>
          <w:rFonts w:ascii="Times New Roman" w:hAnsi="Times New Roman" w:cs="Times New Roman"/>
          <w:sz w:val="28"/>
          <w:szCs w:val="28"/>
        </w:rPr>
        <w:t>ширювати телеграм-канал Вступ -2024.</w:t>
      </w:r>
      <w:r w:rsidR="002F19AE">
        <w:rPr>
          <w:rFonts w:ascii="Times New Roman" w:hAnsi="Times New Roman" w:cs="Times New Roman"/>
          <w:sz w:val="28"/>
          <w:szCs w:val="28"/>
        </w:rPr>
        <w:t xml:space="preserve"> </w:t>
      </w:r>
    </w:p>
    <w:p w14:paraId="50E0D11A" w14:textId="703961E2" w:rsidR="00840618" w:rsidRPr="002F19AE" w:rsidRDefault="006E78A5"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Кар’єр форум</w:t>
      </w:r>
      <w:r w:rsidR="007C39B4" w:rsidRPr="002F19AE">
        <w:rPr>
          <w:rFonts w:ascii="Times New Roman" w:hAnsi="Times New Roman" w:cs="Times New Roman"/>
          <w:b/>
          <w:bCs/>
          <w:sz w:val="28"/>
          <w:szCs w:val="28"/>
        </w:rPr>
        <w:t xml:space="preserve"> </w:t>
      </w:r>
    </w:p>
    <w:p w14:paraId="646D0D41" w14:textId="44E5C6CC" w:rsidR="007C39B4" w:rsidRPr="002F19AE" w:rsidRDefault="007C39B4"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Для створення позитивного іміджу та формування зацікавленості до університету було розроблено новий захід -  Кар’єр форум. Головна мета заходу </w:t>
      </w:r>
      <w:r w:rsidR="00C868BF" w:rsidRPr="002F19AE">
        <w:rPr>
          <w:rFonts w:ascii="Times New Roman" w:hAnsi="Times New Roman" w:cs="Times New Roman"/>
          <w:sz w:val="28"/>
          <w:szCs w:val="28"/>
        </w:rPr>
        <w:t xml:space="preserve">позиціонувати університет як </w:t>
      </w:r>
      <w:r w:rsidRPr="002F19AE">
        <w:rPr>
          <w:rFonts w:ascii="Times New Roman" w:hAnsi="Times New Roman" w:cs="Times New Roman"/>
          <w:sz w:val="28"/>
          <w:szCs w:val="28"/>
        </w:rPr>
        <w:t xml:space="preserve"> площадк</w:t>
      </w:r>
      <w:r w:rsidR="002F19AE">
        <w:rPr>
          <w:rFonts w:ascii="Times New Roman" w:hAnsi="Times New Roman" w:cs="Times New Roman"/>
          <w:sz w:val="28"/>
          <w:szCs w:val="28"/>
        </w:rPr>
        <w:t>у -</w:t>
      </w:r>
      <w:r w:rsidRPr="002F19AE">
        <w:rPr>
          <w:rFonts w:ascii="Times New Roman" w:hAnsi="Times New Roman" w:cs="Times New Roman"/>
          <w:sz w:val="28"/>
          <w:szCs w:val="28"/>
        </w:rPr>
        <w:t xml:space="preserve"> для цікавих людей, </w:t>
      </w:r>
      <w:r w:rsidR="00C868BF" w:rsidRPr="002F19AE">
        <w:rPr>
          <w:rFonts w:ascii="Times New Roman" w:hAnsi="Times New Roman" w:cs="Times New Roman"/>
          <w:sz w:val="28"/>
          <w:szCs w:val="28"/>
        </w:rPr>
        <w:t xml:space="preserve">як </w:t>
      </w:r>
      <w:r w:rsidRPr="002F19AE">
        <w:rPr>
          <w:rFonts w:ascii="Times New Roman" w:hAnsi="Times New Roman" w:cs="Times New Roman"/>
          <w:sz w:val="28"/>
          <w:szCs w:val="28"/>
        </w:rPr>
        <w:t xml:space="preserve">центр інноваційних ідей, </w:t>
      </w:r>
      <w:r w:rsidR="00C868BF" w:rsidRPr="002F19AE">
        <w:rPr>
          <w:rFonts w:ascii="Times New Roman" w:hAnsi="Times New Roman" w:cs="Times New Roman"/>
          <w:sz w:val="28"/>
          <w:szCs w:val="28"/>
        </w:rPr>
        <w:t xml:space="preserve">як </w:t>
      </w:r>
      <w:r w:rsidRPr="002F19AE">
        <w:rPr>
          <w:rFonts w:ascii="Times New Roman" w:hAnsi="Times New Roman" w:cs="Times New Roman"/>
          <w:sz w:val="28"/>
          <w:szCs w:val="28"/>
        </w:rPr>
        <w:t>центр розвитку</w:t>
      </w:r>
      <w:r w:rsidR="00C868BF" w:rsidRPr="002F19AE">
        <w:rPr>
          <w:rFonts w:ascii="Times New Roman" w:hAnsi="Times New Roman" w:cs="Times New Roman"/>
          <w:sz w:val="28"/>
          <w:szCs w:val="28"/>
        </w:rPr>
        <w:t xml:space="preserve"> та початку успішної кар’єри.</w:t>
      </w:r>
      <w:r w:rsidRPr="002F19AE">
        <w:rPr>
          <w:rFonts w:ascii="Times New Roman" w:hAnsi="Times New Roman" w:cs="Times New Roman"/>
          <w:sz w:val="28"/>
          <w:szCs w:val="28"/>
        </w:rPr>
        <w:t xml:space="preserve">  Експеримент виявився вдалим: запрошені спікери</w:t>
      </w:r>
      <w:r w:rsidR="00C868BF" w:rsidRPr="002F19AE">
        <w:rPr>
          <w:rFonts w:ascii="Times New Roman" w:hAnsi="Times New Roman" w:cs="Times New Roman"/>
          <w:sz w:val="28"/>
          <w:szCs w:val="28"/>
        </w:rPr>
        <w:t xml:space="preserve"> та</w:t>
      </w:r>
      <w:r w:rsidRPr="002F19AE">
        <w:rPr>
          <w:rFonts w:ascii="Times New Roman" w:hAnsi="Times New Roman" w:cs="Times New Roman"/>
          <w:sz w:val="28"/>
          <w:szCs w:val="28"/>
        </w:rPr>
        <w:t xml:space="preserve"> їхні історії</w:t>
      </w:r>
      <w:r w:rsidR="00C868BF" w:rsidRPr="002F19AE">
        <w:rPr>
          <w:rFonts w:ascii="Times New Roman" w:hAnsi="Times New Roman" w:cs="Times New Roman"/>
          <w:sz w:val="28"/>
          <w:szCs w:val="28"/>
        </w:rPr>
        <w:t xml:space="preserve"> захопили молодь</w:t>
      </w:r>
      <w:r w:rsidR="00F859E0" w:rsidRPr="002F19AE">
        <w:rPr>
          <w:rFonts w:ascii="Times New Roman" w:hAnsi="Times New Roman" w:cs="Times New Roman"/>
          <w:sz w:val="28"/>
          <w:szCs w:val="28"/>
        </w:rPr>
        <w:t xml:space="preserve">. </w:t>
      </w:r>
    </w:p>
    <w:p w14:paraId="28A3563A" w14:textId="68D5926F" w:rsidR="00D30118" w:rsidRPr="002F19AE" w:rsidRDefault="006E78A5"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Також упродовж усього навчального року</w:t>
      </w:r>
      <w:r w:rsidR="00C868BF" w:rsidRPr="002F19AE">
        <w:rPr>
          <w:rFonts w:ascii="Times New Roman" w:hAnsi="Times New Roman" w:cs="Times New Roman"/>
          <w:sz w:val="28"/>
          <w:szCs w:val="28"/>
        </w:rPr>
        <w:t xml:space="preserve"> було </w:t>
      </w:r>
      <w:r w:rsidRPr="002F19AE">
        <w:rPr>
          <w:rFonts w:ascii="Times New Roman" w:hAnsi="Times New Roman" w:cs="Times New Roman"/>
          <w:sz w:val="28"/>
          <w:szCs w:val="28"/>
        </w:rPr>
        <w:t xml:space="preserve"> пров</w:t>
      </w:r>
      <w:r w:rsidR="0070163C" w:rsidRPr="002F19AE">
        <w:rPr>
          <w:rFonts w:ascii="Times New Roman" w:hAnsi="Times New Roman" w:cs="Times New Roman"/>
          <w:sz w:val="28"/>
          <w:szCs w:val="28"/>
        </w:rPr>
        <w:t>едено</w:t>
      </w:r>
      <w:r w:rsidRPr="002F19AE">
        <w:rPr>
          <w:rFonts w:ascii="Times New Roman" w:hAnsi="Times New Roman" w:cs="Times New Roman"/>
          <w:sz w:val="28"/>
          <w:szCs w:val="28"/>
        </w:rPr>
        <w:t xml:space="preserve"> </w:t>
      </w:r>
      <w:r w:rsidR="00C868BF" w:rsidRPr="002F19AE">
        <w:rPr>
          <w:rFonts w:ascii="Times New Roman" w:hAnsi="Times New Roman" w:cs="Times New Roman"/>
          <w:sz w:val="28"/>
          <w:szCs w:val="28"/>
        </w:rPr>
        <w:t xml:space="preserve">багато </w:t>
      </w:r>
      <w:r w:rsidRPr="002F19AE">
        <w:rPr>
          <w:rFonts w:ascii="Times New Roman" w:hAnsi="Times New Roman" w:cs="Times New Roman"/>
          <w:sz w:val="28"/>
          <w:szCs w:val="28"/>
        </w:rPr>
        <w:t>навчальн</w:t>
      </w:r>
      <w:r w:rsidR="00C868BF" w:rsidRPr="002F19AE">
        <w:rPr>
          <w:rFonts w:ascii="Times New Roman" w:hAnsi="Times New Roman" w:cs="Times New Roman"/>
          <w:sz w:val="28"/>
          <w:szCs w:val="28"/>
        </w:rPr>
        <w:t>их</w:t>
      </w:r>
      <w:r w:rsidRPr="002F19AE">
        <w:rPr>
          <w:rFonts w:ascii="Times New Roman" w:hAnsi="Times New Roman" w:cs="Times New Roman"/>
          <w:sz w:val="28"/>
          <w:szCs w:val="28"/>
        </w:rPr>
        <w:t xml:space="preserve"> </w:t>
      </w:r>
      <w:r w:rsidR="00B13221" w:rsidRPr="002F19AE">
        <w:rPr>
          <w:rFonts w:ascii="Times New Roman" w:hAnsi="Times New Roman" w:cs="Times New Roman"/>
          <w:sz w:val="28"/>
          <w:szCs w:val="28"/>
        </w:rPr>
        <w:t>профорієнтаційн</w:t>
      </w:r>
      <w:r w:rsidR="00F859E0" w:rsidRPr="002F19AE">
        <w:rPr>
          <w:rFonts w:ascii="Times New Roman" w:hAnsi="Times New Roman" w:cs="Times New Roman"/>
          <w:sz w:val="28"/>
          <w:szCs w:val="28"/>
        </w:rPr>
        <w:t>их</w:t>
      </w:r>
      <w:r w:rsidR="00B13221" w:rsidRPr="002F19AE">
        <w:rPr>
          <w:rFonts w:ascii="Times New Roman" w:hAnsi="Times New Roman" w:cs="Times New Roman"/>
          <w:sz w:val="28"/>
          <w:szCs w:val="28"/>
        </w:rPr>
        <w:t xml:space="preserve"> </w:t>
      </w:r>
      <w:r w:rsidRPr="002F19AE">
        <w:rPr>
          <w:rFonts w:ascii="Times New Roman" w:hAnsi="Times New Roman" w:cs="Times New Roman"/>
          <w:sz w:val="28"/>
          <w:szCs w:val="28"/>
        </w:rPr>
        <w:t>заход</w:t>
      </w:r>
      <w:r w:rsidR="00C868BF" w:rsidRPr="002F19AE">
        <w:rPr>
          <w:rFonts w:ascii="Times New Roman" w:hAnsi="Times New Roman" w:cs="Times New Roman"/>
          <w:sz w:val="28"/>
          <w:szCs w:val="28"/>
        </w:rPr>
        <w:t>ів</w:t>
      </w:r>
      <w:r w:rsidR="00D30118" w:rsidRPr="002F19AE">
        <w:rPr>
          <w:rFonts w:ascii="Times New Roman" w:hAnsi="Times New Roman" w:cs="Times New Roman"/>
          <w:sz w:val="28"/>
          <w:szCs w:val="28"/>
        </w:rPr>
        <w:t>.</w:t>
      </w:r>
    </w:p>
    <w:p w14:paraId="4AEB3EF5" w14:textId="334FE577" w:rsidR="00D30118" w:rsidRPr="002F19AE" w:rsidRDefault="00D30118" w:rsidP="00654C6F">
      <w:pPr>
        <w:spacing w:line="240" w:lineRule="auto"/>
        <w:jc w:val="both"/>
        <w:rPr>
          <w:rFonts w:ascii="Times New Roman" w:hAnsi="Times New Roman" w:cs="Times New Roman"/>
          <w:sz w:val="28"/>
          <w:szCs w:val="28"/>
        </w:rPr>
      </w:pPr>
      <w:r w:rsidRPr="002F19AE">
        <w:rPr>
          <w:rFonts w:ascii="Times New Roman" w:hAnsi="Times New Roman" w:cs="Times New Roman"/>
          <w:b/>
          <w:bCs/>
          <w:sz w:val="28"/>
          <w:szCs w:val="28"/>
        </w:rPr>
        <w:lastRenderedPageBreak/>
        <w:t>М</w:t>
      </w:r>
      <w:r w:rsidR="006E78A5" w:rsidRPr="002F19AE">
        <w:rPr>
          <w:rFonts w:ascii="Times New Roman" w:hAnsi="Times New Roman" w:cs="Times New Roman"/>
          <w:b/>
          <w:bCs/>
          <w:sz w:val="28"/>
          <w:szCs w:val="28"/>
        </w:rPr>
        <w:t>айстер-класи</w:t>
      </w:r>
      <w:r w:rsidRPr="002F19AE">
        <w:rPr>
          <w:rFonts w:ascii="Times New Roman" w:hAnsi="Times New Roman" w:cs="Times New Roman"/>
          <w:b/>
          <w:bCs/>
          <w:sz w:val="28"/>
          <w:szCs w:val="28"/>
        </w:rPr>
        <w:t>:</w:t>
      </w:r>
      <w:r w:rsidRPr="002F19AE">
        <w:rPr>
          <w:rFonts w:ascii="Times New Roman" w:hAnsi="Times New Roman" w:cs="Times New Roman"/>
          <w:sz w:val="28"/>
          <w:szCs w:val="28"/>
        </w:rPr>
        <w:t xml:space="preserve"> проведено 200 майстер-класів, в яких взяли участь понад </w:t>
      </w:r>
      <w:r w:rsidRPr="002F19AE">
        <w:rPr>
          <w:rFonts w:ascii="Times New Roman" w:eastAsia="Times New Roman" w:hAnsi="Times New Roman" w:cs="Times New Roman"/>
          <w:sz w:val="28"/>
          <w:szCs w:val="28"/>
        </w:rPr>
        <w:t xml:space="preserve">2000 учнів з 14 закладів загальної середньої освіти. </w:t>
      </w:r>
    </w:p>
    <w:p w14:paraId="03BE2CA4" w14:textId="114A1D1D" w:rsidR="00D30118" w:rsidRPr="002F19AE" w:rsidRDefault="00D30118" w:rsidP="00654C6F">
      <w:pPr>
        <w:spacing w:line="240" w:lineRule="auto"/>
        <w:jc w:val="both"/>
        <w:rPr>
          <w:rFonts w:ascii="Times New Roman" w:eastAsia="Times New Roman" w:hAnsi="Times New Roman" w:cs="Times New Roman"/>
          <w:sz w:val="28"/>
          <w:szCs w:val="28"/>
        </w:rPr>
      </w:pPr>
      <w:r w:rsidRPr="002F19AE">
        <w:rPr>
          <w:rFonts w:ascii="Times New Roman" w:eastAsia="Times New Roman" w:hAnsi="Times New Roman" w:cs="Times New Roman"/>
          <w:b/>
          <w:sz w:val="28"/>
          <w:szCs w:val="28"/>
        </w:rPr>
        <w:t xml:space="preserve">Викладачі (кафедра), які </w:t>
      </w:r>
      <w:r w:rsidR="0006182A" w:rsidRPr="002F19AE">
        <w:rPr>
          <w:rFonts w:ascii="Times New Roman" w:eastAsia="Times New Roman" w:hAnsi="Times New Roman" w:cs="Times New Roman"/>
          <w:b/>
          <w:sz w:val="28"/>
          <w:szCs w:val="28"/>
        </w:rPr>
        <w:t>найактивніше підтримували захід</w:t>
      </w:r>
      <w:r w:rsidRPr="002F19AE">
        <w:rPr>
          <w:rFonts w:ascii="Times New Roman" w:eastAsia="Times New Roman" w:hAnsi="Times New Roman" w:cs="Times New Roman"/>
          <w:sz w:val="28"/>
          <w:szCs w:val="28"/>
        </w:rPr>
        <w:t>: Антонюк К. І. (МЕВ), Волинець Г. М. (журналістика), Гармаш А.О. (психологія), Лаптєва Г. М. (ІТЗ та МК), Острозька Н. В. (журналістика), Пальченкова В. М. (КАТП), Танченко С. В. (МВ та І), Терещенко Е. В. (САОМ), Хавкіна О. М. (ІФП), Шевченко О. С. (ІТЕЗ), Бондарчук К. С. (УЗМП),  Воронюк І. О. (УЗМП).</w:t>
      </w:r>
    </w:p>
    <w:p w14:paraId="19B4A662" w14:textId="7A778F5F" w:rsidR="00D30118" w:rsidRPr="002F19AE" w:rsidRDefault="006E78A5" w:rsidP="00654C6F">
      <w:pPr>
        <w:spacing w:line="240" w:lineRule="auto"/>
        <w:jc w:val="both"/>
        <w:rPr>
          <w:rFonts w:ascii="Times New Roman" w:hAnsi="Times New Roman" w:cs="Times New Roman"/>
          <w:sz w:val="28"/>
          <w:szCs w:val="28"/>
        </w:rPr>
      </w:pPr>
      <w:r w:rsidRPr="002F19AE">
        <w:rPr>
          <w:rFonts w:ascii="Times New Roman" w:hAnsi="Times New Roman" w:cs="Times New Roman"/>
          <w:b/>
          <w:bCs/>
          <w:sz w:val="28"/>
          <w:szCs w:val="28"/>
        </w:rPr>
        <w:t>Науковий тиждень</w:t>
      </w:r>
      <w:r w:rsidR="00E4624C" w:rsidRPr="002F19AE">
        <w:rPr>
          <w:rFonts w:ascii="Times New Roman" w:hAnsi="Times New Roman" w:cs="Times New Roman"/>
          <w:b/>
          <w:bCs/>
          <w:sz w:val="28"/>
          <w:szCs w:val="28"/>
        </w:rPr>
        <w:t>:</w:t>
      </w:r>
      <w:r w:rsidR="00E4624C" w:rsidRPr="002F19AE">
        <w:rPr>
          <w:rFonts w:ascii="Times New Roman" w:hAnsi="Times New Roman" w:cs="Times New Roman"/>
          <w:sz w:val="28"/>
          <w:szCs w:val="28"/>
        </w:rPr>
        <w:t xml:space="preserve"> підготували та провели </w:t>
      </w:r>
      <w:r w:rsidR="00C343D0">
        <w:rPr>
          <w:rFonts w:ascii="Times New Roman" w:hAnsi="Times New Roman" w:cs="Times New Roman"/>
          <w:sz w:val="28"/>
          <w:szCs w:val="28"/>
        </w:rPr>
        <w:t>25</w:t>
      </w:r>
      <w:r w:rsidR="00E4624C" w:rsidRPr="002F19AE">
        <w:rPr>
          <w:rFonts w:ascii="Times New Roman" w:hAnsi="Times New Roman" w:cs="Times New Roman"/>
          <w:sz w:val="28"/>
          <w:szCs w:val="28"/>
        </w:rPr>
        <w:t xml:space="preserve"> проєктів, понад 1200 учнів з 15 шкіл взяли </w:t>
      </w:r>
      <w:commentRangeStart w:id="2"/>
      <w:r w:rsidR="00E4624C" w:rsidRPr="002F19AE">
        <w:rPr>
          <w:rFonts w:ascii="Times New Roman" w:hAnsi="Times New Roman" w:cs="Times New Roman"/>
          <w:sz w:val="28"/>
          <w:szCs w:val="28"/>
        </w:rPr>
        <w:t>у</w:t>
      </w:r>
      <w:commentRangeEnd w:id="2"/>
      <w:r w:rsidR="00E4624C" w:rsidRPr="002F19AE">
        <w:rPr>
          <w:rStyle w:val="a5"/>
          <w:rFonts w:ascii="Times New Roman" w:hAnsi="Times New Roman" w:cs="Times New Roman"/>
          <w:sz w:val="28"/>
          <w:szCs w:val="28"/>
        </w:rPr>
        <w:commentReference w:id="2"/>
      </w:r>
      <w:r w:rsidR="00E4624C" w:rsidRPr="002F19AE">
        <w:rPr>
          <w:rFonts w:ascii="Times New Roman" w:hAnsi="Times New Roman" w:cs="Times New Roman"/>
          <w:sz w:val="28"/>
          <w:szCs w:val="28"/>
        </w:rPr>
        <w:t>часть.</w:t>
      </w:r>
      <w:r w:rsidR="00E4624C" w:rsidRPr="002F19AE">
        <w:rPr>
          <w:rFonts w:ascii="Times New Roman" w:eastAsia="Times New Roman" w:hAnsi="Times New Roman" w:cs="Times New Roman"/>
          <w:b/>
          <w:sz w:val="28"/>
          <w:szCs w:val="28"/>
        </w:rPr>
        <w:t xml:space="preserve">  Кафедри, які найактивніше підтримували захід:</w:t>
      </w:r>
      <w:r w:rsidR="00E4624C" w:rsidRPr="002F19AE">
        <w:rPr>
          <w:rFonts w:ascii="Times New Roman" w:eastAsia="Times New Roman" w:hAnsi="Times New Roman" w:cs="Times New Roman"/>
          <w:sz w:val="28"/>
          <w:szCs w:val="28"/>
        </w:rPr>
        <w:t xml:space="preserve"> ЕМ, ІТЕЗ, ТТ, </w:t>
      </w:r>
      <w:r w:rsidR="00E4624C" w:rsidRPr="002F19AE">
        <w:rPr>
          <w:rFonts w:ascii="Times New Roman" w:eastAsia="Times New Roman" w:hAnsi="Times New Roman" w:cs="Times New Roman"/>
          <w:sz w:val="28"/>
          <w:szCs w:val="28"/>
          <w:highlight w:val="white"/>
        </w:rPr>
        <w:t>ТАД, ДМ і ПТМ, ОМТ, ТМБ, МВ та І, ЕМС, ІТТ, ІФП, Журналістики, ФМ, ІТЗ та МК, МТЛВ, КЦМП, КАТП</w:t>
      </w:r>
    </w:p>
    <w:p w14:paraId="6F3839FB" w14:textId="21C791E1" w:rsidR="00D30118" w:rsidRPr="002F19AE" w:rsidRDefault="00D30118"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Предметна олімпіада</w:t>
      </w:r>
      <w:r w:rsidR="00E4624C" w:rsidRPr="002F19AE">
        <w:rPr>
          <w:rFonts w:ascii="Times New Roman" w:hAnsi="Times New Roman" w:cs="Times New Roman"/>
          <w:b/>
          <w:bCs/>
          <w:sz w:val="28"/>
          <w:szCs w:val="28"/>
        </w:rPr>
        <w:t xml:space="preserve"> </w:t>
      </w:r>
    </w:p>
    <w:p w14:paraId="003432AB" w14:textId="6268447C" w:rsidR="00E4624C" w:rsidRPr="002F19AE" w:rsidRDefault="00E4624C"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Уже вдруге Університет проводить предметні олімпіади. У цьому році крім шкільних предметів, до переліку додали спеціалізовані дисципліни: економічна грамо</w:t>
      </w:r>
      <w:r w:rsidR="00F859E0" w:rsidRPr="002F19AE">
        <w:rPr>
          <w:rFonts w:ascii="Times New Roman" w:hAnsi="Times New Roman" w:cs="Times New Roman"/>
          <w:sz w:val="28"/>
          <w:szCs w:val="28"/>
        </w:rPr>
        <w:t>т</w:t>
      </w:r>
      <w:r w:rsidRPr="002F19AE">
        <w:rPr>
          <w:rFonts w:ascii="Times New Roman" w:hAnsi="Times New Roman" w:cs="Times New Roman"/>
          <w:sz w:val="28"/>
          <w:szCs w:val="28"/>
        </w:rPr>
        <w:t xml:space="preserve">ність, архітектура та дизайн, креслення, право. 1100 учнів з 51 закладу освіти, </w:t>
      </w:r>
      <w:r w:rsidR="00F859E0" w:rsidRPr="002F19AE">
        <w:rPr>
          <w:rFonts w:ascii="Times New Roman" w:hAnsi="Times New Roman" w:cs="Times New Roman"/>
          <w:sz w:val="28"/>
          <w:szCs w:val="28"/>
        </w:rPr>
        <w:t xml:space="preserve">з яких </w:t>
      </w:r>
      <w:r w:rsidRPr="002F19AE">
        <w:rPr>
          <w:rFonts w:ascii="Times New Roman" w:hAnsi="Times New Roman" w:cs="Times New Roman"/>
          <w:sz w:val="28"/>
          <w:szCs w:val="28"/>
        </w:rPr>
        <w:t xml:space="preserve">152 </w:t>
      </w:r>
      <w:r w:rsidR="002F19AE">
        <w:rPr>
          <w:rFonts w:ascii="Times New Roman" w:hAnsi="Times New Roman" w:cs="Times New Roman"/>
          <w:sz w:val="28"/>
          <w:szCs w:val="28"/>
        </w:rPr>
        <w:t xml:space="preserve"> - </w:t>
      </w:r>
      <w:r w:rsidR="00F859E0" w:rsidRPr="002F19AE">
        <w:rPr>
          <w:rFonts w:ascii="Times New Roman" w:hAnsi="Times New Roman" w:cs="Times New Roman"/>
          <w:sz w:val="28"/>
          <w:szCs w:val="28"/>
        </w:rPr>
        <w:t xml:space="preserve">стали </w:t>
      </w:r>
      <w:r w:rsidRPr="002F19AE">
        <w:rPr>
          <w:rFonts w:ascii="Times New Roman" w:hAnsi="Times New Roman" w:cs="Times New Roman"/>
          <w:sz w:val="28"/>
          <w:szCs w:val="28"/>
        </w:rPr>
        <w:t>переможц</w:t>
      </w:r>
      <w:r w:rsidR="00F859E0" w:rsidRPr="002F19AE">
        <w:rPr>
          <w:rFonts w:ascii="Times New Roman" w:hAnsi="Times New Roman" w:cs="Times New Roman"/>
          <w:sz w:val="28"/>
          <w:szCs w:val="28"/>
        </w:rPr>
        <w:t>ями</w:t>
      </w:r>
      <w:r w:rsidRPr="002F19AE">
        <w:rPr>
          <w:rFonts w:ascii="Times New Roman" w:hAnsi="Times New Roman" w:cs="Times New Roman"/>
          <w:sz w:val="28"/>
          <w:szCs w:val="28"/>
        </w:rPr>
        <w:t xml:space="preserve">. </w:t>
      </w:r>
    </w:p>
    <w:p w14:paraId="0FDFAC7B" w14:textId="7605B7A1" w:rsidR="00D30118" w:rsidRPr="002F19AE" w:rsidRDefault="00E4624C"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lang w:val="en-US"/>
        </w:rPr>
        <w:t>STEM</w:t>
      </w:r>
      <w:r w:rsidR="00B13221" w:rsidRPr="002F19AE">
        <w:rPr>
          <w:rFonts w:ascii="Times New Roman" w:hAnsi="Times New Roman" w:cs="Times New Roman"/>
          <w:b/>
          <w:bCs/>
          <w:sz w:val="28"/>
          <w:szCs w:val="28"/>
        </w:rPr>
        <w:t xml:space="preserve">-проєкт «Розумний будинок» </w:t>
      </w:r>
    </w:p>
    <w:p w14:paraId="14D2170C" w14:textId="2B54D93C" w:rsidR="00840618" w:rsidRPr="002F19AE" w:rsidRDefault="00E4624C"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У минулому році </w:t>
      </w:r>
      <w:r w:rsidR="00840618" w:rsidRPr="002F19AE">
        <w:rPr>
          <w:rFonts w:ascii="Times New Roman" w:hAnsi="Times New Roman" w:cs="Times New Roman"/>
          <w:sz w:val="28"/>
          <w:szCs w:val="28"/>
        </w:rPr>
        <w:t xml:space="preserve">було розроблено </w:t>
      </w:r>
      <w:r w:rsidR="00840618" w:rsidRPr="002F19AE">
        <w:rPr>
          <w:rFonts w:ascii="Times New Roman" w:hAnsi="Times New Roman" w:cs="Times New Roman"/>
          <w:sz w:val="28"/>
          <w:szCs w:val="28"/>
          <w:lang w:val="en-US"/>
        </w:rPr>
        <w:t>STEM</w:t>
      </w:r>
      <w:r w:rsidR="00840618" w:rsidRPr="002F19AE">
        <w:rPr>
          <w:rFonts w:ascii="Times New Roman" w:hAnsi="Times New Roman" w:cs="Times New Roman"/>
          <w:sz w:val="28"/>
          <w:szCs w:val="28"/>
        </w:rPr>
        <w:t xml:space="preserve">-проєкт «Розумний будинок». Проєкт розрахований на семестр. За 1-2 семестр 2023-2024 н.р. до цього проєкту долучилось 14 закладів освіти та понад 220 учнів. </w:t>
      </w:r>
    </w:p>
    <w:p w14:paraId="5462A102" w14:textId="0641EBD1" w:rsidR="00E4624C" w:rsidRPr="002F19AE" w:rsidRDefault="00840618" w:rsidP="00654C6F">
      <w:pPr>
        <w:spacing w:line="240" w:lineRule="auto"/>
        <w:jc w:val="both"/>
        <w:rPr>
          <w:rFonts w:ascii="Times New Roman" w:hAnsi="Times New Roman" w:cs="Times New Roman"/>
          <w:sz w:val="28"/>
          <w:szCs w:val="28"/>
        </w:rPr>
      </w:pPr>
      <w:r w:rsidRPr="002F19AE">
        <w:rPr>
          <w:rFonts w:ascii="Times New Roman" w:eastAsia="Times New Roman" w:hAnsi="Times New Roman" w:cs="Times New Roman"/>
          <w:b/>
          <w:sz w:val="28"/>
          <w:szCs w:val="28"/>
        </w:rPr>
        <w:t>Кафедри, які підтримали захід: ЕПП</w:t>
      </w:r>
      <w:r w:rsidRPr="002F19AE">
        <w:rPr>
          <w:rFonts w:ascii="Times New Roman" w:eastAsia="Times New Roman" w:hAnsi="Times New Roman" w:cs="Times New Roman"/>
          <w:sz w:val="28"/>
          <w:szCs w:val="28"/>
        </w:rPr>
        <w:t>, М та Л, дизайн, фізика, психологія, менеджмент</w:t>
      </w:r>
    </w:p>
    <w:p w14:paraId="7A0181D4" w14:textId="2DF76317" w:rsidR="00FF629D" w:rsidRPr="002F19AE" w:rsidRDefault="00840618"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lang w:val="en-US"/>
        </w:rPr>
        <w:t>STEM</w:t>
      </w:r>
      <w:r w:rsidRPr="002F19AE">
        <w:rPr>
          <w:rFonts w:ascii="Times New Roman" w:hAnsi="Times New Roman" w:cs="Times New Roman"/>
          <w:b/>
          <w:bCs/>
          <w:sz w:val="28"/>
          <w:szCs w:val="28"/>
        </w:rPr>
        <w:t xml:space="preserve">-проєкт </w:t>
      </w:r>
      <w:r w:rsidR="00B13221" w:rsidRPr="002F19AE">
        <w:rPr>
          <w:rFonts w:ascii="Times New Roman" w:hAnsi="Times New Roman" w:cs="Times New Roman"/>
          <w:b/>
          <w:bCs/>
          <w:sz w:val="28"/>
          <w:szCs w:val="28"/>
        </w:rPr>
        <w:t>«Автомобілі»</w:t>
      </w:r>
    </w:p>
    <w:p w14:paraId="06A1460C" w14:textId="3EB96E01" w:rsidR="00840618" w:rsidRPr="002F19AE" w:rsidRDefault="00840618"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У цьому році розроблено ще один проєкт «Автомобілі» і у двох школах учні 9-х класів долучились до цього проєкту. У наступного навчальному році заплановано розширення у</w:t>
      </w:r>
      <w:r w:rsidR="00F859E0" w:rsidRPr="002F19AE">
        <w:rPr>
          <w:rFonts w:ascii="Times New Roman" w:hAnsi="Times New Roman" w:cs="Times New Roman"/>
          <w:sz w:val="28"/>
          <w:szCs w:val="28"/>
        </w:rPr>
        <w:t>ч</w:t>
      </w:r>
      <w:r w:rsidRPr="002F19AE">
        <w:rPr>
          <w:rFonts w:ascii="Times New Roman" w:hAnsi="Times New Roman" w:cs="Times New Roman"/>
          <w:sz w:val="28"/>
          <w:szCs w:val="28"/>
        </w:rPr>
        <w:t>асників.</w:t>
      </w:r>
    </w:p>
    <w:p w14:paraId="6ABDFF6B" w14:textId="711EA930" w:rsidR="00F859E0" w:rsidRDefault="00F859E0"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Проєкт розроблено кафедрами транспортного факультету.</w:t>
      </w:r>
    </w:p>
    <w:p w14:paraId="785468E1" w14:textId="07F9E1A2" w:rsidR="00C343D0" w:rsidRPr="002F19AE" w:rsidRDefault="00C343D0" w:rsidP="00C343D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Створення </w:t>
      </w:r>
      <w:r>
        <w:rPr>
          <w:rFonts w:ascii="Times New Roman" w:hAnsi="Times New Roman" w:cs="Times New Roman"/>
          <w:sz w:val="28"/>
          <w:szCs w:val="28"/>
          <w:lang w:val="en-US"/>
        </w:rPr>
        <w:t>STEM</w:t>
      </w:r>
      <w:r>
        <w:rPr>
          <w:rFonts w:ascii="Times New Roman" w:hAnsi="Times New Roman" w:cs="Times New Roman"/>
          <w:sz w:val="28"/>
          <w:szCs w:val="28"/>
        </w:rPr>
        <w:t>-проєктів важлива та складна робота, головна мета якої</w:t>
      </w:r>
      <w:r>
        <w:rPr>
          <w:rFonts w:ascii="Times New Roman" w:hAnsi="Times New Roman" w:cs="Times New Roman"/>
          <w:sz w:val="28"/>
          <w:szCs w:val="28"/>
        </w:rPr>
        <w:t xml:space="preserve"> формування стійкого інтересу до інженерних спеціальностей.</w:t>
      </w:r>
    </w:p>
    <w:p w14:paraId="79A58746" w14:textId="56069125" w:rsidR="008B0736" w:rsidRPr="002F19AE" w:rsidRDefault="008B0736"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У межах проведення міжнародної конференції було організовано панельна дискусія для учнів шкіл та студентів «Моя нова Україна». </w:t>
      </w:r>
    </w:p>
    <w:p w14:paraId="5585311A" w14:textId="1C53EF3E" w:rsidR="008B0736" w:rsidRPr="002F19AE" w:rsidRDefault="008B0736"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Концепція освітньо-наукового заходу «Моя нова Україна»: розвиток та збереження інтелектуального потенціалу шляхом реалізації формули «Запорізька школа – Запорізька політехніка – Запорізький роботодавець». Мета заходу: створити майданчик для представлення молодим поколінням свого бачення розвитку країни, привернути увагу до необхідності розвитку та збереження інтелектуального потенціалу у воєнний та повоєнний період.</w:t>
      </w:r>
    </w:p>
    <w:p w14:paraId="5B0DF078" w14:textId="7CDBF815" w:rsidR="008B0736" w:rsidRPr="002F19AE" w:rsidRDefault="008B0736"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Учні, які </w:t>
      </w:r>
      <w:r w:rsidR="00A24B39" w:rsidRPr="002F19AE">
        <w:rPr>
          <w:rFonts w:ascii="Times New Roman" w:hAnsi="Times New Roman" w:cs="Times New Roman"/>
          <w:sz w:val="28"/>
          <w:szCs w:val="28"/>
        </w:rPr>
        <w:t xml:space="preserve">на Дитячо-юнацькій конференції представили </w:t>
      </w:r>
      <w:r w:rsidR="00430BAA" w:rsidRPr="002F19AE">
        <w:rPr>
          <w:rFonts w:ascii="Times New Roman" w:hAnsi="Times New Roman" w:cs="Times New Roman"/>
          <w:sz w:val="28"/>
          <w:szCs w:val="28"/>
        </w:rPr>
        <w:t>найґрунтовніші</w:t>
      </w:r>
      <w:r w:rsidR="00A24B39" w:rsidRPr="002F19AE">
        <w:rPr>
          <w:rFonts w:ascii="Times New Roman" w:hAnsi="Times New Roman" w:cs="Times New Roman"/>
          <w:sz w:val="28"/>
          <w:szCs w:val="28"/>
        </w:rPr>
        <w:t xml:space="preserve"> роботи, було </w:t>
      </w:r>
      <w:r w:rsidRPr="002F19AE">
        <w:rPr>
          <w:rFonts w:ascii="Times New Roman" w:hAnsi="Times New Roman" w:cs="Times New Roman"/>
          <w:sz w:val="28"/>
          <w:szCs w:val="28"/>
        </w:rPr>
        <w:t xml:space="preserve"> </w:t>
      </w:r>
      <w:r w:rsidR="00A24B39" w:rsidRPr="002F19AE">
        <w:rPr>
          <w:rFonts w:ascii="Times New Roman" w:hAnsi="Times New Roman" w:cs="Times New Roman"/>
          <w:sz w:val="28"/>
          <w:szCs w:val="28"/>
        </w:rPr>
        <w:t xml:space="preserve">запрошено на </w:t>
      </w:r>
      <w:r w:rsidR="00430BAA" w:rsidRPr="002F19AE">
        <w:rPr>
          <w:rFonts w:ascii="Times New Roman" w:hAnsi="Times New Roman" w:cs="Times New Roman"/>
          <w:sz w:val="28"/>
          <w:szCs w:val="28"/>
        </w:rPr>
        <w:t xml:space="preserve">панельну дискусію. Також до участі у цьому заході було запрошено переможців студентського конкурсу </w:t>
      </w:r>
      <w:r w:rsidR="008148B9" w:rsidRPr="002F19AE">
        <w:rPr>
          <w:rFonts w:ascii="Times New Roman" w:hAnsi="Times New Roman" w:cs="Times New Roman"/>
          <w:sz w:val="28"/>
          <w:szCs w:val="28"/>
        </w:rPr>
        <w:t>Стартап-руху.</w:t>
      </w:r>
    </w:p>
    <w:p w14:paraId="3C7583BA" w14:textId="5EA664BF" w:rsidR="00C868BF" w:rsidRPr="002F19AE" w:rsidRDefault="00C868BF"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lastRenderedPageBreak/>
        <w:t xml:space="preserve">Завершимо навчальний рік традиційно Канікулами </w:t>
      </w:r>
      <w:r w:rsidR="008148B9" w:rsidRPr="002F19AE">
        <w:rPr>
          <w:rFonts w:ascii="Times New Roman" w:hAnsi="Times New Roman" w:cs="Times New Roman"/>
          <w:sz w:val="28"/>
          <w:szCs w:val="28"/>
        </w:rPr>
        <w:t>з</w:t>
      </w:r>
      <w:r w:rsidRPr="002F19AE">
        <w:rPr>
          <w:rFonts w:ascii="Times New Roman" w:hAnsi="Times New Roman" w:cs="Times New Roman"/>
          <w:sz w:val="28"/>
          <w:szCs w:val="28"/>
        </w:rPr>
        <w:t xml:space="preserve"> Запорізько</w:t>
      </w:r>
      <w:r w:rsidR="008148B9" w:rsidRPr="002F19AE">
        <w:rPr>
          <w:rFonts w:ascii="Times New Roman" w:hAnsi="Times New Roman" w:cs="Times New Roman"/>
          <w:sz w:val="28"/>
          <w:szCs w:val="28"/>
        </w:rPr>
        <w:t xml:space="preserve">ю </w:t>
      </w:r>
      <w:r w:rsidRPr="002F19AE">
        <w:rPr>
          <w:rFonts w:ascii="Times New Roman" w:hAnsi="Times New Roman" w:cs="Times New Roman"/>
          <w:sz w:val="28"/>
          <w:szCs w:val="28"/>
        </w:rPr>
        <w:t>політехнік</w:t>
      </w:r>
      <w:r w:rsidR="008148B9" w:rsidRPr="002F19AE">
        <w:rPr>
          <w:rFonts w:ascii="Times New Roman" w:hAnsi="Times New Roman" w:cs="Times New Roman"/>
          <w:sz w:val="28"/>
          <w:szCs w:val="28"/>
        </w:rPr>
        <w:t>ою</w:t>
      </w:r>
      <w:r w:rsidRPr="002F19AE">
        <w:rPr>
          <w:rFonts w:ascii="Times New Roman" w:hAnsi="Times New Roman" w:cs="Times New Roman"/>
          <w:sz w:val="28"/>
          <w:szCs w:val="28"/>
        </w:rPr>
        <w:t xml:space="preserve">. </w:t>
      </w:r>
    </w:p>
    <w:p w14:paraId="1759D3C5" w14:textId="7298EA1C" w:rsidR="004359C1" w:rsidRPr="002F19AE" w:rsidRDefault="00C868BF"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За два роки роботи Центру з питань профорієнтації розроблено та проведено велику кількість заходів</w:t>
      </w:r>
      <w:r w:rsidR="008B0736" w:rsidRPr="002F19AE">
        <w:rPr>
          <w:rFonts w:ascii="Times New Roman" w:hAnsi="Times New Roman" w:cs="Times New Roman"/>
          <w:sz w:val="28"/>
          <w:szCs w:val="28"/>
        </w:rPr>
        <w:t xml:space="preserve">. </w:t>
      </w:r>
      <w:r w:rsidR="00B13221" w:rsidRPr="002F19AE">
        <w:rPr>
          <w:rFonts w:ascii="Times New Roman" w:hAnsi="Times New Roman" w:cs="Times New Roman"/>
          <w:sz w:val="28"/>
          <w:szCs w:val="28"/>
        </w:rPr>
        <w:t>Для організації системної</w:t>
      </w:r>
      <w:r w:rsidRPr="002F19AE">
        <w:rPr>
          <w:rFonts w:ascii="Times New Roman" w:hAnsi="Times New Roman" w:cs="Times New Roman"/>
          <w:sz w:val="28"/>
          <w:szCs w:val="28"/>
        </w:rPr>
        <w:t xml:space="preserve"> і результативної</w:t>
      </w:r>
      <w:r w:rsidR="00B13221" w:rsidRPr="002F19AE">
        <w:rPr>
          <w:rFonts w:ascii="Times New Roman" w:hAnsi="Times New Roman" w:cs="Times New Roman"/>
          <w:sz w:val="28"/>
          <w:szCs w:val="28"/>
        </w:rPr>
        <w:t xml:space="preserve"> роботи,  налагодження тісної співпраці з адміністрацією школи, з класними керівниками всі школи міста було розподілено між викладачами університету. </w:t>
      </w:r>
      <w:r w:rsidR="008B0736" w:rsidRPr="002F19AE">
        <w:rPr>
          <w:rFonts w:ascii="Times New Roman" w:hAnsi="Times New Roman" w:cs="Times New Roman"/>
          <w:sz w:val="28"/>
          <w:szCs w:val="28"/>
        </w:rPr>
        <w:t>Головна задача – розширити коло учасників профорієнтаційних заходів та долуч</w:t>
      </w:r>
      <w:r w:rsidR="008148B9" w:rsidRPr="002F19AE">
        <w:rPr>
          <w:rFonts w:ascii="Times New Roman" w:hAnsi="Times New Roman" w:cs="Times New Roman"/>
          <w:sz w:val="28"/>
          <w:szCs w:val="28"/>
        </w:rPr>
        <w:t>и</w:t>
      </w:r>
      <w:r w:rsidR="008B0736" w:rsidRPr="002F19AE">
        <w:rPr>
          <w:rFonts w:ascii="Times New Roman" w:hAnsi="Times New Roman" w:cs="Times New Roman"/>
          <w:sz w:val="28"/>
          <w:szCs w:val="28"/>
        </w:rPr>
        <w:t xml:space="preserve">ти </w:t>
      </w:r>
      <w:r w:rsidR="008148B9" w:rsidRPr="002F19AE">
        <w:rPr>
          <w:rFonts w:ascii="Times New Roman" w:hAnsi="Times New Roman" w:cs="Times New Roman"/>
          <w:sz w:val="28"/>
          <w:szCs w:val="28"/>
        </w:rPr>
        <w:t xml:space="preserve">до заходів Запорізької політехніки </w:t>
      </w:r>
      <w:r w:rsidR="008B0736" w:rsidRPr="002F19AE">
        <w:rPr>
          <w:rFonts w:ascii="Times New Roman" w:hAnsi="Times New Roman" w:cs="Times New Roman"/>
          <w:sz w:val="28"/>
          <w:szCs w:val="28"/>
        </w:rPr>
        <w:t>школи Запорізької області.</w:t>
      </w:r>
    </w:p>
    <w:p w14:paraId="6732472E" w14:textId="1851AF17" w:rsidR="00C868BF" w:rsidRPr="002F19AE" w:rsidRDefault="00342DA2"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Крім навчальних заходів, дуже важливим є проведення конкурсів, змагань тощо. </w:t>
      </w:r>
      <w:r w:rsidR="008B0736" w:rsidRPr="002F19AE">
        <w:rPr>
          <w:rFonts w:ascii="Times New Roman" w:hAnsi="Times New Roman" w:cs="Times New Roman"/>
          <w:sz w:val="28"/>
          <w:szCs w:val="28"/>
        </w:rPr>
        <w:t>За навчальний рік</w:t>
      </w:r>
      <w:r w:rsidRPr="002F19AE">
        <w:rPr>
          <w:rFonts w:ascii="Times New Roman" w:hAnsi="Times New Roman" w:cs="Times New Roman"/>
          <w:sz w:val="28"/>
          <w:szCs w:val="28"/>
        </w:rPr>
        <w:t xml:space="preserve"> </w:t>
      </w:r>
      <w:r w:rsidR="008B0736" w:rsidRPr="002F19AE">
        <w:rPr>
          <w:rFonts w:ascii="Times New Roman" w:hAnsi="Times New Roman" w:cs="Times New Roman"/>
          <w:sz w:val="28"/>
          <w:szCs w:val="28"/>
        </w:rPr>
        <w:t>було проведено</w:t>
      </w:r>
      <w:r w:rsidRPr="002F19AE">
        <w:rPr>
          <w:rFonts w:ascii="Times New Roman" w:hAnsi="Times New Roman" w:cs="Times New Roman"/>
          <w:sz w:val="28"/>
          <w:szCs w:val="28"/>
        </w:rPr>
        <w:t xml:space="preserve"> Дитячу наукову конференцію, Предметні олімпіади, за ініціативи кафедр</w:t>
      </w:r>
      <w:r w:rsidR="0070163C" w:rsidRPr="002F19AE">
        <w:rPr>
          <w:rFonts w:ascii="Times New Roman" w:hAnsi="Times New Roman" w:cs="Times New Roman"/>
          <w:sz w:val="28"/>
          <w:szCs w:val="28"/>
        </w:rPr>
        <w:t xml:space="preserve"> </w:t>
      </w:r>
      <w:r w:rsidR="008148B9" w:rsidRPr="002F19AE">
        <w:rPr>
          <w:rFonts w:ascii="Times New Roman" w:hAnsi="Times New Roman" w:cs="Times New Roman"/>
          <w:sz w:val="28"/>
          <w:szCs w:val="28"/>
        </w:rPr>
        <w:t>УФКС та ФКОНВС</w:t>
      </w:r>
      <w:r w:rsidRPr="002F19AE">
        <w:rPr>
          <w:rFonts w:ascii="Times New Roman" w:hAnsi="Times New Roman" w:cs="Times New Roman"/>
          <w:sz w:val="28"/>
          <w:szCs w:val="28"/>
        </w:rPr>
        <w:t xml:space="preserve"> проведено спортивні змагання</w:t>
      </w:r>
      <w:r w:rsidR="00C868BF" w:rsidRPr="002F19AE">
        <w:rPr>
          <w:rFonts w:ascii="Times New Roman" w:hAnsi="Times New Roman" w:cs="Times New Roman"/>
          <w:sz w:val="28"/>
          <w:szCs w:val="28"/>
        </w:rPr>
        <w:t>. Заплановано</w:t>
      </w:r>
      <w:r w:rsidRPr="002F19AE">
        <w:rPr>
          <w:rFonts w:ascii="Times New Roman" w:hAnsi="Times New Roman" w:cs="Times New Roman"/>
          <w:sz w:val="28"/>
          <w:szCs w:val="28"/>
        </w:rPr>
        <w:t xml:space="preserve"> розроб</w:t>
      </w:r>
      <w:r w:rsidR="00C868BF" w:rsidRPr="002F19AE">
        <w:rPr>
          <w:rFonts w:ascii="Times New Roman" w:hAnsi="Times New Roman" w:cs="Times New Roman"/>
          <w:sz w:val="28"/>
          <w:szCs w:val="28"/>
        </w:rPr>
        <w:t>лення</w:t>
      </w:r>
      <w:r w:rsidRPr="002F19AE">
        <w:rPr>
          <w:rFonts w:ascii="Times New Roman" w:hAnsi="Times New Roman" w:cs="Times New Roman"/>
          <w:sz w:val="28"/>
          <w:szCs w:val="28"/>
        </w:rPr>
        <w:t xml:space="preserve"> конкурс</w:t>
      </w:r>
      <w:r w:rsidR="00C868BF" w:rsidRPr="002F19AE">
        <w:rPr>
          <w:rFonts w:ascii="Times New Roman" w:hAnsi="Times New Roman" w:cs="Times New Roman"/>
          <w:sz w:val="28"/>
          <w:szCs w:val="28"/>
        </w:rPr>
        <w:t>у</w:t>
      </w:r>
      <w:r w:rsidRPr="002F19AE">
        <w:rPr>
          <w:rFonts w:ascii="Times New Roman" w:hAnsi="Times New Roman" w:cs="Times New Roman"/>
          <w:sz w:val="28"/>
          <w:szCs w:val="28"/>
        </w:rPr>
        <w:t xml:space="preserve"> «Інтелектуальний марафон»</w:t>
      </w:r>
      <w:r w:rsidR="00C868BF" w:rsidRPr="002F19AE">
        <w:rPr>
          <w:rFonts w:ascii="Times New Roman" w:hAnsi="Times New Roman" w:cs="Times New Roman"/>
          <w:sz w:val="28"/>
          <w:szCs w:val="28"/>
        </w:rPr>
        <w:t xml:space="preserve">. </w:t>
      </w:r>
      <w:r w:rsidR="008B0736" w:rsidRPr="002F19AE">
        <w:rPr>
          <w:rFonts w:ascii="Times New Roman" w:hAnsi="Times New Roman" w:cs="Times New Roman"/>
          <w:sz w:val="28"/>
          <w:szCs w:val="28"/>
        </w:rPr>
        <w:t xml:space="preserve">Також потрібно брати участь у всеукраїнських змаганнях та за можливості ставати співорганізаторами таких заходів. </w:t>
      </w:r>
    </w:p>
    <w:p w14:paraId="521BA2F4" w14:textId="3C5A10A6" w:rsidR="004D7AEC" w:rsidRPr="002F19AE" w:rsidRDefault="0070163C" w:rsidP="00654C6F">
      <w:pPr>
        <w:pStyle w:val="rvps2"/>
        <w:shd w:val="clear" w:color="auto" w:fill="FFFFFF"/>
        <w:spacing w:before="0" w:beforeAutospacing="0" w:after="0" w:afterAutospacing="0"/>
        <w:ind w:firstLine="450"/>
        <w:jc w:val="both"/>
        <w:rPr>
          <w:sz w:val="28"/>
          <w:szCs w:val="28"/>
        </w:rPr>
      </w:pPr>
      <w:r w:rsidRPr="002F19AE">
        <w:rPr>
          <w:sz w:val="28"/>
          <w:szCs w:val="28"/>
        </w:rPr>
        <w:t xml:space="preserve">У межах співпраці </w:t>
      </w:r>
      <w:r w:rsidR="00A76037" w:rsidRPr="002F19AE">
        <w:rPr>
          <w:sz w:val="28"/>
          <w:szCs w:val="28"/>
        </w:rPr>
        <w:t>з</w:t>
      </w:r>
      <w:r w:rsidRPr="002F19AE">
        <w:rPr>
          <w:sz w:val="28"/>
          <w:szCs w:val="28"/>
        </w:rPr>
        <w:t xml:space="preserve">і школами </w:t>
      </w:r>
      <w:r w:rsidR="00A76037" w:rsidRPr="002F19AE">
        <w:rPr>
          <w:sz w:val="28"/>
          <w:szCs w:val="28"/>
        </w:rPr>
        <w:t>університет</w:t>
      </w:r>
      <w:r w:rsidRPr="002F19AE">
        <w:rPr>
          <w:sz w:val="28"/>
          <w:szCs w:val="28"/>
        </w:rPr>
        <w:t xml:space="preserve"> </w:t>
      </w:r>
      <w:r w:rsidR="004D7AEC" w:rsidRPr="002F19AE">
        <w:rPr>
          <w:sz w:val="28"/>
          <w:szCs w:val="28"/>
        </w:rPr>
        <w:t>виступив з ініціативою організувати спільну роботу в реалізації Концепції розвитку та впровадження природничо-математичної освіти.</w:t>
      </w:r>
    </w:p>
    <w:p w14:paraId="2613E20C" w14:textId="77777777" w:rsidR="004D7AEC" w:rsidRPr="002F19AE" w:rsidRDefault="004D7AEC" w:rsidP="00654C6F">
      <w:pPr>
        <w:pStyle w:val="rvps2"/>
        <w:shd w:val="clear" w:color="auto" w:fill="FFFFFF"/>
        <w:spacing w:before="0" w:beforeAutospacing="0" w:after="0" w:afterAutospacing="0"/>
        <w:ind w:firstLine="450"/>
        <w:jc w:val="both"/>
        <w:rPr>
          <w:sz w:val="28"/>
          <w:szCs w:val="28"/>
        </w:rPr>
      </w:pPr>
      <w:r w:rsidRPr="002F19AE">
        <w:rPr>
          <w:sz w:val="28"/>
          <w:szCs w:val="28"/>
        </w:rPr>
        <w:t>Концепція розвитку природничо-математичної освіти спрямована на модернізацію STEM-освіти, широкомасштабне її впровадження на всіх складниках та рівнях освіти.</w:t>
      </w:r>
    </w:p>
    <w:p w14:paraId="49A7428F" w14:textId="77777777" w:rsidR="004D7AEC" w:rsidRPr="002F19AE" w:rsidRDefault="004D7AEC" w:rsidP="00654C6F">
      <w:pPr>
        <w:shd w:val="clear" w:color="auto" w:fill="FFFFFF"/>
        <w:spacing w:after="0" w:line="240" w:lineRule="auto"/>
        <w:ind w:firstLine="450"/>
        <w:jc w:val="both"/>
        <w:textAlignment w:val="baseline"/>
        <w:outlineLvl w:val="2"/>
        <w:rPr>
          <w:rFonts w:ascii="Times New Roman" w:hAnsi="Times New Roman" w:cs="Times New Roman"/>
          <w:sz w:val="28"/>
          <w:szCs w:val="28"/>
        </w:rPr>
      </w:pPr>
      <w:r w:rsidRPr="002F19AE">
        <w:rPr>
          <w:rFonts w:ascii="Times New Roman" w:hAnsi="Times New Roman" w:cs="Times New Roman"/>
          <w:sz w:val="28"/>
          <w:szCs w:val="28"/>
        </w:rPr>
        <w:t xml:space="preserve">Основна ідея </w:t>
      </w:r>
      <w:r w:rsidRPr="002F19AE">
        <w:rPr>
          <w:rFonts w:ascii="Times New Roman" w:hAnsi="Times New Roman" w:cs="Times New Roman"/>
          <w:sz w:val="28"/>
          <w:szCs w:val="28"/>
          <w:shd w:val="clear" w:color="auto" w:fill="FFFFFF"/>
        </w:rPr>
        <w:t>STEM</w:t>
      </w:r>
      <w:r w:rsidRPr="002F19AE">
        <w:rPr>
          <w:rFonts w:ascii="Times New Roman" w:hAnsi="Times New Roman" w:cs="Times New Roman"/>
          <w:sz w:val="28"/>
          <w:szCs w:val="28"/>
        </w:rPr>
        <w:t xml:space="preserve">-освіти - </w:t>
      </w:r>
      <w:r w:rsidRPr="002F19AE">
        <w:rPr>
          <w:rFonts w:ascii="Times New Roman" w:hAnsi="Times New Roman" w:cs="Times New Roman"/>
          <w:sz w:val="28"/>
          <w:szCs w:val="28"/>
          <w:shd w:val="clear" w:color="auto" w:fill="FFFFFF"/>
        </w:rPr>
        <w:t xml:space="preserve">здобувати не теоретичну освіту, відірвану від реального світу, а корисні та конкурентні практичні вміння і навички, </w:t>
      </w:r>
      <w:r w:rsidRPr="002F19AE">
        <w:rPr>
          <w:rFonts w:ascii="Times New Roman" w:hAnsi="Times New Roman" w:cs="Times New Roman"/>
          <w:sz w:val="28"/>
          <w:szCs w:val="28"/>
        </w:rPr>
        <w:t xml:space="preserve">формувати і розвивати навички науково-дослідницької та інженерної діяльності, винахідництво, підприємництво, ранню професійну самовизначеність і готовність до усвідомленого вибору майбутньої професії; </w:t>
      </w:r>
      <w:bookmarkStart w:id="3" w:name="n112"/>
      <w:bookmarkEnd w:id="3"/>
      <w:r w:rsidRPr="002F19AE">
        <w:rPr>
          <w:rFonts w:ascii="Times New Roman" w:hAnsi="Times New Roman" w:cs="Times New Roman"/>
          <w:sz w:val="28"/>
          <w:szCs w:val="28"/>
        </w:rPr>
        <w:t>виховання сталого інтересу до  науково-технічної діяльності та інженерних професій.</w:t>
      </w:r>
    </w:p>
    <w:p w14:paraId="4EAC351E" w14:textId="09474B01" w:rsidR="0070163C" w:rsidRPr="002F19AE" w:rsidRDefault="0070163C" w:rsidP="00654C6F">
      <w:pPr>
        <w:spacing w:line="240" w:lineRule="auto"/>
        <w:jc w:val="both"/>
        <w:rPr>
          <w:rFonts w:ascii="Times New Roman" w:hAnsi="Times New Roman" w:cs="Times New Roman"/>
          <w:sz w:val="28"/>
          <w:szCs w:val="28"/>
        </w:rPr>
      </w:pPr>
    </w:p>
    <w:p w14:paraId="3F006FD1" w14:textId="791AEE8E" w:rsidR="00B13221" w:rsidRPr="002F19AE" w:rsidRDefault="00D31E56" w:rsidP="00654C6F">
      <w:pPr>
        <w:spacing w:line="240" w:lineRule="auto"/>
        <w:jc w:val="both"/>
        <w:rPr>
          <w:rFonts w:ascii="Times New Roman" w:hAnsi="Times New Roman" w:cs="Times New Roman"/>
          <w:b/>
          <w:bCs/>
          <w:sz w:val="28"/>
          <w:szCs w:val="28"/>
        </w:rPr>
      </w:pPr>
      <w:r w:rsidRPr="002F19AE">
        <w:rPr>
          <w:rFonts w:ascii="Times New Roman" w:hAnsi="Times New Roman" w:cs="Times New Roman"/>
          <w:b/>
          <w:bCs/>
          <w:sz w:val="28"/>
          <w:szCs w:val="28"/>
        </w:rPr>
        <w:t>Імідж-центр</w:t>
      </w:r>
    </w:p>
    <w:p w14:paraId="193EA37E" w14:textId="485C9629" w:rsidR="00D31E56" w:rsidRPr="002F19AE" w:rsidRDefault="00D31E56"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Імідж-центр працює 2</w:t>
      </w:r>
      <w:r w:rsidR="00695045" w:rsidRPr="002F19AE">
        <w:rPr>
          <w:rFonts w:ascii="Times New Roman" w:hAnsi="Times New Roman" w:cs="Times New Roman"/>
          <w:sz w:val="28"/>
          <w:szCs w:val="28"/>
        </w:rPr>
        <w:t>,5</w:t>
      </w:r>
      <w:r w:rsidRPr="002F19AE">
        <w:rPr>
          <w:rFonts w:ascii="Times New Roman" w:hAnsi="Times New Roman" w:cs="Times New Roman"/>
          <w:sz w:val="28"/>
          <w:szCs w:val="28"/>
        </w:rPr>
        <w:t xml:space="preserve"> роки. </w:t>
      </w:r>
    </w:p>
    <w:p w14:paraId="61CF2983" w14:textId="09C52702" w:rsidR="00F859E0" w:rsidRPr="002F19AE" w:rsidRDefault="00695045" w:rsidP="00654C6F">
      <w:p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Для створення позитивного іміджу, формування відкритості та репутаційної привабливості</w:t>
      </w:r>
      <w:r w:rsidR="003B1130" w:rsidRPr="002F19AE">
        <w:rPr>
          <w:rFonts w:ascii="Times New Roman" w:hAnsi="Times New Roman" w:cs="Times New Roman"/>
          <w:sz w:val="28"/>
          <w:szCs w:val="28"/>
        </w:rPr>
        <w:t xml:space="preserve">, </w:t>
      </w:r>
      <w:r w:rsidR="00F859E0" w:rsidRPr="002F19AE">
        <w:rPr>
          <w:rFonts w:ascii="Times New Roman" w:hAnsi="Times New Roman" w:cs="Times New Roman"/>
          <w:sz w:val="28"/>
          <w:szCs w:val="28"/>
        </w:rPr>
        <w:t>пізнаваності університету ведеться системна робота.</w:t>
      </w:r>
    </w:p>
    <w:p w14:paraId="35E51EC0" w14:textId="03A3DFAA" w:rsidR="00D00E1F" w:rsidRPr="002F19AE" w:rsidRDefault="004E1AB7"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Підтримка іміджу в с</w:t>
      </w:r>
      <w:r w:rsidR="00D00E1F" w:rsidRPr="002F19AE">
        <w:rPr>
          <w:rFonts w:ascii="Times New Roman" w:hAnsi="Times New Roman" w:cs="Times New Roman"/>
          <w:sz w:val="28"/>
          <w:szCs w:val="28"/>
        </w:rPr>
        <w:t>оціальн</w:t>
      </w:r>
      <w:r w:rsidRPr="002F19AE">
        <w:rPr>
          <w:rFonts w:ascii="Times New Roman" w:hAnsi="Times New Roman" w:cs="Times New Roman"/>
          <w:sz w:val="28"/>
          <w:szCs w:val="28"/>
        </w:rPr>
        <w:t>их</w:t>
      </w:r>
      <w:r w:rsidR="00D00E1F" w:rsidRPr="002F19AE">
        <w:rPr>
          <w:rFonts w:ascii="Times New Roman" w:hAnsi="Times New Roman" w:cs="Times New Roman"/>
          <w:sz w:val="28"/>
          <w:szCs w:val="28"/>
        </w:rPr>
        <w:t xml:space="preserve"> мереж</w:t>
      </w:r>
      <w:r w:rsidRPr="002F19AE">
        <w:rPr>
          <w:rFonts w:ascii="Times New Roman" w:hAnsi="Times New Roman" w:cs="Times New Roman"/>
          <w:sz w:val="28"/>
          <w:szCs w:val="28"/>
        </w:rPr>
        <w:t>ах</w:t>
      </w:r>
      <w:r w:rsidR="00D00E1F" w:rsidRPr="002F19AE">
        <w:rPr>
          <w:rFonts w:ascii="Times New Roman" w:hAnsi="Times New Roman" w:cs="Times New Roman"/>
          <w:sz w:val="28"/>
          <w:szCs w:val="28"/>
        </w:rPr>
        <w:t>: ФБ, інстаграм, телеграм Вступ 2024, сайт</w:t>
      </w:r>
      <w:r w:rsidRPr="002F19AE">
        <w:rPr>
          <w:rFonts w:ascii="Times New Roman" w:hAnsi="Times New Roman" w:cs="Times New Roman"/>
          <w:sz w:val="28"/>
          <w:szCs w:val="28"/>
        </w:rPr>
        <w:t>,</w:t>
      </w:r>
      <w:r w:rsidR="00E75E2F" w:rsidRPr="002F19AE">
        <w:rPr>
          <w:rFonts w:ascii="Times New Roman" w:hAnsi="Times New Roman" w:cs="Times New Roman"/>
          <w:sz w:val="28"/>
          <w:szCs w:val="28"/>
        </w:rPr>
        <w:t xml:space="preserve"> </w:t>
      </w:r>
      <w:r w:rsidR="00D00E1F" w:rsidRPr="002F19AE">
        <w:rPr>
          <w:rFonts w:ascii="Times New Roman" w:hAnsi="Times New Roman" w:cs="Times New Roman"/>
          <w:sz w:val="28"/>
          <w:szCs w:val="28"/>
        </w:rPr>
        <w:t>підготовка текстів для поста, фото</w:t>
      </w:r>
      <w:r w:rsidR="00E75E2F" w:rsidRPr="002F19AE">
        <w:rPr>
          <w:rFonts w:ascii="Times New Roman" w:hAnsi="Times New Roman" w:cs="Times New Roman"/>
          <w:sz w:val="28"/>
          <w:szCs w:val="28"/>
        </w:rPr>
        <w:t xml:space="preserve">, </w:t>
      </w:r>
      <w:r w:rsidRPr="002F19AE">
        <w:rPr>
          <w:rFonts w:ascii="Times New Roman" w:hAnsi="Times New Roman" w:cs="Times New Roman"/>
          <w:sz w:val="28"/>
          <w:szCs w:val="28"/>
        </w:rPr>
        <w:t>дизайн.</w:t>
      </w:r>
      <w:r w:rsidR="00695045" w:rsidRPr="002F19AE">
        <w:rPr>
          <w:rFonts w:ascii="Times New Roman" w:hAnsi="Times New Roman" w:cs="Times New Roman"/>
          <w:sz w:val="28"/>
          <w:szCs w:val="28"/>
        </w:rPr>
        <w:t xml:space="preserve"> Для кожної мережі розроблено контент-план, направлений на збільшення підписників, відвідувань, формування зацікавленості до університету тощо.</w:t>
      </w:r>
    </w:p>
    <w:p w14:paraId="0343A337" w14:textId="10415E37" w:rsidR="004E1AB7" w:rsidRPr="002F19AE" w:rsidRDefault="00D00E1F"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Фото та відеофіксація всіх заходів, оброблення фото</w:t>
      </w:r>
      <w:r w:rsidR="004E1AB7" w:rsidRPr="002F19AE">
        <w:rPr>
          <w:rFonts w:ascii="Times New Roman" w:hAnsi="Times New Roman" w:cs="Times New Roman"/>
          <w:sz w:val="28"/>
          <w:szCs w:val="28"/>
        </w:rPr>
        <w:t>,</w:t>
      </w:r>
      <w:r w:rsidRPr="002F19AE">
        <w:rPr>
          <w:rFonts w:ascii="Times New Roman" w:hAnsi="Times New Roman" w:cs="Times New Roman"/>
          <w:sz w:val="28"/>
          <w:szCs w:val="28"/>
        </w:rPr>
        <w:t xml:space="preserve"> </w:t>
      </w:r>
      <w:r w:rsidR="004E1AB7" w:rsidRPr="002F19AE">
        <w:rPr>
          <w:rFonts w:ascii="Times New Roman" w:hAnsi="Times New Roman" w:cs="Times New Roman"/>
          <w:color w:val="000000"/>
          <w:sz w:val="28"/>
          <w:szCs w:val="28"/>
        </w:rPr>
        <w:t>монтаж, створення анімацій, motion design.</w:t>
      </w:r>
    </w:p>
    <w:p w14:paraId="21CDED47" w14:textId="0C17CAFD" w:rsidR="004E1AB7" w:rsidRPr="002F19AE" w:rsidRDefault="004E1AB7"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Технічна підтримка конференцій</w:t>
      </w:r>
    </w:p>
    <w:p w14:paraId="07D3016A" w14:textId="663D78AF" w:rsidR="004E1AB7" w:rsidRPr="002F19AE" w:rsidRDefault="004E1AB7"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Розроблення та створення поліграфічної продукції: буклет уніве</w:t>
      </w:r>
      <w:r w:rsidR="00A76037" w:rsidRPr="002F19AE">
        <w:rPr>
          <w:rFonts w:ascii="Times New Roman" w:hAnsi="Times New Roman" w:cs="Times New Roman"/>
          <w:sz w:val="28"/>
          <w:szCs w:val="28"/>
        </w:rPr>
        <w:t>р</w:t>
      </w:r>
      <w:r w:rsidRPr="002F19AE">
        <w:rPr>
          <w:rFonts w:ascii="Times New Roman" w:hAnsi="Times New Roman" w:cs="Times New Roman"/>
          <w:sz w:val="28"/>
          <w:szCs w:val="28"/>
        </w:rPr>
        <w:t>ситету, буклети факультетів, подяки, сертифікати, мерч, фотозони, карти, маршрути тощо</w:t>
      </w:r>
    </w:p>
    <w:p w14:paraId="4C8A3211" w14:textId="36ABD26E" w:rsidR="004E1AB7" w:rsidRPr="002F19AE" w:rsidRDefault="004E1AB7"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Створення презентацій: презентація для абітурієнтів, для партнерів</w:t>
      </w:r>
      <w:r w:rsidR="00C343D0">
        <w:rPr>
          <w:rFonts w:ascii="Times New Roman" w:hAnsi="Times New Roman" w:cs="Times New Roman"/>
          <w:sz w:val="28"/>
          <w:szCs w:val="28"/>
        </w:rPr>
        <w:t xml:space="preserve"> університету</w:t>
      </w:r>
      <w:r w:rsidRPr="002F19AE">
        <w:rPr>
          <w:rFonts w:ascii="Times New Roman" w:hAnsi="Times New Roman" w:cs="Times New Roman"/>
          <w:sz w:val="28"/>
          <w:szCs w:val="28"/>
        </w:rPr>
        <w:t>, для закордонних партнерів тощо</w:t>
      </w:r>
    </w:p>
    <w:p w14:paraId="69337CF5" w14:textId="1DA68013" w:rsidR="004E1AB7" w:rsidRPr="002F19AE" w:rsidRDefault="004E1AB7"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lastRenderedPageBreak/>
        <w:t xml:space="preserve">Організація та проведення заходів: </w:t>
      </w:r>
      <w:r w:rsidRPr="002F19AE">
        <w:rPr>
          <w:rFonts w:ascii="Times New Roman" w:hAnsi="Times New Roman" w:cs="Times New Roman"/>
          <w:color w:val="000000"/>
          <w:sz w:val="28"/>
          <w:szCs w:val="28"/>
        </w:rPr>
        <w:t>Career Forum, День відкритих дверей, Канікули з політехнікою</w:t>
      </w:r>
      <w:r w:rsidR="00C43C96" w:rsidRPr="002F19AE">
        <w:rPr>
          <w:rFonts w:ascii="Times New Roman" w:hAnsi="Times New Roman" w:cs="Times New Roman"/>
          <w:color w:val="000000"/>
          <w:sz w:val="28"/>
          <w:szCs w:val="28"/>
        </w:rPr>
        <w:t xml:space="preserve">, </w:t>
      </w:r>
      <w:r w:rsidRPr="002F19AE">
        <w:rPr>
          <w:rFonts w:ascii="Times New Roman" w:hAnsi="Times New Roman" w:cs="Times New Roman"/>
          <w:color w:val="000000"/>
          <w:sz w:val="28"/>
          <w:szCs w:val="28"/>
        </w:rPr>
        <w:t xml:space="preserve"> Дні освітнього лідерства, Форум «Навички майбутнього. Україна»</w:t>
      </w:r>
      <w:r w:rsidR="00A76037" w:rsidRPr="002F19AE">
        <w:rPr>
          <w:rFonts w:ascii="Times New Roman" w:hAnsi="Times New Roman" w:cs="Times New Roman"/>
          <w:color w:val="000000"/>
          <w:sz w:val="28"/>
          <w:szCs w:val="28"/>
        </w:rPr>
        <w:t xml:space="preserve"> та інші</w:t>
      </w:r>
      <w:r w:rsidR="00C43C96" w:rsidRPr="002F19AE">
        <w:rPr>
          <w:rFonts w:ascii="Times New Roman" w:hAnsi="Times New Roman" w:cs="Times New Roman"/>
          <w:color w:val="000000"/>
          <w:sz w:val="28"/>
          <w:szCs w:val="28"/>
        </w:rPr>
        <w:t>. Імідж центр є одним з організаторів заходів та забезпечує інформаційну, технічну підтримку</w:t>
      </w:r>
      <w:r w:rsidR="00C343D0">
        <w:rPr>
          <w:rFonts w:ascii="Times New Roman" w:hAnsi="Times New Roman" w:cs="Times New Roman"/>
          <w:color w:val="000000"/>
          <w:sz w:val="28"/>
          <w:szCs w:val="28"/>
        </w:rPr>
        <w:t xml:space="preserve"> в організації та під час проведення</w:t>
      </w:r>
      <w:r w:rsidR="00C43C96" w:rsidRPr="002F19AE">
        <w:rPr>
          <w:rFonts w:ascii="Times New Roman" w:hAnsi="Times New Roman" w:cs="Times New Roman"/>
          <w:color w:val="000000"/>
          <w:sz w:val="28"/>
          <w:szCs w:val="28"/>
        </w:rPr>
        <w:t>.</w:t>
      </w:r>
    </w:p>
    <w:p w14:paraId="5F68A837" w14:textId="58B95E73" w:rsidR="004E1AB7" w:rsidRPr="002F19AE" w:rsidRDefault="004E1AB7"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Ведення сайту: </w:t>
      </w:r>
      <w:r w:rsidR="00C343D0">
        <w:rPr>
          <w:rFonts w:ascii="Times New Roman" w:hAnsi="Times New Roman" w:cs="Times New Roman"/>
          <w:sz w:val="28"/>
          <w:szCs w:val="28"/>
        </w:rPr>
        <w:t xml:space="preserve">розроблення головної сторінки – путівник першокурсника, буклет тощо, </w:t>
      </w:r>
      <w:r w:rsidRPr="002F19AE">
        <w:rPr>
          <w:rFonts w:ascii="Times New Roman" w:hAnsi="Times New Roman" w:cs="Times New Roman"/>
          <w:sz w:val="28"/>
          <w:szCs w:val="28"/>
        </w:rPr>
        <w:t xml:space="preserve">розроблення сторінок для розділу Абітурієнт, </w:t>
      </w:r>
      <w:r w:rsidR="0070163C" w:rsidRPr="002F19AE">
        <w:rPr>
          <w:rFonts w:ascii="Times New Roman" w:hAnsi="Times New Roman" w:cs="Times New Roman"/>
          <w:sz w:val="28"/>
          <w:szCs w:val="28"/>
        </w:rPr>
        <w:t>дизайн сайтів форумів та конференцій, створення сторінок структурних підрозділів</w:t>
      </w:r>
      <w:r w:rsidR="00C343D0">
        <w:rPr>
          <w:rFonts w:ascii="Times New Roman" w:hAnsi="Times New Roman" w:cs="Times New Roman"/>
          <w:sz w:val="28"/>
          <w:szCs w:val="28"/>
        </w:rPr>
        <w:t>, розроблення головної сторінки сайту приймальної комісії</w:t>
      </w:r>
      <w:r w:rsidR="0070163C" w:rsidRPr="002F19AE">
        <w:rPr>
          <w:rFonts w:ascii="Times New Roman" w:hAnsi="Times New Roman" w:cs="Times New Roman"/>
          <w:sz w:val="28"/>
          <w:szCs w:val="28"/>
        </w:rPr>
        <w:t>.</w:t>
      </w:r>
    </w:p>
    <w:p w14:paraId="686780A1" w14:textId="7D1B0DF1" w:rsidR="0070163C" w:rsidRPr="002F19AE" w:rsidRDefault="0070163C"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Створено новий сайт університету: було розроблено дизайн головної сторінки, сторінки факультету та кафедри, розроблено меню усього сайту. Проводиться підготовча робота щодо перенесення інформації зі старого сайту на новий.</w:t>
      </w:r>
    </w:p>
    <w:p w14:paraId="11F2D34F" w14:textId="5D082152" w:rsidR="0070163C" w:rsidRPr="002F19AE" w:rsidRDefault="0070163C"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color w:val="000000"/>
          <w:sz w:val="28"/>
          <w:szCs w:val="28"/>
        </w:rPr>
        <w:t>Розробка брендингу ініціатив Запорізької політехніки (корпоративні кольори, логотипи Career Forum, ДЮНУ тощо</w:t>
      </w:r>
      <w:r w:rsidR="00C343D0">
        <w:rPr>
          <w:rFonts w:ascii="Times New Roman" w:hAnsi="Times New Roman" w:cs="Times New Roman"/>
          <w:color w:val="000000"/>
          <w:sz w:val="28"/>
          <w:szCs w:val="28"/>
        </w:rPr>
        <w:t>.</w:t>
      </w:r>
    </w:p>
    <w:p w14:paraId="01FDF21E" w14:textId="0F6E0E08" w:rsidR="0070163C" w:rsidRPr="002F19AE" w:rsidRDefault="0070163C"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 xml:space="preserve"> Ведеться комунікація з партнерами, пресслужбами. </w:t>
      </w:r>
    </w:p>
    <w:p w14:paraId="0C1CF0D9" w14:textId="548C68ED" w:rsidR="0070163C" w:rsidRPr="002F19AE" w:rsidRDefault="0070163C" w:rsidP="00654C6F">
      <w:pPr>
        <w:pStyle w:val="a3"/>
        <w:numPr>
          <w:ilvl w:val="0"/>
          <w:numId w:val="6"/>
        </w:numPr>
        <w:spacing w:line="240" w:lineRule="auto"/>
        <w:jc w:val="both"/>
        <w:rPr>
          <w:rFonts w:ascii="Times New Roman" w:hAnsi="Times New Roman" w:cs="Times New Roman"/>
          <w:sz w:val="28"/>
          <w:szCs w:val="28"/>
        </w:rPr>
      </w:pPr>
      <w:r w:rsidRPr="002F19AE">
        <w:rPr>
          <w:rFonts w:ascii="Times New Roman" w:hAnsi="Times New Roman" w:cs="Times New Roman"/>
          <w:sz w:val="28"/>
          <w:szCs w:val="28"/>
        </w:rPr>
        <w:t>Рекламна кампанія: таргетована реклама, створення зовнішньої реклами.</w:t>
      </w:r>
    </w:p>
    <w:p w14:paraId="59CA1691" w14:textId="1337C187" w:rsidR="0070163C" w:rsidRPr="002F19AE" w:rsidRDefault="0070163C" w:rsidP="00654C6F">
      <w:pPr>
        <w:pStyle w:val="a4"/>
        <w:numPr>
          <w:ilvl w:val="0"/>
          <w:numId w:val="6"/>
        </w:numPr>
        <w:spacing w:before="0" w:beforeAutospacing="0" w:after="0" w:afterAutospacing="0"/>
        <w:jc w:val="both"/>
        <w:textAlignment w:val="baseline"/>
        <w:rPr>
          <w:color w:val="000000"/>
          <w:sz w:val="28"/>
          <w:szCs w:val="28"/>
        </w:rPr>
      </w:pPr>
      <w:r w:rsidRPr="002F19AE">
        <w:rPr>
          <w:color w:val="000000"/>
          <w:sz w:val="28"/>
          <w:szCs w:val="28"/>
        </w:rPr>
        <w:t>Робота з іншими структурними підрозділами (Путівник першокурсника англійською, презентації англійською)</w:t>
      </w:r>
      <w:r w:rsidR="00C343D0">
        <w:rPr>
          <w:color w:val="000000"/>
          <w:sz w:val="28"/>
          <w:szCs w:val="28"/>
        </w:rPr>
        <w:t>.</w:t>
      </w:r>
      <w:r w:rsidRPr="002F19AE">
        <w:rPr>
          <w:color w:val="000000"/>
          <w:sz w:val="28"/>
          <w:szCs w:val="28"/>
        </w:rPr>
        <w:t> </w:t>
      </w:r>
    </w:p>
    <w:p w14:paraId="38D0A193" w14:textId="5A6942E2" w:rsidR="0070163C" w:rsidRPr="002F19AE" w:rsidRDefault="0070163C" w:rsidP="00654C6F">
      <w:pPr>
        <w:pStyle w:val="a4"/>
        <w:numPr>
          <w:ilvl w:val="0"/>
          <w:numId w:val="6"/>
        </w:numPr>
        <w:spacing w:before="0" w:beforeAutospacing="0" w:after="0" w:afterAutospacing="0"/>
        <w:jc w:val="both"/>
        <w:textAlignment w:val="baseline"/>
        <w:rPr>
          <w:color w:val="000000"/>
          <w:sz w:val="28"/>
          <w:szCs w:val="28"/>
        </w:rPr>
      </w:pPr>
      <w:r w:rsidRPr="002F19AE">
        <w:rPr>
          <w:color w:val="000000"/>
          <w:sz w:val="28"/>
          <w:szCs w:val="28"/>
        </w:rPr>
        <w:t>Звіт ректора (збір, аналіз, адаптація інформаці</w:t>
      </w:r>
      <w:r w:rsidR="00695045" w:rsidRPr="002F19AE">
        <w:rPr>
          <w:color w:val="000000"/>
          <w:sz w:val="28"/>
          <w:szCs w:val="28"/>
        </w:rPr>
        <w:t>ї</w:t>
      </w:r>
      <w:r w:rsidRPr="002F19AE">
        <w:rPr>
          <w:color w:val="000000"/>
          <w:sz w:val="28"/>
          <w:szCs w:val="28"/>
        </w:rPr>
        <w:t>, створення презентації)</w:t>
      </w:r>
      <w:r w:rsidR="00C343D0">
        <w:rPr>
          <w:color w:val="000000"/>
          <w:sz w:val="28"/>
          <w:szCs w:val="28"/>
        </w:rPr>
        <w:t>.</w:t>
      </w:r>
    </w:p>
    <w:p w14:paraId="52B6FFD5" w14:textId="77777777" w:rsidR="0070163C" w:rsidRPr="002F19AE" w:rsidRDefault="0070163C" w:rsidP="00654C6F">
      <w:pPr>
        <w:pStyle w:val="a3"/>
        <w:spacing w:line="240" w:lineRule="auto"/>
        <w:jc w:val="both"/>
        <w:rPr>
          <w:rFonts w:ascii="Times New Roman" w:hAnsi="Times New Roman" w:cs="Times New Roman"/>
          <w:sz w:val="28"/>
          <w:szCs w:val="28"/>
        </w:rPr>
      </w:pPr>
    </w:p>
    <w:sectPr w:rsidR="0070163C" w:rsidRPr="002F19AE">
      <w:pgSz w:w="11906" w:h="16838"/>
      <w:pgMar w:top="850" w:right="850" w:bottom="850"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Тетяна Соловйова" w:date="2024-04-15T14:05:00Z" w:initials="ТС">
    <w:p w14:paraId="3918901C" w14:textId="2778B5D5" w:rsidR="00E4624C" w:rsidRDefault="00E4624C">
      <w:pPr>
        <w:pStyle w:val="a6"/>
      </w:pPr>
      <w:r>
        <w:rPr>
          <w:rStyle w:val="a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1890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7B29E" w16cex:dateUtc="2024-04-15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8901C" w16cid:durableId="29C7B2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6205"/>
    <w:multiLevelType w:val="hybridMultilevel"/>
    <w:tmpl w:val="39DC04AC"/>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 w15:restartNumberingAfterBreak="0">
    <w:nsid w:val="173D3FD9"/>
    <w:multiLevelType w:val="hybridMultilevel"/>
    <w:tmpl w:val="58C85B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5729AB"/>
    <w:multiLevelType w:val="hybridMultilevel"/>
    <w:tmpl w:val="793A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011483"/>
    <w:multiLevelType w:val="hybridMultilevel"/>
    <w:tmpl w:val="86502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18B3550"/>
    <w:multiLevelType w:val="multilevel"/>
    <w:tmpl w:val="EDB6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301859"/>
    <w:multiLevelType w:val="hybridMultilevel"/>
    <w:tmpl w:val="86502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3246595"/>
    <w:multiLevelType w:val="hybridMultilevel"/>
    <w:tmpl w:val="86502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655869"/>
    <w:multiLevelType w:val="hybridMultilevel"/>
    <w:tmpl w:val="86502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1C4310"/>
    <w:multiLevelType w:val="hybridMultilevel"/>
    <w:tmpl w:val="142E884A"/>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6F1A01B6"/>
    <w:multiLevelType w:val="hybridMultilevel"/>
    <w:tmpl w:val="CABE9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9"/>
  </w:num>
  <w:num w:numId="6">
    <w:abstractNumId w:val="1"/>
  </w:num>
  <w:num w:numId="7">
    <w:abstractNumId w:val="4"/>
  </w:num>
  <w:num w:numId="8">
    <w:abstractNumId w:val="2"/>
  </w:num>
  <w:num w:numId="9">
    <w:abstractNumId w:val="8"/>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Тетяна Соловйова">
    <w15:presenceInfo w15:providerId="Windows Live" w15:userId="f742be4abb8c3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B"/>
    <w:rsid w:val="0006182A"/>
    <w:rsid w:val="000B0046"/>
    <w:rsid w:val="00191811"/>
    <w:rsid w:val="001C7C40"/>
    <w:rsid w:val="002F19AE"/>
    <w:rsid w:val="003033F8"/>
    <w:rsid w:val="00342DA2"/>
    <w:rsid w:val="003B1130"/>
    <w:rsid w:val="00410E18"/>
    <w:rsid w:val="00430BAA"/>
    <w:rsid w:val="004359C1"/>
    <w:rsid w:val="004967CB"/>
    <w:rsid w:val="004D7AEC"/>
    <w:rsid w:val="004E1AB7"/>
    <w:rsid w:val="00614E6B"/>
    <w:rsid w:val="00654C6F"/>
    <w:rsid w:val="0069158A"/>
    <w:rsid w:val="00695045"/>
    <w:rsid w:val="006E78A5"/>
    <w:rsid w:val="0070163C"/>
    <w:rsid w:val="007471D3"/>
    <w:rsid w:val="007715EB"/>
    <w:rsid w:val="007966A5"/>
    <w:rsid w:val="007C39B4"/>
    <w:rsid w:val="008148B9"/>
    <w:rsid w:val="00840618"/>
    <w:rsid w:val="008B0736"/>
    <w:rsid w:val="009068C4"/>
    <w:rsid w:val="009348CA"/>
    <w:rsid w:val="00A24B39"/>
    <w:rsid w:val="00A76037"/>
    <w:rsid w:val="00B13221"/>
    <w:rsid w:val="00BE630A"/>
    <w:rsid w:val="00C343D0"/>
    <w:rsid w:val="00C43C96"/>
    <w:rsid w:val="00C868BF"/>
    <w:rsid w:val="00D00E1F"/>
    <w:rsid w:val="00D30118"/>
    <w:rsid w:val="00D31E56"/>
    <w:rsid w:val="00E4624C"/>
    <w:rsid w:val="00E75E2F"/>
    <w:rsid w:val="00F859E0"/>
    <w:rsid w:val="00FA2551"/>
    <w:rsid w:val="00FF62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90DA"/>
  <w15:chartTrackingRefBased/>
  <w15:docId w15:val="{C4FEDAA3-A205-420C-8C63-43FBA887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30A"/>
    <w:pPr>
      <w:ind w:left="720"/>
      <w:contextualSpacing/>
    </w:pPr>
  </w:style>
  <w:style w:type="paragraph" w:styleId="a4">
    <w:name w:val="Normal (Web)"/>
    <w:basedOn w:val="a"/>
    <w:uiPriority w:val="99"/>
    <w:semiHidden/>
    <w:unhideWhenUsed/>
    <w:rsid w:val="007016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4D7A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annotation reference"/>
    <w:basedOn w:val="a0"/>
    <w:uiPriority w:val="99"/>
    <w:semiHidden/>
    <w:unhideWhenUsed/>
    <w:rsid w:val="00E4624C"/>
    <w:rPr>
      <w:sz w:val="16"/>
      <w:szCs w:val="16"/>
    </w:rPr>
  </w:style>
  <w:style w:type="paragraph" w:styleId="a6">
    <w:name w:val="annotation text"/>
    <w:basedOn w:val="a"/>
    <w:link w:val="a7"/>
    <w:uiPriority w:val="99"/>
    <w:semiHidden/>
    <w:unhideWhenUsed/>
    <w:rsid w:val="00E4624C"/>
    <w:pPr>
      <w:spacing w:line="240" w:lineRule="auto"/>
    </w:pPr>
    <w:rPr>
      <w:sz w:val="20"/>
      <w:szCs w:val="20"/>
    </w:rPr>
  </w:style>
  <w:style w:type="character" w:customStyle="1" w:styleId="a7">
    <w:name w:val="Текст примітки Знак"/>
    <w:basedOn w:val="a0"/>
    <w:link w:val="a6"/>
    <w:uiPriority w:val="99"/>
    <w:semiHidden/>
    <w:rsid w:val="00E4624C"/>
    <w:rPr>
      <w:sz w:val="20"/>
      <w:szCs w:val="20"/>
    </w:rPr>
  </w:style>
  <w:style w:type="paragraph" w:styleId="a8">
    <w:name w:val="annotation subject"/>
    <w:basedOn w:val="a6"/>
    <w:next w:val="a6"/>
    <w:link w:val="a9"/>
    <w:uiPriority w:val="99"/>
    <w:semiHidden/>
    <w:unhideWhenUsed/>
    <w:rsid w:val="00E4624C"/>
    <w:rPr>
      <w:b/>
      <w:bCs/>
    </w:rPr>
  </w:style>
  <w:style w:type="character" w:customStyle="1" w:styleId="a9">
    <w:name w:val="Тема примітки Знак"/>
    <w:basedOn w:val="a7"/>
    <w:link w:val="a8"/>
    <w:uiPriority w:val="99"/>
    <w:semiHidden/>
    <w:rsid w:val="00E46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6</Pages>
  <Words>8081</Words>
  <Characters>4607</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Соловйова</dc:creator>
  <cp:keywords/>
  <dc:description/>
  <cp:lastModifiedBy>Тетяна Соловйова</cp:lastModifiedBy>
  <cp:revision>25</cp:revision>
  <dcterms:created xsi:type="dcterms:W3CDTF">2024-04-12T09:22:00Z</dcterms:created>
  <dcterms:modified xsi:type="dcterms:W3CDTF">2024-04-17T08:38:00Z</dcterms:modified>
</cp:coreProperties>
</file>