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BB" w14:textId="77777777" w:rsidR="001D5CE8" w:rsidRDefault="000B163E">
      <w:pPr>
        <w:rPr>
          <w:sz w:val="26"/>
          <w:szCs w:val="26"/>
        </w:rPr>
      </w:pPr>
      <w:r>
        <w:rPr>
          <w:sz w:val="26"/>
          <w:szCs w:val="26"/>
        </w:rPr>
        <w:t xml:space="preserve">Рішення: </w:t>
      </w:r>
    </w:p>
    <w:p w14:paraId="000000BE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Рекомендувати до видання «Матеріали V Всеукраїнської науково-практичної конференції «Суспільство і особистість у сучасному комунікаційному дискурсі» </w:t>
      </w:r>
    </w:p>
    <w:p w14:paraId="000000BF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П’ятої всеукраїнської науково-практичної конференції «Транспортні технології та безпека дорожнього руху»</w:t>
      </w:r>
    </w:p>
    <w:p w14:paraId="000000C0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Рекомендувати до видання збірник тез доповідей ІІ Міжнародної науково-практичної конференції «ВІДНОВЛЕННЯ УКРАЇНИ ТА ЇЇ РЕГІОНІВ В КОНТЕКСТІ ГЛОБАЛЬНИХ ТРЕНДІВ: УПРАВЛІННЯ, АДМІНІСТРУВАННЯ ТА ЗАБЕЗПЕЧЕННЯ» </w:t>
      </w:r>
    </w:p>
    <w:p w14:paraId="000000C2" w14:textId="77777777" w:rsidR="001D5CE8" w:rsidRDefault="000B163E">
      <w:pPr>
        <w:ind w:firstLine="708"/>
        <w:jc w:val="both"/>
        <w:rPr>
          <w:color w:val="000000"/>
        </w:rPr>
      </w:pPr>
      <w:bookmarkStart w:id="0" w:name="_heading=h.3dy6vkm" w:colFirst="0" w:colLast="0"/>
      <w:bookmarkStart w:id="1" w:name="_GoBack"/>
      <w:bookmarkEnd w:id="0"/>
      <w:bookmarkEnd w:id="1"/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Інженерно-фізичний факультет».</w:t>
      </w:r>
    </w:p>
    <w:p w14:paraId="000000C3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Електротехнічний факультет».</w:t>
      </w:r>
    </w:p>
    <w:p w14:paraId="000000C4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Факультет комп’ютерних наук і технологій».</w:t>
      </w:r>
    </w:p>
    <w:p w14:paraId="000000C5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Факультет інформаційної безпеки та електронних комунікацій».</w:t>
      </w:r>
    </w:p>
    <w:p w14:paraId="000000C6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Гуманітарний факультет».</w:t>
      </w:r>
    </w:p>
    <w:p w14:paraId="000000C7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Факультет економіки та управління».</w:t>
      </w:r>
    </w:p>
    <w:p w14:paraId="000000C8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Факультет соціальних наук».</w:t>
      </w:r>
    </w:p>
    <w:p w14:paraId="000000C9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Факультет міжнародного туризму та економіки».</w:t>
      </w:r>
    </w:p>
    <w:p w14:paraId="000000CA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Юридичний факультет».</w:t>
      </w:r>
    </w:p>
    <w:p w14:paraId="000000CB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Факультет управління фізичною культурою та спортом».</w:t>
      </w:r>
    </w:p>
    <w:p w14:paraId="000000CC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Машинобудівний факультет».</w:t>
      </w:r>
    </w:p>
    <w:p w14:paraId="000000CD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Факультет управління фізичною культурою та спортом».</w:t>
      </w:r>
    </w:p>
    <w:p w14:paraId="000000CE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Факультет будівництва, архітектури та дизайну».</w:t>
      </w:r>
    </w:p>
    <w:p w14:paraId="000000CF" w14:textId="77777777" w:rsidR="001D5CE8" w:rsidRDefault="000B163E">
      <w:pPr>
        <w:ind w:firstLine="708"/>
        <w:jc w:val="both"/>
        <w:rPr>
          <w:color w:val="000000"/>
        </w:rPr>
      </w:pPr>
      <w:r>
        <w:rPr>
          <w:color w:val="000000"/>
        </w:rPr>
        <w:t>Рекомендувати до видання збірник тез доповідей щорічної науково-практичної конференції серед студентів, викладачів, науковців, молодих учених і аспірантів «Тиждень науки-2024. Транспортний факультет».</w:t>
      </w:r>
    </w:p>
    <w:p w14:paraId="000000D0" w14:textId="77777777" w:rsidR="001D5CE8" w:rsidRDefault="001D5CE8">
      <w:pPr>
        <w:ind w:firstLine="708"/>
        <w:jc w:val="both"/>
        <w:rPr>
          <w:color w:val="000000"/>
        </w:rPr>
      </w:pPr>
    </w:p>
    <w:p w14:paraId="000000D7" w14:textId="2D70D53B" w:rsidR="001D5CE8" w:rsidRPr="00ED7A22" w:rsidRDefault="000B163E" w:rsidP="00ED7A22">
      <w:pPr>
        <w:ind w:firstLine="708"/>
        <w:jc w:val="both"/>
        <w:rPr>
          <w:color w:val="000000"/>
          <w:lang w:val="ru-RU"/>
        </w:rPr>
      </w:pPr>
      <w:r>
        <w:rPr>
          <w:color w:val="000000"/>
        </w:rPr>
        <w:t>Рекомендувати до видання другий номер журналу «Радіоелектроніка, інформатика, управління»</w:t>
      </w:r>
      <w:r>
        <w:t xml:space="preserve"> </w:t>
      </w:r>
      <w:r>
        <w:rPr>
          <w:color w:val="000000"/>
        </w:rPr>
        <w:t xml:space="preserve">№ 2(69) </w:t>
      </w:r>
      <w:r w:rsidR="004F7D0F">
        <w:rPr>
          <w:color w:val="000000"/>
        </w:rPr>
        <w:t xml:space="preserve">за </w:t>
      </w:r>
      <w:r>
        <w:rPr>
          <w:color w:val="000000"/>
        </w:rPr>
        <w:t>2024</w:t>
      </w:r>
      <w:r w:rsidR="004F7D0F">
        <w:rPr>
          <w:color w:val="000000"/>
        </w:rPr>
        <w:t xml:space="preserve"> рік</w:t>
      </w:r>
    </w:p>
    <w:sectPr w:rsidR="001D5CE8" w:rsidRPr="00ED7A22"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A2B"/>
    <w:multiLevelType w:val="multilevel"/>
    <w:tmpl w:val="9B2ECD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886FC7"/>
    <w:multiLevelType w:val="hybridMultilevel"/>
    <w:tmpl w:val="0B785ECE"/>
    <w:lvl w:ilvl="0" w:tplc="4E8A8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0654F"/>
    <w:multiLevelType w:val="multilevel"/>
    <w:tmpl w:val="C36EE7C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2CD1983"/>
    <w:multiLevelType w:val="multilevel"/>
    <w:tmpl w:val="CD62B7A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4537414"/>
    <w:multiLevelType w:val="multilevel"/>
    <w:tmpl w:val="05EA578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B3278AC"/>
    <w:multiLevelType w:val="multilevel"/>
    <w:tmpl w:val="5F8AA6A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FF94256"/>
    <w:multiLevelType w:val="multilevel"/>
    <w:tmpl w:val="4E2A11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D5CE8"/>
    <w:rsid w:val="000B163E"/>
    <w:rsid w:val="001D5CE8"/>
    <w:rsid w:val="003535E0"/>
    <w:rsid w:val="003E3FDC"/>
    <w:rsid w:val="004F7D0F"/>
    <w:rsid w:val="00580DC8"/>
    <w:rsid w:val="006D0FFD"/>
    <w:rsid w:val="006E1292"/>
    <w:rsid w:val="00726703"/>
    <w:rsid w:val="00951AF5"/>
    <w:rsid w:val="00CF7945"/>
    <w:rsid w:val="00ED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24"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45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0">
    <w:name w:val="Body Text Indent 2"/>
    <w:basedOn w:val="a"/>
    <w:link w:val="21"/>
    <w:uiPriority w:val="99"/>
    <w:unhideWhenUsed/>
    <w:rsid w:val="001C1BB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C1B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775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5E6"/>
    <w:rPr>
      <w:rFonts w:ascii="Tahoma" w:hAnsi="Tahoma" w:cs="Tahoma"/>
      <w:sz w:val="16"/>
      <w:szCs w:val="16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556B22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556B22"/>
    <w:rPr>
      <w:b/>
      <w:bCs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025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24"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845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20">
    <w:name w:val="Body Text Indent 2"/>
    <w:basedOn w:val="a"/>
    <w:link w:val="21"/>
    <w:uiPriority w:val="99"/>
    <w:unhideWhenUsed/>
    <w:rsid w:val="001C1BB4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1C1B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1775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75E6"/>
    <w:rPr>
      <w:rFonts w:ascii="Tahoma" w:hAnsi="Tahoma" w:cs="Tahoma"/>
      <w:sz w:val="16"/>
      <w:szCs w:val="16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556B22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556B22"/>
    <w:rPr>
      <w:b/>
      <w:bCs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025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4fLLtgTsh2YmhGQWvqYPr8cyA==">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2024-05-31T14:10:00Z</dcterms:created>
  <dcterms:modified xsi:type="dcterms:W3CDTF">2024-05-31T14:11:00Z</dcterms:modified>
</cp:coreProperties>
</file>