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B737D80" w14:textId="77777777" w:rsid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Голові Вченої Ради</w:t>
      </w:r>
    </w:p>
    <w:p w14:paraId="7FEC8004" w14:textId="375E65C8" w:rsidR="009A3632" w:rsidRP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НУ «Запорізька політехніка»</w:t>
      </w:r>
    </w:p>
    <w:p w14:paraId="0BFDF4DD" w14:textId="77777777" w:rsid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Проф. Володимиру Бахрушину</w:t>
      </w:r>
    </w:p>
    <w:p w14:paraId="41E1856B" w14:textId="77777777" w:rsid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 xml:space="preserve">декана факультету інформаційної </w:t>
      </w:r>
    </w:p>
    <w:p w14:paraId="39D1D387" w14:textId="32663F70" w:rsidR="00141206" w:rsidRP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безпеки</w:t>
      </w:r>
      <w:r w:rsidR="002C6C56">
        <w:rPr>
          <w:rFonts w:asciiTheme="majorBidi" w:hAnsiTheme="majorBidi" w:cstheme="majorBidi"/>
          <w:sz w:val="28"/>
          <w:szCs w:val="28"/>
        </w:rPr>
        <w:t xml:space="preserve"> т</w:t>
      </w:r>
      <w:r w:rsidRPr="002C6C56">
        <w:rPr>
          <w:rFonts w:asciiTheme="majorBidi" w:hAnsiTheme="majorBidi" w:cstheme="majorBidi"/>
          <w:sz w:val="28"/>
          <w:szCs w:val="28"/>
        </w:rPr>
        <w:t>а електронних комунікацій</w:t>
      </w:r>
    </w:p>
    <w:p w14:paraId="1A2E3496" w14:textId="263C5ABD" w:rsidR="00141206" w:rsidRP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Наталії ФУРМАНОВОЇ</w:t>
      </w:r>
    </w:p>
    <w:p w14:paraId="4A0264C4" w14:textId="77777777" w:rsidR="00141206" w:rsidRPr="002C6C56" w:rsidRDefault="00141206" w:rsidP="002C6C56">
      <w:pPr>
        <w:spacing w:after="0" w:line="240" w:lineRule="auto"/>
        <w:ind w:firstLine="4678"/>
        <w:jc w:val="both"/>
        <w:rPr>
          <w:rFonts w:asciiTheme="majorBidi" w:hAnsiTheme="majorBidi" w:cstheme="majorBidi"/>
          <w:sz w:val="28"/>
          <w:szCs w:val="28"/>
        </w:rPr>
      </w:pPr>
    </w:p>
    <w:p w14:paraId="3978B1B4" w14:textId="77777777" w:rsidR="00141206" w:rsidRDefault="00141206" w:rsidP="002C6C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6800DD24" w14:textId="77777777" w:rsidR="002C6C56" w:rsidRPr="002C6C56" w:rsidRDefault="002C6C56" w:rsidP="002C6C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2A6F1332" w14:textId="3084B173" w:rsidR="00141206" w:rsidRPr="002C6C56" w:rsidRDefault="00141206" w:rsidP="002C6C56">
      <w:pPr>
        <w:spacing w:after="0" w:line="240" w:lineRule="auto"/>
        <w:jc w:val="center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Клопотання</w:t>
      </w:r>
    </w:p>
    <w:p w14:paraId="07689777" w14:textId="77777777" w:rsidR="00141206" w:rsidRDefault="00141206" w:rsidP="002C6C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55622DF7" w14:textId="77777777" w:rsidR="002C6C56" w:rsidRPr="002C6C56" w:rsidRDefault="002C6C56" w:rsidP="002C6C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p w14:paraId="3061D8E8" w14:textId="70EFDE27" w:rsidR="00141206" w:rsidRPr="002C6C56" w:rsidRDefault="00141206" w:rsidP="002C6C56">
      <w:pPr>
        <w:spacing w:after="0" w:line="240" w:lineRule="auto"/>
        <w:ind w:firstLine="708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Відповідно до Законів України «Про освіту», «Про вищу освіту», Порядку підвищення кваліфікації педагогічних і науково-педагогічних працівників Національного університету «Запорізька політехніка» (затверджено наказом від 19.06.20202 р. №159) прошу розглянути на засіданні Вченої Ради такі питання:</w:t>
      </w:r>
    </w:p>
    <w:p w14:paraId="2286B0F4" w14:textId="549602F1" w:rsidR="00141206" w:rsidRPr="002C6C56" w:rsidRDefault="00141206" w:rsidP="002C6C5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Визнати результати підвищення кваліфікації за дистанційним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и курсами </w:t>
      </w:r>
      <w:r w:rsidR="002C6C56" w:rsidRPr="002C6C56">
        <w:rPr>
          <w:rFonts w:asciiTheme="majorBidi" w:hAnsiTheme="majorBidi" w:cstheme="majorBidi"/>
          <w:sz w:val="28"/>
          <w:szCs w:val="28"/>
        </w:rPr>
        <w:t>з удосконалення викладацької майстерності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 </w:t>
      </w:r>
      <w:r w:rsidR="002C6C56" w:rsidRPr="002C6C56">
        <w:rPr>
          <w:rFonts w:asciiTheme="majorBidi" w:hAnsiTheme="majorBidi" w:cstheme="majorBidi"/>
          <w:sz w:val="28"/>
          <w:szCs w:val="28"/>
        </w:rPr>
        <w:t>"</w:t>
      </w:r>
      <w:r w:rsidR="002C6C56" w:rsidRPr="002C6C56">
        <w:rPr>
          <w:rFonts w:asciiTheme="majorBidi" w:hAnsiTheme="majorBidi" w:cstheme="majorBidi"/>
          <w:sz w:val="28"/>
          <w:szCs w:val="28"/>
          <w:lang w:val="en-GB"/>
        </w:rPr>
        <w:t>Instructional Design"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 та використання англійської мови для викладання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 </w:t>
      </w:r>
      <w:r w:rsidR="002C6C56" w:rsidRPr="002C6C56">
        <w:rPr>
          <w:rFonts w:asciiTheme="majorBidi" w:hAnsiTheme="majorBidi" w:cstheme="majorBidi"/>
          <w:sz w:val="28"/>
          <w:szCs w:val="28"/>
        </w:rPr>
        <w:t>"</w:t>
      </w:r>
      <w:r w:rsidR="002C6C56" w:rsidRPr="002C6C56">
        <w:rPr>
          <w:rFonts w:asciiTheme="majorBidi" w:hAnsiTheme="majorBidi" w:cstheme="majorBidi"/>
          <w:sz w:val="28"/>
          <w:szCs w:val="28"/>
          <w:lang w:val="en-GB"/>
        </w:rPr>
        <w:t>English as a Medium of Instruction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", створені за міжнародним </w:t>
      </w:r>
      <w:proofErr w:type="spellStart"/>
      <w:r w:rsidR="002C6C56" w:rsidRPr="002C6C56">
        <w:rPr>
          <w:rFonts w:asciiTheme="majorBidi" w:hAnsiTheme="majorBidi" w:cstheme="majorBidi"/>
          <w:sz w:val="28"/>
          <w:szCs w:val="28"/>
        </w:rPr>
        <w:t>проєктом</w:t>
      </w:r>
      <w:proofErr w:type="spellEnd"/>
      <w:r w:rsidR="002C6C56" w:rsidRPr="002C6C56">
        <w:rPr>
          <w:rFonts w:asciiTheme="majorBidi" w:hAnsiTheme="majorBidi" w:cstheme="majorBidi"/>
          <w:sz w:val="28"/>
          <w:szCs w:val="28"/>
        </w:rPr>
        <w:t xml:space="preserve"> </w:t>
      </w:r>
      <w:r w:rsidR="002C6C56" w:rsidRPr="002C6C56">
        <w:rPr>
          <w:rFonts w:asciiTheme="majorBidi" w:hAnsiTheme="majorBidi" w:cstheme="majorBidi"/>
          <w:sz w:val="28"/>
          <w:szCs w:val="28"/>
        </w:rPr>
        <w:t>VIMACS Німецької служби академічних обмінів DAAD</w:t>
      </w:r>
      <w:r w:rsidR="002C6C56" w:rsidRPr="002C6C56">
        <w:rPr>
          <w:rFonts w:asciiTheme="majorBidi" w:hAnsiTheme="majorBidi" w:cstheme="majorBidi"/>
          <w:sz w:val="28"/>
          <w:szCs w:val="28"/>
        </w:rPr>
        <w:t xml:space="preserve"> з 14 по 25 травня 2024 року.</w:t>
      </w:r>
    </w:p>
    <w:p w14:paraId="68D0EF7D" w14:textId="61E3848E" w:rsidR="002C6C56" w:rsidRPr="002C6C56" w:rsidRDefault="002C6C56" w:rsidP="002C6C56">
      <w:pPr>
        <w:pStyle w:val="a9"/>
        <w:numPr>
          <w:ilvl w:val="0"/>
          <w:numId w:val="1"/>
        </w:num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  <w:r w:rsidRPr="002C6C56">
        <w:rPr>
          <w:rFonts w:asciiTheme="majorBidi" w:hAnsiTheme="majorBidi" w:cstheme="majorBidi"/>
          <w:sz w:val="28"/>
          <w:szCs w:val="28"/>
        </w:rPr>
        <w:t>Визначити обсяг підвищення кваліфікації у розмірі 1 кредит ЄКТС за кожен з курсів. Додаток – сертифікати про проходження курсів.</w:t>
      </w:r>
    </w:p>
    <w:p w14:paraId="57E183DF" w14:textId="77777777" w:rsidR="002C6C56" w:rsidRPr="002C6C56" w:rsidRDefault="002C6C56" w:rsidP="002C6C56">
      <w:pPr>
        <w:spacing w:after="0" w:line="240" w:lineRule="auto"/>
        <w:jc w:val="both"/>
        <w:rPr>
          <w:rFonts w:asciiTheme="majorBidi" w:hAnsiTheme="majorBidi" w:cstheme="majorBidi"/>
          <w:sz w:val="28"/>
          <w:szCs w:val="28"/>
        </w:rPr>
      </w:pPr>
    </w:p>
    <w:sectPr w:rsidR="002C6C56" w:rsidRPr="002C6C5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17D23B2"/>
    <w:multiLevelType w:val="hybridMultilevel"/>
    <w:tmpl w:val="C8FE4F9C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201849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1206"/>
    <w:rsid w:val="00141206"/>
    <w:rsid w:val="002C6C56"/>
    <w:rsid w:val="006A1761"/>
    <w:rsid w:val="008625D9"/>
    <w:rsid w:val="009A3632"/>
    <w:rsid w:val="00AE69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F9B33F"/>
  <w15:chartTrackingRefBased/>
  <w15:docId w15:val="{A3DD45DF-FE0C-437B-8D24-6474C1FB6F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uk-UA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14120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14120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14120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14120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14120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14120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14120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14120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14120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14120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14120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14120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141206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141206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141206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141206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141206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141206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14120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14120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14120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14120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14120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14120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14120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14120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14120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141206"/>
    <w:rPr>
      <w:i/>
      <w:iCs/>
      <w:color w:val="0F4761" w:themeColor="accent1" w:themeShade="BF"/>
    </w:rPr>
  </w:style>
  <w:style w:type="character" w:styleId="ad">
    <w:name w:val="Intense Reference"/>
    <w:basedOn w:val="a0"/>
    <w:uiPriority w:val="32"/>
    <w:qFormat/>
    <w:rsid w:val="0014120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594</Words>
  <Characters>340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Nataliia Furmanova</dc:creator>
  <cp:keywords/>
  <dc:description/>
  <cp:lastModifiedBy>Nataliia Furmanova</cp:lastModifiedBy>
  <cp:revision>1</cp:revision>
  <dcterms:created xsi:type="dcterms:W3CDTF">2024-05-28T08:13:00Z</dcterms:created>
  <dcterms:modified xsi:type="dcterms:W3CDTF">2024-05-28T08:32:00Z</dcterms:modified>
</cp:coreProperties>
</file>