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67AC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469AEC14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405F96C1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E273BA3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227A7AB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36582197" w14:textId="2D85B9A0" w:rsidR="00381C97" w:rsidRPr="00AE50A8" w:rsidRDefault="00A22C51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26</w:t>
      </w:r>
      <w:r w:rsidR="00381C97"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11</w:t>
      </w:r>
      <w:r w:rsidR="00381C97"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</w:p>
    <w:p w14:paraId="6E0D68DB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37C92F2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D1E0B48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74A399ED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35511F5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319EBD65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31D499EB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219820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="00FE5BA9"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92</w:t>
      </w:r>
      <w:r w:rsidR="002C3D0C"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="00FE5BA9"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14:paraId="57D5CF9A" w14:textId="77777777" w:rsidR="00381C97" w:rsidRPr="00A22C51" w:rsidRDefault="00381C97" w:rsidP="00381C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08A27D4" w14:textId="56ED4A0C" w:rsidR="00381C97" w:rsidRPr="00A22C51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="002C3D0C"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</w:t>
      </w:r>
      <w:r w:rsidR="00CF55D9">
        <w:rPr>
          <w:rFonts w:ascii="Times New Roman" w:hAnsi="Times New Roman"/>
          <w:color w:val="000000"/>
          <w:sz w:val="24"/>
          <w:szCs w:val="24"/>
          <w:lang w:eastAsia="ru-RU"/>
        </w:rPr>
        <w:t>6.1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0F26C48A" w14:textId="77777777" w:rsidR="00381C97" w:rsidRPr="00A22C51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7F545A" w14:textId="63C03BA3" w:rsidR="000F0E33" w:rsidRPr="000F0E33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>навчального посібника «</w:t>
      </w:r>
      <w:r w:rsidR="000F0E33" w:rsidRPr="000F0E33">
        <w:rPr>
          <w:rFonts w:ascii="Times New Roman" w:hAnsi="Times New Roman"/>
          <w:color w:val="000000"/>
          <w:sz w:val="24"/>
          <w:szCs w:val="24"/>
          <w:lang w:eastAsia="ru-RU"/>
        </w:rPr>
        <w:t>Методологічні основи та нові методи наукового дослідження складних електромеханічних систем та комплексів» д.т.н., професора кафедри «Електропривод та автоматизація промислових установок» Володимира ЗІНОВКІНА.</w:t>
      </w:r>
    </w:p>
    <w:p w14:paraId="78A44171" w14:textId="506F9552" w:rsidR="000F0E33" w:rsidRPr="000F0E33" w:rsidRDefault="00381C97" w:rsidP="000F0E3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>ВИСТУПИЛИ: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учений секретар Віктор КУЗЬМІН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щодо службової 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записки зав. кафедри </w:t>
      </w:r>
      <w:r w:rsidR="000F0E33" w:rsidRPr="000F0E33">
        <w:rPr>
          <w:rFonts w:ascii="Times New Roman" w:hAnsi="Times New Roman"/>
          <w:color w:val="000000"/>
          <w:sz w:val="24"/>
          <w:szCs w:val="24"/>
          <w:lang w:eastAsia="ru-RU"/>
        </w:rPr>
        <w:t>Е та АПУ Андрія ПИРОЖКА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видання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навчального посібника </w:t>
      </w:r>
      <w:r w:rsidR="000F0E33" w:rsidRPr="000F0E33">
        <w:rPr>
          <w:rFonts w:ascii="Times New Roman" w:hAnsi="Times New Roman"/>
          <w:color w:val="000000"/>
          <w:sz w:val="24"/>
          <w:szCs w:val="24"/>
          <w:lang w:eastAsia="ru-RU"/>
        </w:rPr>
        <w:t>«Методологічні основи та нові методи наукового дослідження складних електромеханічних систем та комплексів» д.т.н., професора кафедри «Електропривод та автоматизація промислових установок» Володимира ЗІНОВКІНА.</w:t>
      </w:r>
    </w:p>
    <w:p w14:paraId="28F9067C" w14:textId="77777777" w:rsidR="00381C97" w:rsidRPr="00A22C51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7F405D47" w14:textId="39B97B1A" w:rsidR="000F0E33" w:rsidRDefault="00381C97" w:rsidP="000F0E3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</w:t>
      </w:r>
      <w:r w:rsidR="00A2610D"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навчальний посібник </w:t>
      </w:r>
      <w:r w:rsidR="000F0E33" w:rsidRPr="000F0E33">
        <w:rPr>
          <w:rFonts w:ascii="Times New Roman" w:hAnsi="Times New Roman"/>
          <w:color w:val="000000"/>
          <w:sz w:val="24"/>
          <w:szCs w:val="24"/>
          <w:lang w:eastAsia="ru-RU"/>
        </w:rPr>
        <w:t>«Методологічні основи та нові методи наукового дослідження складних електромеханічних систем та комплексів» д.т.н., професора кафедри «Електропривод та автоматизація промислових установок» Володимира ЗІНОВКІНА.</w:t>
      </w:r>
    </w:p>
    <w:p w14:paraId="6347796E" w14:textId="77777777" w:rsidR="000F0E33" w:rsidRDefault="000F0E33" w:rsidP="00FE5BA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0A6EEA" w14:textId="77777777" w:rsidR="000F0E33" w:rsidRDefault="000F0E33" w:rsidP="00FE5BA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933BB4" w14:textId="77777777" w:rsidR="00A2610D" w:rsidRPr="00A22C51" w:rsidRDefault="00A2610D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662D67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00E88710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3921E97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7AC8662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0AC48D3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2C729DB8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19783B" w14:textId="77777777" w:rsidR="00381C97" w:rsidRPr="00AE50A8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2647DA" w14:textId="77777777" w:rsidR="00381C97" w:rsidRPr="00AE50A8" w:rsidRDefault="00381C97" w:rsidP="00B17FF8">
      <w:pPr>
        <w:rPr>
          <w:color w:val="FFFFFF" w:themeColor="background1"/>
          <w:sz w:val="24"/>
          <w:szCs w:val="24"/>
        </w:rPr>
      </w:pPr>
    </w:p>
    <w:p w14:paraId="779F368E" w14:textId="77777777" w:rsidR="00381C97" w:rsidRDefault="00381C97" w:rsidP="00B17FF8">
      <w:pPr>
        <w:rPr>
          <w:sz w:val="24"/>
          <w:szCs w:val="24"/>
        </w:rPr>
      </w:pPr>
    </w:p>
    <w:p w14:paraId="31FCE6EA" w14:textId="77777777" w:rsidR="00381C97" w:rsidRDefault="00381C97" w:rsidP="00B17FF8">
      <w:pPr>
        <w:rPr>
          <w:sz w:val="24"/>
          <w:szCs w:val="24"/>
        </w:rPr>
      </w:pPr>
    </w:p>
    <w:p w14:paraId="4E336644" w14:textId="77777777" w:rsidR="00381C97" w:rsidRDefault="00381C97" w:rsidP="00B17FF8">
      <w:pPr>
        <w:rPr>
          <w:sz w:val="24"/>
          <w:szCs w:val="24"/>
        </w:rPr>
      </w:pPr>
    </w:p>
    <w:p w14:paraId="24E70E94" w14:textId="77777777" w:rsidR="00381C97" w:rsidRDefault="00381C97" w:rsidP="00B17FF8">
      <w:pPr>
        <w:rPr>
          <w:sz w:val="24"/>
          <w:szCs w:val="24"/>
        </w:rPr>
      </w:pPr>
    </w:p>
    <w:p w14:paraId="4A851CDA" w14:textId="77777777" w:rsidR="00035F7B" w:rsidRDefault="00035F7B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256A853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218441A9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69D7AB23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11CD4724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B2EF95D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24210AA0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26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11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</w:p>
    <w:p w14:paraId="22A16B8D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25A7C861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0BF0802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BA2F53E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5A70E10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14D33AAE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067EE7E7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D932F5B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92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14:paraId="228C96DE" w14:textId="77777777" w:rsidR="00035F7B" w:rsidRPr="00A22C51" w:rsidRDefault="00035F7B" w:rsidP="00035F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06849034" w14:textId="457F95B8" w:rsidR="00035F7B" w:rsidRPr="00A22C51" w:rsidRDefault="00035F7B" w:rsidP="00035F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</w:t>
      </w:r>
      <w:r w:rsidR="00CF55D9">
        <w:rPr>
          <w:rFonts w:ascii="Times New Roman" w:hAnsi="Times New Roman"/>
          <w:color w:val="000000"/>
          <w:sz w:val="24"/>
          <w:szCs w:val="24"/>
          <w:lang w:eastAsia="ru-RU"/>
        </w:rPr>
        <w:t>6.2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269CCE4B" w14:textId="77777777" w:rsidR="00035F7B" w:rsidRPr="00A22C51" w:rsidRDefault="00035F7B" w:rsidP="00035F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9249504" w14:textId="71CB6143" w:rsidR="00035F7B" w:rsidRDefault="00035F7B" w:rsidP="00035F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колективної монографії кафедри фізичної терапії та ерготерапії «Терапія та реабілітація в науці і клінічній практиці:сучасні виклики, шляхи вирішення» за заг. редакцією Олени БУРКИ.</w:t>
      </w:r>
    </w:p>
    <w:p w14:paraId="0B7B2E0D" w14:textId="1F30F8AF" w:rsidR="00A86990" w:rsidRDefault="00035F7B" w:rsidP="00035F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зав. кафедри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фізичної терапії та ерготерапії Ольги КОВАЛЬОВОЇ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A86990">
        <w:rPr>
          <w:rFonts w:ascii="Times New Roman" w:hAnsi="Times New Roman"/>
          <w:color w:val="000000"/>
          <w:sz w:val="24"/>
          <w:szCs w:val="24"/>
          <w:lang w:eastAsia="ru-RU"/>
        </w:rPr>
        <w:t>колективної монографії кафедри фізичної терапії та ерготерапії «Терапія та реабілітація в науці і клінічній практиці:сучасні виклики, шляхи вирішення» за заг. редакцією Олени БУРКИ.</w:t>
      </w:r>
    </w:p>
    <w:p w14:paraId="14A4633C" w14:textId="77777777" w:rsidR="00035F7B" w:rsidRPr="00A22C51" w:rsidRDefault="00035F7B" w:rsidP="00035F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574053B9" w14:textId="5828B1DD" w:rsidR="00A86990" w:rsidRDefault="00035F7B" w:rsidP="00A8699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до видання </w:t>
      </w:r>
      <w:r w:rsidR="00A86990">
        <w:rPr>
          <w:rFonts w:ascii="Times New Roman" w:hAnsi="Times New Roman"/>
          <w:color w:val="000000"/>
          <w:sz w:val="24"/>
          <w:szCs w:val="24"/>
          <w:lang w:eastAsia="ru-RU"/>
        </w:rPr>
        <w:t>колективну монографію кафедри фізичної терапії та ерготерапії «Терапія та реабілітація в науці і клінічній практиці:сучасні виклики, шляхи вирішення» за заг. редакцією Олени БУРКИ.</w:t>
      </w:r>
    </w:p>
    <w:p w14:paraId="1D91C720" w14:textId="77777777" w:rsidR="00035F7B" w:rsidRDefault="00035F7B" w:rsidP="00035F7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C90CF45" w14:textId="77777777" w:rsidR="00035F7B" w:rsidRDefault="00035F7B" w:rsidP="00035F7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A6C7BB2" w14:textId="77777777" w:rsidR="00035F7B" w:rsidRPr="00A22C51" w:rsidRDefault="00035F7B" w:rsidP="00035F7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D233DC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311C2A62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92B291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6D92AA9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4661E5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5B26797D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E0F8E71" w14:textId="77777777" w:rsidR="00035F7B" w:rsidRPr="00AE50A8" w:rsidRDefault="00035F7B" w:rsidP="00035F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5D883AD" w14:textId="77777777" w:rsidR="00035F7B" w:rsidRPr="00AE50A8" w:rsidRDefault="00035F7B" w:rsidP="00035F7B">
      <w:pPr>
        <w:rPr>
          <w:color w:val="FFFFFF" w:themeColor="background1"/>
          <w:sz w:val="24"/>
          <w:szCs w:val="24"/>
        </w:rPr>
      </w:pPr>
    </w:p>
    <w:p w14:paraId="6FB0B7C6" w14:textId="77777777" w:rsidR="00035F7B" w:rsidRDefault="00035F7B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6A9DCD" w14:textId="77777777" w:rsidR="00A86990" w:rsidRDefault="00A86990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348FFF" w14:textId="77777777" w:rsidR="00A86990" w:rsidRDefault="00A86990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7851144" w14:textId="77777777" w:rsidR="00A86990" w:rsidRDefault="00A86990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F41932" w14:textId="77777777" w:rsidR="00A86990" w:rsidRDefault="00A86990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77758C" w14:textId="77777777" w:rsidR="00A86990" w:rsidRDefault="00A86990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E5424B" w14:textId="77777777" w:rsidR="00A86990" w:rsidRDefault="00A86990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872C4D" w14:textId="77777777" w:rsidR="00035F7B" w:rsidRDefault="00035F7B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BB6C1B" w14:textId="77777777" w:rsidR="00035F7B" w:rsidRDefault="00035F7B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AE609E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3ABD3F9A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093DC540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1C4D49C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71D2C88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5542184D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26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11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</w:p>
    <w:p w14:paraId="63AB12F8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35039B7F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6712416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D824EBD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B136DF8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236E9D9C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65A12D55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354F08A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92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14:paraId="1C9CD618" w14:textId="77777777" w:rsidR="00CF55D9" w:rsidRPr="00A22C51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7CE2937" w14:textId="23E43C04" w:rsidR="00CF55D9" w:rsidRPr="00A22C51" w:rsidRDefault="00CF55D9" w:rsidP="00CF55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6.3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4B0FFC4B" w14:textId="77777777" w:rsidR="00CF55D9" w:rsidRPr="00A22C51" w:rsidRDefault="00CF55D9" w:rsidP="00CF55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5DF1D81" w14:textId="0C51601C" w:rsidR="00CF55D9" w:rsidRPr="00CF55D9" w:rsidRDefault="00CF55D9" w:rsidP="00CF55D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55D9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матеріалів III Міжнародної науково-практичної конференції «Світові досягнення і сучасні тенденції розвитку туризму та готельно-ресторанного господарства»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C453BFD" w14:textId="2C28D9B4" w:rsidR="00CF55D9" w:rsidRDefault="00CF55D9" w:rsidP="00CF55D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декана гуманітарного факультету Миколи ДЄДКОВА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</w:t>
      </w:r>
      <w:r w:rsidRPr="00CF55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матеріалів III Міжнародної науково-практичної конференції «Світові досягнення і сучасні тенденції розвитку туризму та готельно-ресторанного господарства»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D010A48" w14:textId="77777777" w:rsidR="00CF55D9" w:rsidRPr="00A22C51" w:rsidRDefault="00CF55D9" w:rsidP="00CF55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668033FA" w14:textId="24991360" w:rsidR="00CF55D9" w:rsidRPr="00CF55D9" w:rsidRDefault="00CF55D9" w:rsidP="00CF55D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матеріали</w:t>
      </w:r>
      <w:r w:rsidRPr="00CF55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III Міжнародної науково-практичної конференції «Світові досягнення і сучасні тенденції розвитку туризму та готельно-ресторанного господарства»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63493ED" w14:textId="77777777" w:rsidR="00CF55D9" w:rsidRDefault="00CF55D9" w:rsidP="00CF55D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DB19D4" w14:textId="77777777" w:rsidR="00CF55D9" w:rsidRDefault="00CF55D9" w:rsidP="00CF55D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D6FE2B" w14:textId="77777777" w:rsidR="00CF55D9" w:rsidRPr="00A22C51" w:rsidRDefault="00CF55D9" w:rsidP="00CF55D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E1ABE9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148CDFE4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B75E3EC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4B5DA7A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F8B835C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263B692B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03E5D21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38791E9" w14:textId="77777777" w:rsidR="00CF55D9" w:rsidRDefault="00CF55D9" w:rsidP="00CF55D9">
      <w:pPr>
        <w:rPr>
          <w:sz w:val="24"/>
          <w:szCs w:val="24"/>
        </w:rPr>
      </w:pPr>
    </w:p>
    <w:p w14:paraId="02F53FBC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9AC998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348BD5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EEFAD2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192540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B6F5B9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FD7C38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E934B28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B71D11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56363" w14:textId="77777777" w:rsidR="00CF55D9" w:rsidRPr="00AE50A8" w:rsidRDefault="00CF55D9" w:rsidP="00CF55D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8C523AB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7DF62352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66B5F693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6DC153EB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CBD5B81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76C2460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26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11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</w:p>
    <w:p w14:paraId="0ABC5FC7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77B31428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C192B95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5CA9BFEE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734EE44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44A59A9E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2029793D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21CEAD4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92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14:paraId="5A69C6C4" w14:textId="77777777" w:rsidR="00F35E34" w:rsidRPr="00A22C51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26FB41DE" w14:textId="1C83347E" w:rsidR="00F35E34" w:rsidRPr="00A22C51" w:rsidRDefault="00F35E34" w:rsidP="00F35E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6.4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101AB45F" w14:textId="77777777" w:rsidR="00F35E34" w:rsidRPr="00A22C51" w:rsidRDefault="00F35E34" w:rsidP="00F35E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4C2FD3" w14:textId="61BBE57F" w:rsidR="00F35E34" w:rsidRDefault="00F35E34" w:rsidP="00F35E3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5E34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Збірника матеріалів V Науково-практичної конференції з міжнародною участю «Сучасні аспекти фізичної терапії та ерготерапії: досягнення, проблеми, шляхи вирішення» за заг.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5E34">
        <w:rPr>
          <w:rFonts w:ascii="Times New Roman" w:hAnsi="Times New Roman"/>
          <w:color w:val="000000"/>
          <w:sz w:val="24"/>
          <w:szCs w:val="24"/>
          <w:lang w:eastAsia="ru-RU"/>
        </w:rPr>
        <w:t>редакцією Олени БУРКИ</w:t>
      </w:r>
      <w:r w:rsidR="00EC61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13E54FD" w14:textId="197A4D41" w:rsidR="00F35E34" w:rsidRDefault="00F35E34" w:rsidP="00F35E3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зав. кафедри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фізичної терапії та ерготерапії Ольги КОВАЛЬОВОЇ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Pr="00F35E34">
        <w:rPr>
          <w:rFonts w:ascii="Times New Roman" w:hAnsi="Times New Roman"/>
          <w:color w:val="000000"/>
          <w:sz w:val="24"/>
          <w:szCs w:val="24"/>
          <w:lang w:eastAsia="ru-RU"/>
        </w:rPr>
        <w:t>Збірника матеріалів V Науково-практичної конференції з міжнародною участю «Сучасні аспекти фізичної терапії та ерготерапії: досягнення, проблеми, шляхи вирішення» за заг.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5E34">
        <w:rPr>
          <w:rFonts w:ascii="Times New Roman" w:hAnsi="Times New Roman"/>
          <w:color w:val="000000"/>
          <w:sz w:val="24"/>
          <w:szCs w:val="24"/>
          <w:lang w:eastAsia="ru-RU"/>
        </w:rPr>
        <w:t>редакцією Олени БУРКИ</w:t>
      </w:r>
      <w:r w:rsidR="00EC61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3E1C9C8" w14:textId="77777777" w:rsidR="00F35E34" w:rsidRPr="00A22C51" w:rsidRDefault="00F35E34" w:rsidP="00F35E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735ED93F" w14:textId="07299814" w:rsidR="00EC61CE" w:rsidRDefault="00F35E34" w:rsidP="00EC61C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до видання </w:t>
      </w:r>
      <w:r w:rsidR="00EC61CE">
        <w:rPr>
          <w:rFonts w:ascii="Times New Roman" w:hAnsi="Times New Roman"/>
          <w:color w:val="000000"/>
          <w:sz w:val="24"/>
          <w:szCs w:val="24"/>
          <w:lang w:eastAsia="ru-RU"/>
        </w:rPr>
        <w:t>Збірник</w:t>
      </w:r>
      <w:r w:rsidR="00EC61CE" w:rsidRPr="00F35E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матеріалів V Науково-практичної конференції з міжнародною участю «Сучасні аспекти фізичної терапії та ерготерапії: досягнення, проблеми, шляхи вирішення» за заг.</w:t>
      </w:r>
      <w:r w:rsidR="00EC61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C61CE" w:rsidRPr="00F35E34">
        <w:rPr>
          <w:rFonts w:ascii="Times New Roman" w:hAnsi="Times New Roman"/>
          <w:color w:val="000000"/>
          <w:sz w:val="24"/>
          <w:szCs w:val="24"/>
          <w:lang w:eastAsia="ru-RU"/>
        </w:rPr>
        <w:t>редакцією Олени БУРКИ</w:t>
      </w:r>
      <w:r w:rsidR="00EC61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3F263B9" w14:textId="77777777" w:rsidR="00EC61CE" w:rsidRDefault="00EC61CE" w:rsidP="00F35E3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444AB39" w14:textId="77777777" w:rsidR="00EC61CE" w:rsidRDefault="00EC61CE" w:rsidP="00F35E3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E0298DB" w14:textId="77777777" w:rsidR="00F35E34" w:rsidRDefault="00F35E34" w:rsidP="00F35E3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AED5D6" w14:textId="77777777" w:rsidR="00F35E34" w:rsidRPr="00A22C51" w:rsidRDefault="00F35E34" w:rsidP="00F35E3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24E4922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205887C1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F5CA7E3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A1B92F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74A145E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6FFC413F" w14:textId="77777777" w:rsidR="00F35E34" w:rsidRPr="00AE50A8" w:rsidRDefault="00F35E34" w:rsidP="00F35E3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B600BB1" w14:textId="77777777" w:rsidR="00F35E34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AD5E3D" w14:textId="77777777" w:rsidR="00F35E34" w:rsidRDefault="00F35E34" w:rsidP="00F35E34">
      <w:pPr>
        <w:rPr>
          <w:sz w:val="24"/>
          <w:szCs w:val="24"/>
        </w:rPr>
      </w:pPr>
    </w:p>
    <w:p w14:paraId="0C053B4E" w14:textId="77777777" w:rsidR="00F35E34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C0DD74" w14:textId="77777777" w:rsidR="00F35E34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4FC74DE" w14:textId="77777777" w:rsidR="00F35E34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41C5EA9" w14:textId="77777777" w:rsidR="00F35E34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F685675" w14:textId="77777777" w:rsidR="00F35E34" w:rsidRDefault="00F35E34" w:rsidP="00F35E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22B44B" w14:textId="77777777" w:rsidR="00CF55D9" w:rsidRDefault="00CF55D9" w:rsidP="00CF55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2EEB07" w14:textId="77777777" w:rsidR="00035F7B" w:rsidRPr="00AE50A8" w:rsidRDefault="00035F7B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9D9A5CF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6DBAC6BF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31677158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6873FC48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A242A7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1FE3DB1C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26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11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</w:p>
    <w:p w14:paraId="03597DDE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B3E6612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3DE91C3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4C8ABBC8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152CE9D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60CD002D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338C9F75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4CE1A08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92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14:paraId="61C9662B" w14:textId="77777777" w:rsidR="00D75AA9" w:rsidRPr="00A22C51" w:rsidRDefault="00D75AA9" w:rsidP="00D75A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0661617B" w14:textId="4C23CA5A" w:rsidR="00D75AA9" w:rsidRPr="00A22C51" w:rsidRDefault="00D75AA9" w:rsidP="00D75A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6.5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60E567B3" w14:textId="77777777" w:rsidR="00D75AA9" w:rsidRPr="00A22C51" w:rsidRDefault="00D75AA9" w:rsidP="00D75A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416C02E" w14:textId="2A49A095" w:rsidR="00D75AA9" w:rsidRPr="00D75AA9" w:rsidRDefault="00D75AA9" w:rsidP="00D75AA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5AA9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Збірника тез доповідей III Всеукраїнської науково-практичної інтернет-конференції здобувачів вищої освіти і молодих учених «Сучасний оздоровчий фітнес як ін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D75AA9">
        <w:rPr>
          <w:rFonts w:ascii="Times New Roman" w:hAnsi="Times New Roman"/>
          <w:color w:val="000000"/>
          <w:sz w:val="24"/>
          <w:szCs w:val="24"/>
          <w:lang w:eastAsia="ru-RU"/>
        </w:rPr>
        <w:t>оваційна форма організації навчального процесу здобувачів вищої освіти» (21-22.11.2024).</w:t>
      </w:r>
    </w:p>
    <w:p w14:paraId="2DAD8A30" w14:textId="77777777" w:rsidR="00696747" w:rsidRPr="00D75AA9" w:rsidRDefault="00D75AA9" w:rsidP="0069674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proofErr w:type="spellStart"/>
      <w:r w:rsidR="00696747">
        <w:rPr>
          <w:rFonts w:ascii="Times New Roman" w:hAnsi="Times New Roman"/>
          <w:color w:val="000000"/>
          <w:sz w:val="24"/>
          <w:szCs w:val="24"/>
          <w:lang w:eastAsia="ru-RU"/>
        </w:rPr>
        <w:t>в.о.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>зав</w:t>
      </w:r>
      <w:proofErr w:type="spellEnd"/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кафедри </w:t>
      </w:r>
      <w:r w:rsidR="00696747" w:rsidRPr="00696747">
        <w:rPr>
          <w:rFonts w:ascii="Times New Roman" w:hAnsi="Times New Roman"/>
          <w:color w:val="000000"/>
          <w:sz w:val="24"/>
          <w:szCs w:val="24"/>
          <w:lang w:eastAsia="ru-RU"/>
        </w:rPr>
        <w:t>ФКОНВС Ал</w:t>
      </w:r>
      <w:r w:rsidR="00696747">
        <w:rPr>
          <w:rFonts w:ascii="Times New Roman" w:hAnsi="Times New Roman"/>
          <w:color w:val="000000"/>
          <w:sz w:val="24"/>
          <w:szCs w:val="24"/>
          <w:lang w:eastAsia="ru-RU"/>
        </w:rPr>
        <w:t>і</w:t>
      </w:r>
      <w:r w:rsidR="00696747" w:rsidRPr="00696747">
        <w:rPr>
          <w:rFonts w:ascii="Times New Roman" w:hAnsi="Times New Roman"/>
          <w:color w:val="000000"/>
          <w:sz w:val="24"/>
          <w:szCs w:val="24"/>
          <w:lang w:eastAsia="ru-RU"/>
        </w:rPr>
        <w:t>ни КУБАТКО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696747" w:rsidRPr="00D75AA9">
        <w:rPr>
          <w:rFonts w:ascii="Times New Roman" w:hAnsi="Times New Roman"/>
          <w:color w:val="000000"/>
          <w:sz w:val="24"/>
          <w:szCs w:val="24"/>
          <w:lang w:eastAsia="ru-RU"/>
        </w:rPr>
        <w:t>Збірника тез доповідей III Всеукраїнської науково-практичної інтернет-конференції здобувачів вищої освіти і молодих учених «Сучасний оздоровчий фітнес як ін</w:t>
      </w:r>
      <w:r w:rsidR="00696747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96747" w:rsidRPr="00D75AA9">
        <w:rPr>
          <w:rFonts w:ascii="Times New Roman" w:hAnsi="Times New Roman"/>
          <w:color w:val="000000"/>
          <w:sz w:val="24"/>
          <w:szCs w:val="24"/>
          <w:lang w:eastAsia="ru-RU"/>
        </w:rPr>
        <w:t>оваційна форма організації навчального процесу здобувачів вищої освіти» (21-22.11.2024).</w:t>
      </w:r>
    </w:p>
    <w:p w14:paraId="3FC6D684" w14:textId="77777777" w:rsidR="00D75AA9" w:rsidRPr="00A22C51" w:rsidRDefault="00D75AA9" w:rsidP="00D75A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061C1F9D" w14:textId="007765DB" w:rsidR="00696747" w:rsidRDefault="00D75AA9" w:rsidP="00D75AA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Збірник</w:t>
      </w:r>
      <w:r w:rsidRPr="00F35E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96747" w:rsidRPr="00D75AA9">
        <w:rPr>
          <w:rFonts w:ascii="Times New Roman" w:hAnsi="Times New Roman"/>
          <w:color w:val="000000"/>
          <w:sz w:val="24"/>
          <w:szCs w:val="24"/>
          <w:lang w:eastAsia="ru-RU"/>
        </w:rPr>
        <w:t>тез доповідей III Всеукраїнської науково-практичної інтернет-конференції здобувачів вищої освіти і молодих учених «Сучасний оздоровчий фітнес як ін</w:t>
      </w:r>
      <w:r w:rsidR="00696747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96747" w:rsidRPr="00D75AA9">
        <w:rPr>
          <w:rFonts w:ascii="Times New Roman" w:hAnsi="Times New Roman"/>
          <w:color w:val="000000"/>
          <w:sz w:val="24"/>
          <w:szCs w:val="24"/>
          <w:lang w:eastAsia="ru-RU"/>
        </w:rPr>
        <w:t>оваційна форма організації навчального процесу здобувачів вищої освіти» (21-22.11.2024).</w:t>
      </w:r>
    </w:p>
    <w:p w14:paraId="7FF57378" w14:textId="77777777" w:rsidR="00696747" w:rsidRDefault="00696747" w:rsidP="00D75AA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B1534DB" w14:textId="77777777" w:rsidR="00D75AA9" w:rsidRDefault="00D75AA9" w:rsidP="00D75AA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99A401" w14:textId="77777777" w:rsidR="00D75AA9" w:rsidRDefault="00D75AA9" w:rsidP="00D75AA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358A29" w14:textId="77777777" w:rsidR="00D75AA9" w:rsidRPr="00AE50A8" w:rsidRDefault="00D75AA9" w:rsidP="00D75AA9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D0231E5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1840E05B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BEBC573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F027DB4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D9D53AF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27A02CA1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6DCDDFA" w14:textId="77777777" w:rsidR="00D75AA9" w:rsidRPr="00AE50A8" w:rsidRDefault="00D75AA9" w:rsidP="00D75AA9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23C9038" w14:textId="77777777" w:rsidR="00D75AA9" w:rsidRPr="00AE50A8" w:rsidRDefault="00D75AA9" w:rsidP="00D75AA9">
      <w:pPr>
        <w:rPr>
          <w:color w:val="FFFFFF" w:themeColor="background1"/>
          <w:sz w:val="24"/>
          <w:szCs w:val="24"/>
        </w:rPr>
      </w:pPr>
    </w:p>
    <w:p w14:paraId="09F9531F" w14:textId="77777777" w:rsidR="00EC61CE" w:rsidRPr="00AE50A8" w:rsidRDefault="00EC61CE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CF6905C" w14:textId="77777777" w:rsidR="00EC61CE" w:rsidRDefault="00EC61CE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A0CEC24" w14:textId="77777777" w:rsidR="00EC61CE" w:rsidRDefault="00EC61CE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CCC0F4C" w14:textId="77777777" w:rsidR="00EC61CE" w:rsidRDefault="00EC61CE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B73B7DD" w14:textId="77777777" w:rsidR="00EC61CE" w:rsidRDefault="00EC61CE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16190A6" w14:textId="77777777" w:rsidR="00EC61CE" w:rsidRPr="00AE50A8" w:rsidRDefault="00EC61CE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4725EE0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12AEA094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50530224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1B85F7A5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D7A433D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5672743E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26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11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</w:p>
    <w:p w14:paraId="7FE25CBD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2A0CC648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71F8927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FDD8492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033A1FE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27DA55A8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7E14D356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FFC8B1E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92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</w:t>
      </w:r>
    </w:p>
    <w:p w14:paraId="1671E7ED" w14:textId="77777777" w:rsidR="009E59FD" w:rsidRPr="00A22C51" w:rsidRDefault="009E59FD" w:rsidP="009E59F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2ADB2379" w14:textId="2683B842" w:rsidR="009E59FD" w:rsidRPr="00A22C51" w:rsidRDefault="009E59FD" w:rsidP="009E59F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0F0E33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6.6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33ECB186" w14:textId="77777777" w:rsidR="009E59FD" w:rsidRPr="00A22C51" w:rsidRDefault="009E59FD" w:rsidP="009E59F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F1AEA28" w14:textId="102E2106" w:rsidR="009E59FD" w:rsidRDefault="009E59FD" w:rsidP="009E59F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5A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четвертого номеру журналу «Радіоелектроніка, інформатика, управління» за 2024 р.</w:t>
      </w:r>
    </w:p>
    <w:p w14:paraId="65234B2C" w14:textId="14B9DCFB" w:rsidR="009E59FD" w:rsidRDefault="009E59FD" w:rsidP="009E59F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головного редактора журналу Сергія СУББОТІНА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</w:t>
      </w:r>
      <w:r w:rsidRPr="009E59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четвертого номеру журналу «Радіоелектроніка, інформатика, управління» за 2024 р.</w:t>
      </w:r>
    </w:p>
    <w:p w14:paraId="7B8EC622" w14:textId="77777777" w:rsidR="009E59FD" w:rsidRPr="00A22C51" w:rsidRDefault="009E59FD" w:rsidP="009E59F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7595E3F2" w14:textId="771D1520" w:rsidR="009E59FD" w:rsidRDefault="009E59FD" w:rsidP="009E59F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четвертий номер журналу «Радіоелектроніка, інформатика, управління» за 2024 р.</w:t>
      </w:r>
    </w:p>
    <w:bookmarkEnd w:id="0"/>
    <w:p w14:paraId="56D17B8A" w14:textId="77777777" w:rsidR="009E59FD" w:rsidRDefault="009E59FD" w:rsidP="009E59F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7D5073" w14:textId="77777777" w:rsidR="009E59FD" w:rsidRPr="00AE50A8" w:rsidRDefault="009E59FD" w:rsidP="009E59FD">
      <w:pPr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B841429" w14:textId="77777777" w:rsidR="009E59FD" w:rsidRPr="00AE50A8" w:rsidRDefault="009E59FD" w:rsidP="009E59FD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5062E34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39275B68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5EA6871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CB591B6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CA3EB13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AE50A8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177E30C4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DFDAB5A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7A37DED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622CC09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FFA2E11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BC60FE0" w14:textId="77777777" w:rsidR="009E59FD" w:rsidRPr="00AE50A8" w:rsidRDefault="009E59FD" w:rsidP="009E59F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85BEC14" w14:textId="77777777" w:rsidR="009E59FD" w:rsidRDefault="009E59FD" w:rsidP="009E59F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97C7DBA" w14:textId="77777777" w:rsidR="009E59FD" w:rsidRDefault="009E59FD" w:rsidP="009E59F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9E59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C6B"/>
    <w:multiLevelType w:val="hybridMultilevel"/>
    <w:tmpl w:val="3B4401B6"/>
    <w:lvl w:ilvl="0" w:tplc="6058A9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65A5"/>
    <w:multiLevelType w:val="hybridMultilevel"/>
    <w:tmpl w:val="13FC19D2"/>
    <w:lvl w:ilvl="0" w:tplc="A248328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63C"/>
    <w:multiLevelType w:val="hybridMultilevel"/>
    <w:tmpl w:val="055A93D8"/>
    <w:lvl w:ilvl="0" w:tplc="8ECA7F1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35B"/>
    <w:multiLevelType w:val="multilevel"/>
    <w:tmpl w:val="D0609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C94BB4"/>
    <w:multiLevelType w:val="hybridMultilevel"/>
    <w:tmpl w:val="86E8EBD2"/>
    <w:lvl w:ilvl="0" w:tplc="DA4E7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3B6E"/>
    <w:multiLevelType w:val="hybridMultilevel"/>
    <w:tmpl w:val="6C985E80"/>
    <w:lvl w:ilvl="0" w:tplc="BCD84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BA5F5E"/>
    <w:multiLevelType w:val="hybridMultilevel"/>
    <w:tmpl w:val="16367BE6"/>
    <w:lvl w:ilvl="0" w:tplc="F24E564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5B77"/>
    <w:multiLevelType w:val="hybridMultilevel"/>
    <w:tmpl w:val="59D6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0376"/>
    <w:multiLevelType w:val="hybridMultilevel"/>
    <w:tmpl w:val="50AA1FB8"/>
    <w:lvl w:ilvl="0" w:tplc="6144C3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2B0"/>
    <w:rsid w:val="00035F7B"/>
    <w:rsid w:val="0005482E"/>
    <w:rsid w:val="000926BC"/>
    <w:rsid w:val="000C2C5D"/>
    <w:rsid w:val="000E3445"/>
    <w:rsid w:val="000F0E33"/>
    <w:rsid w:val="000F21C1"/>
    <w:rsid w:val="0011744A"/>
    <w:rsid w:val="002216F2"/>
    <w:rsid w:val="00222E82"/>
    <w:rsid w:val="002A4BED"/>
    <w:rsid w:val="002C3D0C"/>
    <w:rsid w:val="0030316B"/>
    <w:rsid w:val="003155B9"/>
    <w:rsid w:val="00375FAF"/>
    <w:rsid w:val="00381C97"/>
    <w:rsid w:val="00386428"/>
    <w:rsid w:val="00401E8A"/>
    <w:rsid w:val="004321A3"/>
    <w:rsid w:val="004422AB"/>
    <w:rsid w:val="00480091"/>
    <w:rsid w:val="00487605"/>
    <w:rsid w:val="004A70D6"/>
    <w:rsid w:val="004E4DD6"/>
    <w:rsid w:val="0051759D"/>
    <w:rsid w:val="0056594B"/>
    <w:rsid w:val="005855DA"/>
    <w:rsid w:val="005C0300"/>
    <w:rsid w:val="005F46F8"/>
    <w:rsid w:val="0060011C"/>
    <w:rsid w:val="00681ACF"/>
    <w:rsid w:val="006852DD"/>
    <w:rsid w:val="00696747"/>
    <w:rsid w:val="006B58E8"/>
    <w:rsid w:val="0070358A"/>
    <w:rsid w:val="00727A88"/>
    <w:rsid w:val="00731822"/>
    <w:rsid w:val="00760B46"/>
    <w:rsid w:val="00774A01"/>
    <w:rsid w:val="00775892"/>
    <w:rsid w:val="0085380B"/>
    <w:rsid w:val="00857DAF"/>
    <w:rsid w:val="008606DA"/>
    <w:rsid w:val="0087283C"/>
    <w:rsid w:val="008A143E"/>
    <w:rsid w:val="008A7D72"/>
    <w:rsid w:val="009259FC"/>
    <w:rsid w:val="0093041D"/>
    <w:rsid w:val="009304AE"/>
    <w:rsid w:val="009359E1"/>
    <w:rsid w:val="00954195"/>
    <w:rsid w:val="009745A8"/>
    <w:rsid w:val="00987516"/>
    <w:rsid w:val="009C0FBC"/>
    <w:rsid w:val="009C2AE7"/>
    <w:rsid w:val="009E59FD"/>
    <w:rsid w:val="009F6A86"/>
    <w:rsid w:val="00A22C51"/>
    <w:rsid w:val="00A2610D"/>
    <w:rsid w:val="00A37BA8"/>
    <w:rsid w:val="00A7148B"/>
    <w:rsid w:val="00A86990"/>
    <w:rsid w:val="00AB16E2"/>
    <w:rsid w:val="00AC0807"/>
    <w:rsid w:val="00AE50A8"/>
    <w:rsid w:val="00B17FF8"/>
    <w:rsid w:val="00B22386"/>
    <w:rsid w:val="00B74BBC"/>
    <w:rsid w:val="00BC022A"/>
    <w:rsid w:val="00C14E54"/>
    <w:rsid w:val="00C728E2"/>
    <w:rsid w:val="00C868C8"/>
    <w:rsid w:val="00CC7AB1"/>
    <w:rsid w:val="00CF55D9"/>
    <w:rsid w:val="00D038E1"/>
    <w:rsid w:val="00D32A83"/>
    <w:rsid w:val="00D75AA9"/>
    <w:rsid w:val="00DB1ED9"/>
    <w:rsid w:val="00DB7320"/>
    <w:rsid w:val="00E11A63"/>
    <w:rsid w:val="00E842B0"/>
    <w:rsid w:val="00EC61CE"/>
    <w:rsid w:val="00F3156F"/>
    <w:rsid w:val="00F35E34"/>
    <w:rsid w:val="00F42A28"/>
    <w:rsid w:val="00F81C98"/>
    <w:rsid w:val="00F82292"/>
    <w:rsid w:val="00F865DB"/>
    <w:rsid w:val="00FE090E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69B4"/>
  <w15:docId w15:val="{638753E7-0203-457C-BD27-92A701D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4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903D-A2BC-413D-B433-56B563FA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11</cp:revision>
  <cp:lastPrinted>2024-11-05T08:19:00Z</cp:lastPrinted>
  <dcterms:created xsi:type="dcterms:W3CDTF">2024-11-21T09:23:00Z</dcterms:created>
  <dcterms:modified xsi:type="dcterms:W3CDTF">2024-11-25T10:47:00Z</dcterms:modified>
</cp:coreProperties>
</file>