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79DC" w:rsidRPr="00C85AF8" w:rsidRDefault="00C85AF8">
      <w:pPr>
        <w:spacing w:before="24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0000002" w14:textId="7CC2239C" w:rsidR="004F79DC" w:rsidRPr="00C85AF8" w:rsidRDefault="00C85AF8">
      <w:pPr>
        <w:spacing w:before="24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Національний університет</w:t>
      </w:r>
      <w:r w:rsidR="008E0C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Запорізька політехніка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000003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4" w14:textId="0280F2C9" w:rsidR="004F79DC" w:rsidRPr="00C85AF8" w:rsidRDefault="00C85AF8" w:rsidP="00C85AF8">
      <w:pPr>
        <w:spacing w:before="240" w:line="360" w:lineRule="auto"/>
        <w:ind w:firstLine="86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85AF8">
        <w:rPr>
          <w:sz w:val="36"/>
          <w:szCs w:val="36"/>
          <w:lang w:val="uk-UA"/>
        </w:rPr>
        <w:t>(</w:t>
      </w:r>
      <w:r w:rsidRPr="00C85AF8">
        <w:rPr>
          <w:sz w:val="36"/>
          <w:szCs w:val="36"/>
          <w:highlight w:val="yellow"/>
          <w:lang w:val="uk-UA"/>
        </w:rPr>
        <w:t>ПРОЄКТ</w:t>
      </w:r>
      <w:r w:rsidRPr="00C85AF8">
        <w:rPr>
          <w:sz w:val="36"/>
          <w:szCs w:val="36"/>
          <w:lang w:val="uk-UA"/>
        </w:rPr>
        <w:t>)</w:t>
      </w:r>
    </w:p>
    <w:p w14:paraId="00000005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6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7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8" w14:textId="77777777" w:rsidR="004F79DC" w:rsidRPr="00C85AF8" w:rsidRDefault="00C85AF8">
      <w:pPr>
        <w:spacing w:before="240" w:line="360" w:lineRule="auto"/>
        <w:ind w:left="850"/>
        <w:jc w:val="center"/>
        <w:rPr>
          <w:sz w:val="36"/>
          <w:szCs w:val="36"/>
          <w:lang w:val="uk-UA"/>
        </w:rPr>
      </w:pPr>
      <w:r w:rsidRPr="00C85AF8">
        <w:rPr>
          <w:sz w:val="36"/>
          <w:szCs w:val="36"/>
          <w:lang w:val="uk-UA"/>
        </w:rPr>
        <w:t xml:space="preserve">Програма психосоціальної підтримки й розвитку ментального здоров’я </w:t>
      </w:r>
    </w:p>
    <w:p w14:paraId="553C88E2" w14:textId="77777777" w:rsidR="00A37C70" w:rsidRDefault="00A37C70">
      <w:pPr>
        <w:spacing w:before="240" w:line="360" w:lineRule="auto"/>
        <w:ind w:left="850"/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Національного університету </w:t>
      </w:r>
      <w:r w:rsidR="00C85AF8" w:rsidRPr="00C85AF8">
        <w:rPr>
          <w:sz w:val="36"/>
          <w:szCs w:val="36"/>
          <w:lang w:val="uk-UA"/>
        </w:rPr>
        <w:t xml:space="preserve"> </w:t>
      </w:r>
    </w:p>
    <w:p w14:paraId="00000009" w14:textId="2A49332A" w:rsidR="004F79DC" w:rsidRPr="00C85AF8" w:rsidRDefault="00C85AF8">
      <w:pPr>
        <w:spacing w:before="240" w:line="360" w:lineRule="auto"/>
        <w:ind w:left="850"/>
        <w:jc w:val="center"/>
        <w:rPr>
          <w:sz w:val="36"/>
          <w:szCs w:val="36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85AF8">
        <w:rPr>
          <w:sz w:val="36"/>
          <w:szCs w:val="36"/>
          <w:lang w:val="uk-UA"/>
        </w:rPr>
        <w:t>Запорізька політехніка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8E0CAA">
        <w:rPr>
          <w:sz w:val="36"/>
          <w:szCs w:val="36"/>
          <w:lang w:val="uk-UA"/>
        </w:rPr>
        <w:t xml:space="preserve"> </w:t>
      </w:r>
    </w:p>
    <w:p w14:paraId="0000000A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B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C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D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E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0F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10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11" w14:textId="77777777" w:rsidR="004F79DC" w:rsidRPr="00C85AF8" w:rsidRDefault="004F79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12" w14:textId="77777777" w:rsidR="004F79DC" w:rsidRPr="00C85AF8" w:rsidRDefault="00C85AF8">
      <w:pPr>
        <w:spacing w:before="24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2025</w:t>
      </w:r>
    </w:p>
    <w:p w14:paraId="00000013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1. Вступ</w:t>
      </w:r>
    </w:p>
    <w:p w14:paraId="00000014" w14:textId="449288D6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1.1. Основна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мета програми підтримки ментального здоров’я,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яку реалізують в </w:t>
      </w:r>
      <w:r w:rsidR="00A37C70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Національно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="00A37C70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університету «Запорізька політехніка» (далі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</w:t>
      </w:r>
      <w:r w:rsidR="00A37C70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Університет)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 рамках всеукраїнської програми ментального здоров’я «Ти як?», - створити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комплексну та ефективну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систему психосоціальної підтримки для здобувачів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, викладачів, працівників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, що сприятиме підвищенню обізнаності колективу Університету у сфері психічного здоров’я,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покращуватиме психологічний добробут колективу та підвищуватиме його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продуктивності.</w:t>
      </w:r>
    </w:p>
    <w:p w14:paraId="00000015" w14:textId="12B615DC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 прагне створити ефективну систему психосоціальної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для працівників та здобувачів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ніверситету, яка забезпечує безперервний доступ учасників освітнього процесу до якісної інформації стосовно ментального здоров’я, а також забезпечить можливість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отримати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професійну психологічну допомогу від висококваліфікованих фахівців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сфери психічного здоров’я. </w:t>
      </w:r>
    </w:p>
    <w:p w14:paraId="00000016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Підтримка ментального здоров’я означає створення гнучкої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багатофункційної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системи психосоціальної підтримки, яка містить у своїй структурі такі компоненти:</w:t>
      </w:r>
    </w:p>
    <w:p w14:paraId="00000017" w14:textId="26EC09B0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просвітницький, який полягає у створенні простору, де всі учасники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освітнього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процесу матимуть можливість отримати якісну інформацію стосовно ментального здоров’я;</w:t>
      </w:r>
    </w:p>
    <w:p w14:paraId="00000018" w14:textId="69320CC4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консультативний, який полягає у створенні можливостей для викладачів, працівників та здобувачів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звернутися по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допомогу до висококваліфікованих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фахівців сфери психічного здоров’я;</w:t>
      </w:r>
    </w:p>
    <w:p w14:paraId="00000019" w14:textId="11D726C2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академічний, який полягає в оновленні компонентів освітніх програм спеціальностей «Психологія», «Соціальна робота та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консультування» із залученням сучасної інформації про психічне явище, а також створення можливостей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міжнародного обміну досвідом для здобувачів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спеціальностей «Психологія», «Соціальна робота та консультування».</w:t>
      </w:r>
    </w:p>
    <w:p w14:paraId="0000001A" w14:textId="1F0681C1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1.3. Програма підтримки ментального здоров’я сприяє формуванню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резильєнтності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суспільства.</w:t>
      </w:r>
    </w:p>
    <w:p w14:paraId="0000001B" w14:textId="2835D4A4" w:rsidR="004F79DC" w:rsidRPr="00C85AF8" w:rsidRDefault="008E0CAA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ефективної системи психосоціальної підтримки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дає змогу підвищити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конкурентоспроможність Університету на міжнародному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рівні, оскільки багато міжнародних програм підтримують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установи, на базі яких реалізують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 підтримки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ментального здоров’я.</w:t>
      </w:r>
    </w:p>
    <w:p w14:paraId="0000001C" w14:textId="3CB3C0BC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1.4 Програм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ментального здоров’я узгоджу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>ється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 національними та міжнародними зобов’язаннями України у сфері психічного здоров’я, зокрема Законом «Про систему охорони психічного здоров’я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Україні»; Наказ МОНУ №509, від 22.05.2018 </w:t>
      </w:r>
      <w:r w:rsidR="0027082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положення психологічної служби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системі освіти України». </w:t>
      </w:r>
    </w:p>
    <w:p w14:paraId="0000001D" w14:textId="35E2E176" w:rsidR="004F79DC" w:rsidRPr="00C85AF8" w:rsidRDefault="00C85AF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="00BD7A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</w:t>
      </w: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ілі</w:t>
      </w:r>
      <w:r w:rsidR="00BD7A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програми</w:t>
      </w: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14:paraId="0000001E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2.1. Стратегічні цілі.</w:t>
      </w:r>
    </w:p>
    <w:p w14:paraId="0000001F" w14:textId="792F47A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2.1.1 Підвищення рівня обізнаності про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ментальне здоров’я серед викладачів, працівників та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здобувачів 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Університету:</w:t>
      </w:r>
    </w:p>
    <w:p w14:paraId="00000020" w14:textId="3A80A198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відкритого доступу до якісної інформації з питань ментального здоров’я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21" w14:textId="7E3B4F1D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імплементація якісних інформацій про ментальне здоров’я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 освітній процес.</w:t>
      </w:r>
    </w:p>
    <w:p w14:paraId="00000022" w14:textId="1321B4BE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2.1.2. Забезпечення імплементації міжнародного досвіду в освітн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23" w14:textId="65B81743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створення для здобувачів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спеціальностей «Психологія», </w:t>
      </w:r>
      <w:r w:rsidR="0027082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Соціальна робота та консультування» можливості обміну досвідом з фахівцями з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європейських країн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шляхом стажування 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закладах вищої освіти Європи;</w:t>
      </w:r>
    </w:p>
    <w:p w14:paraId="00000024" w14:textId="6D12A5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залучення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здобувачів 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спеціальностей «Психологія», «Соціальна робота та консультування» до написання міжнародних наукових проєктів, які пов’язані з темою ментального здоров’я.</w:t>
      </w:r>
    </w:p>
    <w:p w14:paraId="00000028" w14:textId="0256AFF6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2.1.3 Створення простору, в якому викладачі, працівники та здобувачі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матимуть можливість отримати якісну психосоціальну підтримку від висококваліфікованих фахівців у сфері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психічного здоров’я. </w:t>
      </w:r>
    </w:p>
    <w:p w14:paraId="0000002B" w14:textId="22048B6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2.2 Конкретні цілі та ініціативи.</w:t>
      </w:r>
    </w:p>
    <w:p w14:paraId="0000002C" w14:textId="779ED37B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2.2.1.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відкритого лекторію, в рамках якого буде надаватися якісна інформація про ментальне здоров’я:</w:t>
      </w:r>
    </w:p>
    <w:p w14:paraId="0000002D" w14:textId="7715DC75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проведення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семінарів,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, що сприятимуть підвищенню обізнаності у сфері ментального здоров’я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викладачів, працівників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та здобувачів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Університету;</w:t>
      </w:r>
    </w:p>
    <w:p w14:paraId="0000002E" w14:textId="5551C077" w:rsidR="004F79DC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проведення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курсів підвищення кваліфікації для фахівців сфери психічного здоров’я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0CAA" w:rsidRP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різних категорій осіб в рамках </w:t>
      </w:r>
      <w:r w:rsidR="008E0CAA" w:rsidRPr="00993377">
        <w:rPr>
          <w:rFonts w:ascii="Times New Roman" w:eastAsia="Times New Roman" w:hAnsi="Times New Roman" w:cs="Times New Roman"/>
          <w:sz w:val="28"/>
          <w:szCs w:val="28"/>
          <w:highlight w:val="green"/>
          <w:lang w:val="uk-UA"/>
        </w:rPr>
        <w:t>освіти дорослих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1085B70" w14:textId="616E68B2" w:rsidR="007C35BA" w:rsidRDefault="007C35BA" w:rsidP="007C35BA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р</w:t>
      </w:r>
      <w:r w:rsidRPr="007C3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еалізація програм навчання із подальшим підтвердженням отриманих компетентностей і отримання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</w:t>
      </w:r>
      <w:r w:rsidRPr="007C35BA">
        <w:rPr>
          <w:rFonts w:ascii="Times New Roman" w:eastAsia="Times New Roman" w:hAnsi="Times New Roman" w:cs="Times New Roman"/>
          <w:sz w:val="28"/>
          <w:szCs w:val="28"/>
          <w:lang w:val="uk-UA"/>
        </w:rPr>
        <w:t>рактичн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7C3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психолог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7C35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(соціальна сфера)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C35BA">
        <w:rPr>
          <w:rFonts w:ascii="Times New Roman" w:eastAsia="Times New Roman" w:hAnsi="Times New Roman" w:cs="Times New Roman"/>
          <w:sz w:val="28"/>
          <w:szCs w:val="28"/>
          <w:lang w:val="uk-UA"/>
        </w:rPr>
        <w:t>в кваліфікаційному центрі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2F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організація дискусій з важливих питань сфери психічного здоров’я.</w:t>
      </w:r>
    </w:p>
    <w:p w14:paraId="00000030" w14:textId="099DC78C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2.2.2 Створення програми академічної мобільності для здобувачів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та викладачів спеціальностей «Психологія», «Соціальна робота та консультування»:</w:t>
      </w:r>
    </w:p>
    <w:p w14:paraId="00000031" w14:textId="7E1C88E0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-забезпечення можливості для здобувачів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0CAA" w:rsidRPr="008E0CAA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спеціальностей «Психологія», «Соціальна робота та консультування»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стажування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закладах вищої освіти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>інших країн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32" w14:textId="70042334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участі викладачів кафедр «Психологія»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7AEC" w:rsidRPr="008E0CAA">
        <w:rPr>
          <w:rFonts w:ascii="Times New Roman" w:eastAsia="Times New Roman" w:hAnsi="Times New Roman" w:cs="Times New Roman"/>
          <w:sz w:val="28"/>
          <w:szCs w:val="28"/>
          <w:lang w:val="uk-UA"/>
        </w:rPr>
        <w:t>«Соціальна робота»</w:t>
      </w:r>
      <w:r w:rsidR="00BD7AEC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науково-дослідних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проєктах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Євросоюзу;</w:t>
      </w:r>
    </w:p>
    <w:p w14:paraId="00000033" w14:textId="384D2CE2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можливості для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7AEC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«Психологія»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BD7AEC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D7AEC" w:rsidRPr="008E0CAA">
        <w:rPr>
          <w:rFonts w:ascii="Times New Roman" w:eastAsia="Times New Roman" w:hAnsi="Times New Roman" w:cs="Times New Roman"/>
          <w:sz w:val="28"/>
          <w:szCs w:val="28"/>
          <w:lang w:val="uk-UA"/>
        </w:rPr>
        <w:t>«Соціальна робота»</w:t>
      </w:r>
      <w:r w:rsidR="00BD7AEC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проходження курсів підвищення кваліфікації на базі </w:t>
      </w:r>
      <w:r w:rsidR="00BD7AEC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закладах вищої освіти </w:t>
      </w:r>
      <w:r w:rsidR="00BD7AEC">
        <w:rPr>
          <w:rFonts w:ascii="Times New Roman" w:eastAsia="Times New Roman" w:hAnsi="Times New Roman" w:cs="Times New Roman"/>
          <w:sz w:val="28"/>
          <w:szCs w:val="28"/>
          <w:lang w:val="uk-UA"/>
        </w:rPr>
        <w:t>інших країн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34" w14:textId="23C54ADD" w:rsidR="004F79DC" w:rsidRPr="009A1C36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2.2.3 Створення 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A1C36" w:rsidRP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авчально-науков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9A1C36" w:rsidRPr="009A1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A1C36" w:rsidRPr="009A1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соціально-психологічної підтримки та </w:t>
      </w:r>
      <w:proofErr w:type="spellStart"/>
      <w:r w:rsidR="009A1C36" w:rsidRP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резильєнтності</w:t>
      </w:r>
      <w:proofErr w:type="spellEnd"/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як окремого структурного підрозділу в структурі Університету: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0000035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доступності до якісної психологічної допомоги для всіх учасників освітнього процесу;</w:t>
      </w:r>
    </w:p>
    <w:p w14:paraId="00000036" w14:textId="54FFFBCF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створення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можливостей для професійного розвитку майбутніх фахівців сфери психічного здоров’я.</w:t>
      </w:r>
    </w:p>
    <w:p w14:paraId="00000037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2.3. Ключові показники успішності програми підтримки ментального здоров’я:</w:t>
      </w:r>
    </w:p>
    <w:p w14:paraId="00000038" w14:textId="4FB27132" w:rsidR="004F79DC" w:rsidRPr="00C85AF8" w:rsidRDefault="00C85AF8" w:rsidP="009A1C36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підвищення психологічного добробуту колективу на основі регулярного оцінювання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психоемоційного стану викладачів, співробітників та 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освіти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Університету;</w:t>
      </w:r>
    </w:p>
    <w:p w14:paraId="00000039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покращення репутації Університету як установи, в якій створено умови для розв’язання найактуальніших проблем суспільства.</w:t>
      </w:r>
    </w:p>
    <w:p w14:paraId="0000003A" w14:textId="5FD463C0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2.4. Залучення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зовнішніх партнерів для реалізації програми з підтримки ментального здоров’я:</w:t>
      </w:r>
    </w:p>
    <w:p w14:paraId="0000003B" w14:textId="100B0124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співпраця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 національними та міжнародними організаціями, що опікуються проблемами ментального здоров’я для обміну досвідом та для реалізації ініціатив;</w:t>
      </w:r>
    </w:p>
    <w:p w14:paraId="0000003C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залучення грантових та спонсорських коштів для реалізації програм психосоціальної підтримки для різних верств населення.</w:t>
      </w:r>
    </w:p>
    <w:p w14:paraId="630825AE" w14:textId="77777777" w:rsidR="008E0CAA" w:rsidRDefault="008E0CAA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3D" w14:textId="68CB8708" w:rsidR="004F79DC" w:rsidRPr="00C85AF8" w:rsidRDefault="00C85AF8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Моніторинг поточної ситуації.</w:t>
      </w:r>
    </w:p>
    <w:p w14:paraId="0000003E" w14:textId="14596102" w:rsidR="004F79DC" w:rsidRPr="00C85AF8" w:rsidRDefault="006F537F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Первинне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цінювання поточного стану системи психосоціальної підтримки в Університеті здійснюється протягом року. Це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збирання та аналіз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кількісних та якісних даних, що відображають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динаміку зміни психоемоційного стану викладачів, працівників та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85AF8"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освіти. Метою оцінювання є:</w:t>
      </w:r>
    </w:p>
    <w:p w14:paraId="0000003F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виявлення найбільш вразливих категорій людей, які потребують психосоціальної підтримки;</w:t>
      </w:r>
    </w:p>
    <w:p w14:paraId="00000040" w14:textId="6932C2CF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виявлення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джерел сильного емоційного напруження для викладачів, працівників та здобувачів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Університету;</w:t>
      </w:r>
    </w:p>
    <w:p w14:paraId="00000041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пошук практик, що сприятимуть збереженню та зміцненню ментального здоров’я всіх учасників освітнього процесу.</w:t>
      </w:r>
    </w:p>
    <w:p w14:paraId="00000043" w14:textId="0EC3C44A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Первинне оцінювання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психоемоційного стану всіх учасників освітнього процесу здійснювалося за допомогою спеціальних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валідизованих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психологічних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такими показниками:</w:t>
      </w:r>
    </w:p>
    <w:p w14:paraId="00000044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задоволеність своєю роботою;</w:t>
      </w:r>
    </w:p>
    <w:p w14:paraId="00000045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працездатність;</w:t>
      </w:r>
    </w:p>
    <w:p w14:paraId="00000046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задоволеність відносинами в колективі;</w:t>
      </w:r>
    </w:p>
    <w:p w14:paraId="00000047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наявність хронічного стресу;</w:t>
      </w:r>
    </w:p>
    <w:p w14:paraId="00000048" w14:textId="22612481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наявність тривожних та/або депресивних станів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49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3.2. Виявлення пріоритетних напрямів роботи системи психосоціальної підтримки.</w:t>
      </w:r>
    </w:p>
    <w:p w14:paraId="0000004A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Пріоритетні напрями роботи системи психосоціальної підтримки визначають на основі аналізу потреб учасників освітнього процесу, що здійснювався за допомогою:</w:t>
      </w:r>
    </w:p>
    <w:p w14:paraId="0000004B" w14:textId="76F8EB75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опитувань викладачів, працівників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та здобувачів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 щодо тем, що їх цікавлять у сфері психічного здоров’я;</w:t>
      </w:r>
    </w:p>
    <w:p w14:paraId="0000004C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аналізу сучасних тенденцій у сфері психічного здоров’я в Україні та у світі.</w:t>
      </w:r>
    </w:p>
    <w:p w14:paraId="0000004D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3.3. Результати та висновки:</w:t>
      </w:r>
    </w:p>
    <w:p w14:paraId="0000004E" w14:textId="5CF62508" w:rsidR="004F79DC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узагальнення результатів оцінювання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психоемоційного стану та аналізу потреб всіх учасників освітнього процесу;</w:t>
      </w:r>
    </w:p>
    <w:p w14:paraId="0000004F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визначення пріоритетних напрямів роботи системи психосоціальної підтримки в університеті;</w:t>
      </w:r>
    </w:p>
    <w:p w14:paraId="00000050" w14:textId="57CDAC7A" w:rsidR="004F79DC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окреслення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ключових викликів, з якими зіштовхується Університет у сфері підтримки ментального здоров’я.</w:t>
      </w:r>
    </w:p>
    <w:p w14:paraId="6E522660" w14:textId="6321223E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3.4.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ефективності впровадження програми підтримки ментального здоров’я і коригування за потреби:</w:t>
      </w:r>
    </w:p>
    <w:p w14:paraId="60971401" w14:textId="77777777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створення робочої групи з моніторингу впровадження програми підтримки ментального здоров’я, яка регулярно оцінюватиме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досягнуті результати;</w:t>
      </w:r>
    </w:p>
    <w:p w14:paraId="1EE75031" w14:textId="77777777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проведення щорічного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 психосоціальної підтримки в Університеті шляхом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психоемоційного стану всіх учасників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 процесу;</w:t>
      </w:r>
    </w:p>
    <w:p w14:paraId="2AFC3BDF" w14:textId="2173799D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публікація щорічних звітів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виконання програми підтримки ментального здоров’я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 досягнутих результатів.</w:t>
      </w:r>
    </w:p>
    <w:p w14:paraId="2991AC36" w14:textId="3BD95C33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.5.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Корегування плану програми підтримки ментального здоров’я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змін і потреб Університету:</w:t>
      </w:r>
    </w:p>
    <w:p w14:paraId="5488510F" w14:textId="77777777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проведення регулярного аналізу досягнутих результатів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і корегування заходів, які виявилися недостатньо ефективними;</w:t>
      </w:r>
    </w:p>
    <w:p w14:paraId="0C9A8432" w14:textId="77777777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залучення зовнішніх експертів для оцінювання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ефективності заходів і надання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рекомендацій щодо їх покращен</w:t>
      </w:r>
      <w:bookmarkStart w:id="0" w:name="_GoBack"/>
      <w:bookmarkEnd w:id="0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ня.</w:t>
      </w:r>
    </w:p>
    <w:p w14:paraId="1ECE1A2E" w14:textId="77777777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3CF0A09" w14:textId="77777777" w:rsidR="005447DC" w:rsidRPr="00C85AF8" w:rsidRDefault="005447DC" w:rsidP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8C0E55F" w14:textId="77777777" w:rsidR="005447DC" w:rsidRPr="00C85AF8" w:rsidRDefault="005447DC" w:rsidP="005447DC">
      <w:pPr>
        <w:rPr>
          <w:lang w:val="uk-UA"/>
        </w:rPr>
      </w:pPr>
    </w:p>
    <w:p w14:paraId="085EB95D" w14:textId="77777777" w:rsidR="005447DC" w:rsidRPr="00C85AF8" w:rsidRDefault="005447DC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51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Заходи та ініціативи:</w:t>
      </w:r>
    </w:p>
    <w:p w14:paraId="00000052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4.1.1 Відкритий лекторій, присвячений темі ментального здоров’я:</w:t>
      </w:r>
    </w:p>
    <w:p w14:paraId="00000053" w14:textId="47B26FA8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організація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 та тренінгів для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викладачів, науковців і працівників Університету з питань підтримки ментального здоров’я;</w:t>
      </w:r>
    </w:p>
    <w:p w14:paraId="00000054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проведення семінарів та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тему підтримки ментального здоров’я для здобувачів освіти з метою, підвищення їхньої обізнаності в сфері психічного здоров’я;</w:t>
      </w:r>
    </w:p>
    <w:p w14:paraId="00000055" w14:textId="788F4A30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запрошення експертів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підтримки ментального здоров’я для проведення лекції, семінарів,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вебінарів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воркшопів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, де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будуть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розкриватися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найактуальніші теми в сфері психічного здоров’я.</w:t>
      </w:r>
    </w:p>
    <w:p w14:paraId="00000056" w14:textId="36A1C462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4.2.2.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Інформаційні компанії з метою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популяризації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 стосовно ментального здоров’я:</w:t>
      </w:r>
    </w:p>
    <w:p w14:paraId="00000057" w14:textId="3A2925D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розміщення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інформаційних банерів, плакатів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і матеріалів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на тему підтримки ментального здоров’я в Університеті, на яких буде представлена інформація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про першу психологічну допомогу та основні тенденції у сфері психічного здоров’я, що сприятиме популяризації теми ментального здоров’я серед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всіх учасників освітнього процесу;</w:t>
      </w:r>
    </w:p>
    <w:p w14:paraId="00000058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використання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вебсайту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соціальних мереж університету для поширення якісної інформації про ментальне здоров’я;</w:t>
      </w:r>
    </w:p>
    <w:p w14:paraId="00000059" w14:textId="12F46096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проведення тижнів ментального здоров’я, де будуть організовані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події, присвячені підвищенню обізнаності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та залученню здобувачів освіти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до обговорення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важливих пит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>ань у сфері психічного здоров’я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5A" w14:textId="466DD4E6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4.2. Впровадження програми академічної мобільності для викладачів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здобувачів освіти спеціальностей </w:t>
      </w:r>
      <w:r w:rsidR="0027082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Психологія», </w:t>
      </w:r>
      <w:r w:rsidR="0027082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Соціальна робота та консультування»:</w:t>
      </w:r>
    </w:p>
    <w:p w14:paraId="0000005B" w14:textId="69F8DE54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організація стажування в 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закладах вищої 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Європи для здобувачів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спеціальності «Психологія» з метою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обміну досвідом та підвищення рівня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їхньої професійної компетентності;</w:t>
      </w:r>
    </w:p>
    <w:p w14:paraId="0000005C" w14:textId="745EC071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імплементація</w:t>
      </w:r>
      <w:r w:rsidRPr="00C85AF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досвіду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Євросоюзу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сфері психічного здоров’я в освітні програм 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Університету; </w:t>
      </w:r>
    </w:p>
    <w:p w14:paraId="0000005D" w14:textId="028386CE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організація стажування викладацького складу у </w:t>
      </w:r>
      <w:r w:rsidR="009A1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закладах вищої освіти  країн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Європи.</w:t>
      </w:r>
    </w:p>
    <w:p w14:paraId="0000005E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4.3. Кар’єрний розвиток. </w:t>
      </w:r>
    </w:p>
    <w:p w14:paraId="0000005F" w14:textId="7165E459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4.3.1 Створення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розгалуженої системи курсів для фахівців зі сфери психічного здоров’я:</w:t>
      </w:r>
    </w:p>
    <w:p w14:paraId="00000060" w14:textId="407706F5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створення курсів підвищення кваліфікацій для фахівців сфери психічного здоров’я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разом із провідними </w:t>
      </w:r>
      <w:r w:rsidR="005447DC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закладами вищої освіти країн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Європи; </w:t>
      </w:r>
    </w:p>
    <w:p w14:paraId="00000061" w14:textId="77777777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створення можливостей для спеціалістів сфери психічного здоров’я, отримання кваліфікацій із базових методів психотерапії на базі Університету;</w:t>
      </w:r>
    </w:p>
    <w:p w14:paraId="00000062" w14:textId="7F1BBE8C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створення програм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менторства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здобувачів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спеціальності «Психологія», де досвідчені фахівці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будуть допомагати майбутнім психологам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підвищити їхню професійну компетентність.</w:t>
      </w:r>
    </w:p>
    <w:p w14:paraId="00000063" w14:textId="6371B009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4.3.2. Програми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лідерства та психологічної підтримки для молоді з за</w:t>
      </w:r>
      <w:r w:rsidR="005447DC">
        <w:rPr>
          <w:rFonts w:ascii="Times New Roman" w:eastAsia="Times New Roman" w:hAnsi="Times New Roman" w:cs="Times New Roman"/>
          <w:sz w:val="28"/>
          <w:szCs w:val="28"/>
          <w:lang w:val="uk-UA"/>
        </w:rPr>
        <w:t>лученням міжнародних організацій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0000064" w14:textId="4BDCED9B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проведення в Університеті міжнародн</w:t>
      </w:r>
      <w:r w:rsidR="005447DC">
        <w:rPr>
          <w:rFonts w:ascii="Times New Roman" w:eastAsia="Times New Roman" w:hAnsi="Times New Roman" w:cs="Times New Roman"/>
          <w:sz w:val="28"/>
          <w:szCs w:val="28"/>
          <w:lang w:val="uk-UA"/>
        </w:rPr>
        <w:t>і заходи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, спрямован</w:t>
      </w:r>
      <w:r w:rsidR="005447D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розвиток лідерських якостей у представників молоді;</w:t>
      </w:r>
    </w:p>
    <w:p w14:paraId="00000065" w14:textId="01DC3AD0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проведення груп з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фасилітації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кар’єрного планування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для здобувачів освіти під керівництвом міжнародних фахівців.</w:t>
      </w:r>
    </w:p>
    <w:p w14:paraId="00000066" w14:textId="4D4D1B68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4.4.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 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Ризильєнс</w:t>
      </w:r>
      <w:proofErr w:type="spellEnd"/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центр):</w:t>
      </w:r>
    </w:p>
    <w:p w14:paraId="00000067" w14:textId="2BEFB3B3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створення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простору, де буде наявним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безперервний доступ до якісної психосоціальної підтримки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від висококваліфікованих фахівців для всіх учасників освітнього процесу;</w:t>
      </w:r>
    </w:p>
    <w:p w14:paraId="00000068" w14:textId="4F196D8C" w:rsidR="004F79DC" w:rsidRPr="00C85AF8" w:rsidRDefault="00C85AF8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проведення регулярних безкоштовних груп психосоціальної підтримки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для викладачів, працівників, здобувачів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 та</w:t>
      </w:r>
      <w:r w:rsidR="008E0C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 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>Укр</w:t>
      </w:r>
      <w:r w:rsidR="005447D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A37C70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Pr="00C85A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sectPr w:rsidR="004F79DC" w:rsidRPr="00C85AF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DC"/>
    <w:rsid w:val="00270823"/>
    <w:rsid w:val="004F79DC"/>
    <w:rsid w:val="005447DC"/>
    <w:rsid w:val="006F537F"/>
    <w:rsid w:val="007C35BA"/>
    <w:rsid w:val="008E0CAA"/>
    <w:rsid w:val="00993377"/>
    <w:rsid w:val="009A1C36"/>
    <w:rsid w:val="00A37C70"/>
    <w:rsid w:val="00AE5302"/>
    <w:rsid w:val="00BD7AEC"/>
    <w:rsid w:val="00C8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ADD0"/>
  <w15:docId w15:val="{96F96478-60D3-4C4D-BB16-F7A14FD6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User</cp:lastModifiedBy>
  <cp:revision>2</cp:revision>
  <dcterms:created xsi:type="dcterms:W3CDTF">2025-07-31T12:14:00Z</dcterms:created>
  <dcterms:modified xsi:type="dcterms:W3CDTF">2025-07-31T12:14:00Z</dcterms:modified>
</cp:coreProperties>
</file>