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5722" w14:textId="77777777" w:rsidR="00EC4932" w:rsidRPr="003C3E1B" w:rsidRDefault="00EC4932" w:rsidP="00E351BD">
      <w:pPr>
        <w:spacing w:after="0" w:line="240" w:lineRule="auto"/>
        <w:jc w:val="center"/>
        <w:rPr>
          <w:lang w:val="uk-UA"/>
        </w:rPr>
      </w:pPr>
      <w:r w:rsidRPr="003C3E1B">
        <w:rPr>
          <w:lang w:val="uk-UA"/>
        </w:rPr>
        <w:t>МІНІСТЕРСТВО ОСВІТИ І НАУКИ УКРАЇНИ</w:t>
      </w:r>
    </w:p>
    <w:p w14:paraId="749F7C07" w14:textId="77777777" w:rsidR="00EC4932" w:rsidRPr="003C3E1B" w:rsidRDefault="00EC4932" w:rsidP="00E351BD">
      <w:pPr>
        <w:spacing w:after="0" w:line="240" w:lineRule="auto"/>
        <w:jc w:val="center"/>
        <w:rPr>
          <w:lang w:val="uk-UA"/>
        </w:rPr>
      </w:pPr>
      <w:r w:rsidRPr="003C3E1B">
        <w:rPr>
          <w:lang w:val="uk-UA"/>
        </w:rPr>
        <w:t>Національний університет «Запорізька політехніка»</w:t>
      </w:r>
    </w:p>
    <w:p w14:paraId="25662017" w14:textId="77777777" w:rsidR="00EC4932" w:rsidRPr="003C3E1B" w:rsidRDefault="00EC4932" w:rsidP="00E351BD">
      <w:pPr>
        <w:spacing w:after="0" w:line="240" w:lineRule="auto"/>
        <w:rPr>
          <w:lang w:val="uk-UA"/>
        </w:rPr>
      </w:pPr>
    </w:p>
    <w:p w14:paraId="07B55B55" w14:textId="77777777" w:rsidR="00EC4932" w:rsidRDefault="00EC4932" w:rsidP="00E351BD">
      <w:pPr>
        <w:spacing w:after="0" w:line="240" w:lineRule="auto"/>
        <w:rPr>
          <w:lang w:val="uk-UA"/>
        </w:rPr>
      </w:pPr>
    </w:p>
    <w:p w14:paraId="08DCEA37" w14:textId="77777777" w:rsidR="00AC6E84" w:rsidRDefault="00AC6E84" w:rsidP="00E351BD">
      <w:pPr>
        <w:spacing w:after="0" w:line="240" w:lineRule="auto"/>
        <w:rPr>
          <w:lang w:val="uk-UA"/>
        </w:rPr>
      </w:pPr>
    </w:p>
    <w:p w14:paraId="33B26A49" w14:textId="77777777" w:rsidR="00AC6E84" w:rsidRDefault="00AC6E84" w:rsidP="00E351BD">
      <w:pPr>
        <w:spacing w:after="0" w:line="240" w:lineRule="auto"/>
        <w:rPr>
          <w:lang w:val="uk-UA"/>
        </w:rPr>
      </w:pPr>
    </w:p>
    <w:p w14:paraId="7D601213" w14:textId="77777777" w:rsidR="00D46D46" w:rsidRPr="00D46D46" w:rsidRDefault="00D46D46" w:rsidP="00D46D46">
      <w:pPr>
        <w:spacing w:after="0" w:line="240" w:lineRule="auto"/>
        <w:ind w:firstLine="5387"/>
        <w:rPr>
          <w:lang w:val="uk-UA"/>
        </w:rPr>
      </w:pPr>
      <w:r w:rsidRPr="00D46D46">
        <w:rPr>
          <w:lang w:val="uk-UA"/>
        </w:rPr>
        <w:t>Введено в дію наказом ректора</w:t>
      </w:r>
    </w:p>
    <w:p w14:paraId="69A25025" w14:textId="77777777" w:rsidR="00D46D46" w:rsidRPr="00D46D46" w:rsidRDefault="00D46D46" w:rsidP="00D46D46">
      <w:pPr>
        <w:spacing w:after="0" w:line="240" w:lineRule="auto"/>
        <w:ind w:firstLine="5387"/>
        <w:rPr>
          <w:lang w:val="uk-UA"/>
        </w:rPr>
      </w:pPr>
      <w:r w:rsidRPr="00D46D46">
        <w:rPr>
          <w:lang w:val="uk-UA"/>
        </w:rPr>
        <w:t>НУ «Запорізька політехніка»</w:t>
      </w:r>
    </w:p>
    <w:p w14:paraId="12E9955A" w14:textId="4AD45D84" w:rsidR="00D46D46" w:rsidRPr="00D46D46" w:rsidRDefault="00D46D46" w:rsidP="00D46D46">
      <w:pPr>
        <w:spacing w:after="0" w:line="240" w:lineRule="auto"/>
        <w:ind w:firstLine="5387"/>
        <w:rPr>
          <w:lang w:val="uk-UA"/>
        </w:rPr>
      </w:pPr>
      <w:r w:rsidRPr="00D46D46">
        <w:rPr>
          <w:lang w:val="uk-UA"/>
        </w:rPr>
        <w:t xml:space="preserve">від </w:t>
      </w:r>
      <w:r w:rsidR="00915735">
        <w:rPr>
          <w:u w:val="single"/>
          <w:lang w:val="uk-UA"/>
        </w:rPr>
        <w:t>30</w:t>
      </w:r>
      <w:r w:rsidRPr="00D46D46">
        <w:rPr>
          <w:u w:val="single"/>
          <w:lang w:val="uk-UA"/>
        </w:rPr>
        <w:t xml:space="preserve"> </w:t>
      </w:r>
      <w:r w:rsidR="00915735">
        <w:rPr>
          <w:u w:val="single"/>
          <w:lang w:val="uk-UA"/>
        </w:rPr>
        <w:t>червня</w:t>
      </w:r>
      <w:r w:rsidRPr="00D46D46">
        <w:rPr>
          <w:u w:val="single"/>
          <w:lang w:val="uk-UA"/>
        </w:rPr>
        <w:t xml:space="preserve"> </w:t>
      </w:r>
      <w:r w:rsidRPr="00D46D46">
        <w:rPr>
          <w:lang w:val="uk-UA"/>
        </w:rPr>
        <w:t xml:space="preserve">2025 р. № </w:t>
      </w:r>
    </w:p>
    <w:p w14:paraId="2613657B" w14:textId="77777777" w:rsidR="00D46D46" w:rsidRPr="00D46D46" w:rsidRDefault="00D46D46" w:rsidP="00D46D46">
      <w:pPr>
        <w:spacing w:after="0" w:line="240" w:lineRule="auto"/>
        <w:ind w:firstLine="5387"/>
        <w:rPr>
          <w:lang w:val="uk-UA"/>
        </w:rPr>
      </w:pPr>
    </w:p>
    <w:p w14:paraId="5128D39C" w14:textId="77777777" w:rsidR="00D46D46" w:rsidRPr="00D46D46" w:rsidRDefault="00D46D46" w:rsidP="00D46D46">
      <w:pPr>
        <w:spacing w:after="0" w:line="240" w:lineRule="auto"/>
        <w:ind w:firstLine="5387"/>
        <w:rPr>
          <w:lang w:val="uk-UA"/>
        </w:rPr>
      </w:pPr>
      <w:r w:rsidRPr="00D46D46">
        <w:rPr>
          <w:lang w:val="uk-UA"/>
        </w:rPr>
        <w:t>Ректор</w:t>
      </w:r>
    </w:p>
    <w:p w14:paraId="264ADCCB" w14:textId="77777777" w:rsidR="00D46D46" w:rsidRPr="00D46D46" w:rsidRDefault="00D46D46" w:rsidP="00D46D46">
      <w:pPr>
        <w:spacing w:after="0" w:line="240" w:lineRule="auto"/>
        <w:ind w:firstLine="5387"/>
        <w:rPr>
          <w:lang w:val="uk-UA"/>
        </w:rPr>
      </w:pPr>
    </w:p>
    <w:p w14:paraId="21051869" w14:textId="06E93B1F" w:rsidR="00D46D46" w:rsidRPr="00D46D46" w:rsidRDefault="00D46D46" w:rsidP="00D46D46">
      <w:pPr>
        <w:spacing w:after="0" w:line="240" w:lineRule="auto"/>
        <w:ind w:firstLine="5387"/>
        <w:rPr>
          <w:lang w:val="uk-UA"/>
        </w:rPr>
      </w:pPr>
      <w:r w:rsidRPr="00D46D46">
        <w:rPr>
          <w:lang w:val="uk-UA"/>
        </w:rPr>
        <w:t xml:space="preserve">___________ Віктор </w:t>
      </w:r>
      <w:r w:rsidR="001152DD" w:rsidRPr="00D46D46">
        <w:rPr>
          <w:lang w:val="uk-UA"/>
        </w:rPr>
        <w:t>ГРЕШТА</w:t>
      </w:r>
    </w:p>
    <w:p w14:paraId="5FECD8C6" w14:textId="7C09A143" w:rsidR="00AC6E84" w:rsidRDefault="00AC6E84" w:rsidP="00E351BD">
      <w:pPr>
        <w:spacing w:after="0" w:line="240" w:lineRule="auto"/>
        <w:rPr>
          <w:lang w:val="uk-UA"/>
        </w:rPr>
      </w:pPr>
    </w:p>
    <w:p w14:paraId="1FFE86C3" w14:textId="77777777" w:rsidR="00AC6E84" w:rsidRPr="003C3E1B" w:rsidRDefault="00AC6E84" w:rsidP="00E351BD">
      <w:pPr>
        <w:spacing w:after="0" w:line="240" w:lineRule="auto"/>
        <w:rPr>
          <w:lang w:val="uk-UA"/>
        </w:rPr>
      </w:pPr>
    </w:p>
    <w:p w14:paraId="116EAD84" w14:textId="77777777" w:rsidR="00EC4932" w:rsidRPr="003C3E1B" w:rsidRDefault="00EC4932" w:rsidP="00E351BD">
      <w:pPr>
        <w:spacing w:after="0" w:line="240" w:lineRule="auto"/>
        <w:rPr>
          <w:lang w:val="uk-UA"/>
        </w:rPr>
      </w:pPr>
    </w:p>
    <w:p w14:paraId="3AAB0C7D" w14:textId="54213B7F" w:rsidR="003A2333" w:rsidRDefault="003A2333" w:rsidP="00E351BD">
      <w:pPr>
        <w:spacing w:after="0" w:line="240" w:lineRule="auto"/>
        <w:rPr>
          <w:lang w:val="uk-UA"/>
        </w:rPr>
      </w:pPr>
    </w:p>
    <w:p w14:paraId="19F46941" w14:textId="77777777" w:rsidR="003A2333" w:rsidRPr="003C3E1B" w:rsidRDefault="003A2333" w:rsidP="00E351BD">
      <w:pPr>
        <w:spacing w:after="0" w:line="240" w:lineRule="auto"/>
        <w:rPr>
          <w:lang w:val="uk-UA"/>
        </w:rPr>
      </w:pPr>
    </w:p>
    <w:p w14:paraId="43AD9065" w14:textId="77777777" w:rsidR="00EC4932" w:rsidRPr="003C3E1B" w:rsidRDefault="00EC4932" w:rsidP="00E351BD">
      <w:pPr>
        <w:spacing w:after="0" w:line="240" w:lineRule="auto"/>
        <w:rPr>
          <w:lang w:val="uk-UA"/>
        </w:rPr>
      </w:pPr>
    </w:p>
    <w:p w14:paraId="74895B23" w14:textId="77777777" w:rsidR="00EC4932" w:rsidRPr="003A2333" w:rsidRDefault="00EC4932" w:rsidP="00CC73BF">
      <w:pPr>
        <w:spacing w:after="0" w:line="360" w:lineRule="auto"/>
        <w:jc w:val="center"/>
        <w:rPr>
          <w:b/>
          <w:lang w:val="uk-UA"/>
        </w:rPr>
      </w:pPr>
      <w:r w:rsidRPr="003A2333">
        <w:rPr>
          <w:b/>
          <w:lang w:val="uk-UA"/>
        </w:rPr>
        <w:t>ОСВІТНЯ ПРОГРАМА</w:t>
      </w:r>
    </w:p>
    <w:p w14:paraId="547A55DC" w14:textId="0C9B954D" w:rsidR="00EC4932" w:rsidRPr="003A2333" w:rsidRDefault="00915735" w:rsidP="00CC73BF">
      <w:pPr>
        <w:spacing w:after="0" w:line="360" w:lineRule="auto"/>
        <w:jc w:val="center"/>
        <w:rPr>
          <w:b/>
          <w:lang w:val="uk-UA"/>
        </w:rPr>
      </w:pPr>
      <w:r w:rsidRPr="00915735">
        <w:rPr>
          <w:b/>
          <w:lang w:val="uk-UA"/>
        </w:rPr>
        <w:t>Центр науково-технічної творчості молоді</w:t>
      </w:r>
    </w:p>
    <w:p w14:paraId="743CB468" w14:textId="6D140159" w:rsidR="00EC4932" w:rsidRPr="003A2333" w:rsidRDefault="00EC4932" w:rsidP="00CC73BF">
      <w:pPr>
        <w:spacing w:after="0" w:line="360" w:lineRule="auto"/>
        <w:jc w:val="center"/>
        <w:rPr>
          <w:b/>
          <w:lang w:val="uk-UA"/>
        </w:rPr>
      </w:pPr>
      <w:r w:rsidRPr="003A2333">
        <w:rPr>
          <w:b/>
          <w:lang w:val="uk-UA"/>
        </w:rPr>
        <w:t>«Дитячо-юнацький науковий університет</w:t>
      </w:r>
      <w:r w:rsidR="00824979">
        <w:rPr>
          <w:b/>
          <w:lang w:val="uk-UA"/>
        </w:rPr>
        <w:t>» НУ</w:t>
      </w:r>
      <w:r w:rsidRPr="003A2333">
        <w:rPr>
          <w:b/>
          <w:lang w:val="uk-UA"/>
        </w:rPr>
        <w:t xml:space="preserve"> «Запорізька політехніка»</w:t>
      </w:r>
    </w:p>
    <w:p w14:paraId="57E1F1AA" w14:textId="2EBAF0AB" w:rsidR="00EC4932" w:rsidRPr="003A2333" w:rsidRDefault="00EC4932" w:rsidP="00CC73BF">
      <w:pPr>
        <w:spacing w:after="0" w:line="360" w:lineRule="auto"/>
        <w:jc w:val="center"/>
        <w:rPr>
          <w:b/>
          <w:lang w:val="uk-UA"/>
        </w:rPr>
      </w:pPr>
      <w:r w:rsidRPr="003A2333">
        <w:rPr>
          <w:b/>
          <w:lang w:val="uk-UA"/>
        </w:rPr>
        <w:t>на 202</w:t>
      </w:r>
      <w:r w:rsidR="007716FB" w:rsidRPr="003A2333">
        <w:rPr>
          <w:b/>
          <w:lang w:val="uk-UA"/>
        </w:rPr>
        <w:t>5</w:t>
      </w:r>
      <w:r w:rsidRPr="003A2333">
        <w:rPr>
          <w:b/>
          <w:lang w:val="uk-UA"/>
        </w:rPr>
        <w:t>/202</w:t>
      </w:r>
      <w:r w:rsidR="007716FB" w:rsidRPr="003A2333">
        <w:rPr>
          <w:b/>
          <w:lang w:val="uk-UA"/>
        </w:rPr>
        <w:t>6</w:t>
      </w:r>
      <w:r w:rsidRPr="003A2333">
        <w:rPr>
          <w:b/>
          <w:lang w:val="uk-UA"/>
        </w:rPr>
        <w:t xml:space="preserve"> навчальний рік</w:t>
      </w:r>
    </w:p>
    <w:p w14:paraId="1200F894" w14:textId="77777777" w:rsidR="00137C4E" w:rsidRPr="003C3E1B" w:rsidRDefault="00137C4E" w:rsidP="00E351BD">
      <w:pPr>
        <w:spacing w:after="0" w:line="240" w:lineRule="auto"/>
        <w:jc w:val="center"/>
        <w:rPr>
          <w:lang w:val="uk-UA"/>
        </w:rPr>
      </w:pPr>
    </w:p>
    <w:p w14:paraId="4A4CF5DF" w14:textId="77777777" w:rsidR="00137C4E" w:rsidRPr="003C3E1B" w:rsidRDefault="00137C4E" w:rsidP="00E351BD">
      <w:pPr>
        <w:spacing w:after="0" w:line="240" w:lineRule="auto"/>
        <w:jc w:val="center"/>
        <w:rPr>
          <w:lang w:val="uk-UA"/>
        </w:rPr>
      </w:pPr>
    </w:p>
    <w:p w14:paraId="05813705" w14:textId="77777777" w:rsidR="00137C4E" w:rsidRPr="003C3E1B" w:rsidRDefault="00137C4E" w:rsidP="00E351BD">
      <w:pPr>
        <w:spacing w:after="0" w:line="240" w:lineRule="auto"/>
        <w:jc w:val="center"/>
        <w:rPr>
          <w:lang w:val="uk-UA"/>
        </w:rPr>
      </w:pPr>
    </w:p>
    <w:p w14:paraId="49286779" w14:textId="77777777" w:rsidR="00137C4E" w:rsidRPr="003C3E1B" w:rsidRDefault="00137C4E" w:rsidP="00E351BD">
      <w:pPr>
        <w:spacing w:after="0" w:line="240" w:lineRule="auto"/>
        <w:jc w:val="center"/>
        <w:rPr>
          <w:lang w:val="uk-UA"/>
        </w:rPr>
      </w:pPr>
    </w:p>
    <w:p w14:paraId="326B3860" w14:textId="77777777" w:rsidR="00D46D46" w:rsidRPr="00D46D46" w:rsidRDefault="00D46D46" w:rsidP="00D225C4">
      <w:pPr>
        <w:spacing w:after="0" w:line="240" w:lineRule="auto"/>
        <w:ind w:firstLine="5245"/>
        <w:rPr>
          <w:lang w:val="uk-UA"/>
        </w:rPr>
      </w:pPr>
      <w:r w:rsidRPr="00D46D46">
        <w:rPr>
          <w:lang w:val="uk-UA"/>
        </w:rPr>
        <w:t>Схвалено вченою радою</w:t>
      </w:r>
    </w:p>
    <w:p w14:paraId="565E9576" w14:textId="77777777" w:rsidR="00D46D46" w:rsidRPr="00D46D46" w:rsidRDefault="00D46D46" w:rsidP="00D225C4">
      <w:pPr>
        <w:spacing w:after="0" w:line="240" w:lineRule="auto"/>
        <w:ind w:firstLine="5245"/>
        <w:rPr>
          <w:lang w:val="uk-UA"/>
        </w:rPr>
      </w:pPr>
      <w:r w:rsidRPr="00D46D46">
        <w:rPr>
          <w:lang w:val="uk-UA"/>
        </w:rPr>
        <w:t>НУ «Запорізька політехніка»</w:t>
      </w:r>
    </w:p>
    <w:p w14:paraId="0598C0DD" w14:textId="60987A85" w:rsidR="00D46D46" w:rsidRPr="00D46D46" w:rsidRDefault="00D46D46" w:rsidP="00D225C4">
      <w:pPr>
        <w:spacing w:after="0" w:line="240" w:lineRule="auto"/>
        <w:ind w:firstLine="5245"/>
        <w:rPr>
          <w:lang w:val="uk-UA"/>
        </w:rPr>
      </w:pPr>
      <w:r w:rsidRPr="00D46D46">
        <w:rPr>
          <w:lang w:val="uk-UA"/>
        </w:rPr>
        <w:t xml:space="preserve">протокол від </w:t>
      </w:r>
      <w:r w:rsidRPr="00D46D46">
        <w:rPr>
          <w:u w:val="single"/>
          <w:lang w:val="uk-UA"/>
        </w:rPr>
        <w:t>2</w:t>
      </w:r>
      <w:r w:rsidR="00D225C4">
        <w:rPr>
          <w:u w:val="single"/>
          <w:lang w:val="uk-UA"/>
        </w:rPr>
        <w:t>7</w:t>
      </w:r>
      <w:r w:rsidRPr="00D46D46">
        <w:rPr>
          <w:u w:val="single"/>
          <w:lang w:val="uk-UA"/>
        </w:rPr>
        <w:t xml:space="preserve"> </w:t>
      </w:r>
      <w:r w:rsidR="00D225C4">
        <w:rPr>
          <w:u w:val="single"/>
          <w:lang w:val="uk-UA"/>
        </w:rPr>
        <w:t>червня</w:t>
      </w:r>
      <w:r w:rsidRPr="00D46D46">
        <w:rPr>
          <w:lang w:val="uk-UA"/>
        </w:rPr>
        <w:t xml:space="preserve"> 2025 р. № </w:t>
      </w:r>
    </w:p>
    <w:p w14:paraId="502B8E77" w14:textId="77777777" w:rsidR="00D46D46" w:rsidRPr="00D46D46" w:rsidRDefault="00D46D46" w:rsidP="00D225C4">
      <w:pPr>
        <w:spacing w:after="0" w:line="240" w:lineRule="auto"/>
        <w:ind w:firstLine="5245"/>
        <w:rPr>
          <w:lang w:val="uk-UA"/>
        </w:rPr>
      </w:pPr>
      <w:r w:rsidRPr="00D46D46">
        <w:rPr>
          <w:lang w:val="uk-UA"/>
        </w:rPr>
        <w:t>Голова вченої ради</w:t>
      </w:r>
    </w:p>
    <w:p w14:paraId="32053D34" w14:textId="77777777" w:rsidR="00D46D46" w:rsidRPr="00D46D46" w:rsidRDefault="00D46D46" w:rsidP="00D225C4">
      <w:pPr>
        <w:spacing w:after="0" w:line="240" w:lineRule="auto"/>
        <w:ind w:firstLine="5245"/>
        <w:rPr>
          <w:lang w:val="uk-UA"/>
        </w:rPr>
      </w:pPr>
    </w:p>
    <w:p w14:paraId="0E09C2CB" w14:textId="0443857C" w:rsidR="00D46D46" w:rsidRPr="00D46D46" w:rsidRDefault="00D46D46" w:rsidP="00D225C4">
      <w:pPr>
        <w:spacing w:after="0" w:line="240" w:lineRule="auto"/>
        <w:ind w:firstLine="5245"/>
        <w:rPr>
          <w:lang w:val="uk-UA"/>
        </w:rPr>
      </w:pPr>
      <w:r w:rsidRPr="00D46D46">
        <w:rPr>
          <w:lang w:val="uk-UA"/>
        </w:rPr>
        <w:t xml:space="preserve">__________Володимир </w:t>
      </w:r>
      <w:r w:rsidR="001152DD" w:rsidRPr="00D46D46">
        <w:rPr>
          <w:lang w:val="uk-UA"/>
        </w:rPr>
        <w:t>БАХРУШИН</w:t>
      </w:r>
    </w:p>
    <w:p w14:paraId="2EC8F8AE" w14:textId="66F77D4D" w:rsidR="003A2333" w:rsidRDefault="003A2333" w:rsidP="00D225C4">
      <w:pPr>
        <w:spacing w:after="0" w:line="240" w:lineRule="auto"/>
        <w:ind w:firstLine="5245"/>
        <w:rPr>
          <w:lang w:val="uk-UA"/>
        </w:rPr>
      </w:pPr>
    </w:p>
    <w:p w14:paraId="3F8EE071" w14:textId="101D7623" w:rsidR="003A2333" w:rsidRDefault="003A2333" w:rsidP="00E351BD">
      <w:pPr>
        <w:spacing w:after="0" w:line="240" w:lineRule="auto"/>
        <w:jc w:val="center"/>
        <w:rPr>
          <w:lang w:val="uk-UA"/>
        </w:rPr>
      </w:pPr>
    </w:p>
    <w:p w14:paraId="69A4A401" w14:textId="77777777" w:rsidR="00AC6E84" w:rsidRDefault="00AC6E84" w:rsidP="00D46D46">
      <w:pPr>
        <w:spacing w:after="0" w:line="240" w:lineRule="auto"/>
        <w:rPr>
          <w:lang w:val="uk-UA"/>
        </w:rPr>
      </w:pPr>
    </w:p>
    <w:p w14:paraId="01DEC8FB" w14:textId="77777777" w:rsidR="00D46D46" w:rsidRDefault="00D46D46" w:rsidP="00D46D46">
      <w:pPr>
        <w:spacing w:after="0" w:line="240" w:lineRule="auto"/>
        <w:rPr>
          <w:lang w:val="uk-UA"/>
        </w:rPr>
      </w:pPr>
    </w:p>
    <w:p w14:paraId="3AF46104" w14:textId="77777777" w:rsidR="00AC6E84" w:rsidRDefault="00AC6E84" w:rsidP="00EB434B">
      <w:pPr>
        <w:spacing w:after="0" w:line="240" w:lineRule="auto"/>
        <w:rPr>
          <w:lang w:val="uk-UA"/>
        </w:rPr>
      </w:pPr>
    </w:p>
    <w:p w14:paraId="577ACAE5" w14:textId="28E463EF" w:rsidR="003A2333" w:rsidRPr="003C3E1B" w:rsidRDefault="003A2333" w:rsidP="00AC6E84">
      <w:pPr>
        <w:spacing w:after="0" w:line="240" w:lineRule="auto"/>
        <w:jc w:val="center"/>
        <w:rPr>
          <w:lang w:val="uk-UA"/>
        </w:rPr>
      </w:pPr>
    </w:p>
    <w:p w14:paraId="1C4F495C" w14:textId="77777777" w:rsidR="00E15F74" w:rsidRDefault="00E15F74" w:rsidP="00E351BD">
      <w:pPr>
        <w:spacing w:after="0" w:line="240" w:lineRule="auto"/>
        <w:jc w:val="center"/>
        <w:rPr>
          <w:color w:val="000000"/>
          <w:lang w:val="uk-UA"/>
        </w:rPr>
      </w:pPr>
      <w:proofErr w:type="spellStart"/>
      <w:r w:rsidRPr="00B12587">
        <w:rPr>
          <w:color w:val="000000"/>
        </w:rPr>
        <w:t>Запоріжжя</w:t>
      </w:r>
      <w:proofErr w:type="spellEnd"/>
      <w:r>
        <w:rPr>
          <w:color w:val="000000"/>
        </w:rPr>
        <w:t xml:space="preserve"> </w:t>
      </w:r>
      <w:r w:rsidRPr="00B12587">
        <w:rPr>
          <w:color w:val="000000"/>
        </w:rPr>
        <w:t>2025</w:t>
      </w:r>
      <w:r>
        <w:rPr>
          <w:color w:val="000000"/>
        </w:rPr>
        <w:t xml:space="preserve"> р.</w:t>
      </w:r>
    </w:p>
    <w:p w14:paraId="5194BA10" w14:textId="04E9E6FE" w:rsidR="00137C4E" w:rsidRDefault="004E7196" w:rsidP="00E351BD">
      <w:pPr>
        <w:spacing w:after="0" w:line="240" w:lineRule="auto"/>
        <w:jc w:val="center"/>
        <w:rPr>
          <w:b/>
          <w:bCs/>
          <w:lang w:val="uk-UA"/>
        </w:rPr>
      </w:pPr>
      <w:r w:rsidRPr="00AC6E84">
        <w:rPr>
          <w:b/>
          <w:bCs/>
          <w:lang w:val="uk-UA"/>
        </w:rPr>
        <w:lastRenderedPageBreak/>
        <w:t>ЗМІСТ</w:t>
      </w:r>
    </w:p>
    <w:p w14:paraId="78AAA6D5" w14:textId="77777777" w:rsidR="00AC6E84" w:rsidRPr="00AC6E84" w:rsidRDefault="00AC6E84" w:rsidP="00E351BD">
      <w:pPr>
        <w:spacing w:after="0" w:line="240" w:lineRule="auto"/>
        <w:jc w:val="center"/>
        <w:rPr>
          <w:b/>
          <w:bCs/>
          <w:lang w:val="uk-UA"/>
        </w:rPr>
      </w:pPr>
    </w:p>
    <w:p w14:paraId="51B2E7E8" w14:textId="77777777" w:rsidR="004E7196" w:rsidRPr="003C3E1B" w:rsidRDefault="004E7196" w:rsidP="00E351BD">
      <w:pPr>
        <w:spacing w:after="0" w:line="240" w:lineRule="auto"/>
        <w:jc w:val="center"/>
        <w:rPr>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885"/>
      </w:tblGrid>
      <w:tr w:rsidR="00632328" w:rsidRPr="003C3E1B" w14:paraId="26A585A2" w14:textId="77777777" w:rsidTr="003A2333">
        <w:tc>
          <w:tcPr>
            <w:tcW w:w="8642" w:type="dxa"/>
          </w:tcPr>
          <w:p w14:paraId="1E4D4D86" w14:textId="0742D56D" w:rsidR="00632328" w:rsidRPr="00AC6E84" w:rsidRDefault="00632328" w:rsidP="006F5E46">
            <w:pPr>
              <w:spacing w:line="360" w:lineRule="auto"/>
              <w:jc w:val="both"/>
              <w:rPr>
                <w:lang w:val="uk-UA"/>
              </w:rPr>
            </w:pPr>
            <w:r w:rsidRPr="00AC6E84">
              <w:rPr>
                <w:lang w:val="uk-UA"/>
              </w:rPr>
              <w:t>ВСТУП</w:t>
            </w:r>
          </w:p>
        </w:tc>
        <w:tc>
          <w:tcPr>
            <w:tcW w:w="885" w:type="dxa"/>
          </w:tcPr>
          <w:p w14:paraId="16A3D816" w14:textId="73223C6A" w:rsidR="00632328" w:rsidRPr="006E2186" w:rsidRDefault="00632328" w:rsidP="006F5E46">
            <w:pPr>
              <w:spacing w:line="360" w:lineRule="auto"/>
              <w:jc w:val="center"/>
              <w:rPr>
                <w:highlight w:val="yellow"/>
                <w:lang w:val="uk-UA"/>
              </w:rPr>
            </w:pPr>
            <w:r w:rsidRPr="00CC73BF">
              <w:rPr>
                <w:lang w:val="uk-UA"/>
              </w:rPr>
              <w:t>3</w:t>
            </w:r>
          </w:p>
        </w:tc>
      </w:tr>
      <w:tr w:rsidR="00632328" w:rsidRPr="003C3E1B" w14:paraId="103B2069" w14:textId="77777777" w:rsidTr="003A2333">
        <w:tc>
          <w:tcPr>
            <w:tcW w:w="8642" w:type="dxa"/>
          </w:tcPr>
          <w:p w14:paraId="3B771F6E" w14:textId="4F0989EA" w:rsidR="00632328" w:rsidRPr="00AC6E84" w:rsidRDefault="00AC6E84" w:rsidP="006F5E46">
            <w:pPr>
              <w:spacing w:line="360" w:lineRule="auto"/>
              <w:jc w:val="both"/>
              <w:rPr>
                <w:lang w:val="uk-UA"/>
              </w:rPr>
            </w:pPr>
            <w:r w:rsidRPr="00AC6E84">
              <w:rPr>
                <w:lang w:val="uk-UA"/>
              </w:rPr>
              <w:t>1</w:t>
            </w:r>
            <w:r w:rsidR="00632328" w:rsidRPr="00AC6E84">
              <w:rPr>
                <w:lang w:val="uk-UA"/>
              </w:rPr>
              <w:t xml:space="preserve">. Місія, </w:t>
            </w:r>
            <w:proofErr w:type="spellStart"/>
            <w:r w:rsidR="00632328" w:rsidRPr="00AC6E84">
              <w:rPr>
                <w:lang w:val="uk-UA"/>
              </w:rPr>
              <w:t>візія</w:t>
            </w:r>
            <w:proofErr w:type="spellEnd"/>
            <w:r w:rsidR="00632328" w:rsidRPr="00AC6E84">
              <w:rPr>
                <w:lang w:val="uk-UA"/>
              </w:rPr>
              <w:t xml:space="preserve"> та ключові цінності закладу позашкільної освіти</w:t>
            </w:r>
          </w:p>
        </w:tc>
        <w:tc>
          <w:tcPr>
            <w:tcW w:w="885" w:type="dxa"/>
          </w:tcPr>
          <w:p w14:paraId="63FD8744" w14:textId="7241B54F" w:rsidR="00632328" w:rsidRPr="006E2186" w:rsidRDefault="00CC73BF" w:rsidP="006F5E46">
            <w:pPr>
              <w:spacing w:line="360" w:lineRule="auto"/>
              <w:jc w:val="center"/>
              <w:rPr>
                <w:highlight w:val="yellow"/>
                <w:lang w:val="uk-UA"/>
              </w:rPr>
            </w:pPr>
            <w:r w:rsidRPr="00CC73BF">
              <w:rPr>
                <w:lang w:val="uk-UA"/>
              </w:rPr>
              <w:t>6</w:t>
            </w:r>
          </w:p>
        </w:tc>
      </w:tr>
      <w:tr w:rsidR="00632328" w:rsidRPr="003C3E1B" w14:paraId="38723120" w14:textId="77777777" w:rsidTr="003A2333">
        <w:tc>
          <w:tcPr>
            <w:tcW w:w="8642" w:type="dxa"/>
          </w:tcPr>
          <w:p w14:paraId="6D0A6C6E" w14:textId="1416AA7F" w:rsidR="00632328" w:rsidRPr="00AC6E84" w:rsidRDefault="00AC6E84" w:rsidP="006F5E46">
            <w:pPr>
              <w:spacing w:line="360" w:lineRule="auto"/>
              <w:jc w:val="both"/>
              <w:rPr>
                <w:lang w:val="uk-UA"/>
              </w:rPr>
            </w:pPr>
            <w:r w:rsidRPr="00AC6E84">
              <w:rPr>
                <w:lang w:val="uk-UA"/>
              </w:rPr>
              <w:t>2</w:t>
            </w:r>
            <w:r w:rsidR="00632328" w:rsidRPr="00AC6E84">
              <w:rPr>
                <w:lang w:val="uk-UA"/>
              </w:rPr>
              <w:t>. Мета та завдання освітнього процесу в закладі позашкільної освіти</w:t>
            </w:r>
          </w:p>
        </w:tc>
        <w:tc>
          <w:tcPr>
            <w:tcW w:w="885" w:type="dxa"/>
          </w:tcPr>
          <w:p w14:paraId="43EEBA69" w14:textId="68D2A5BD" w:rsidR="00632328" w:rsidRPr="006E2186" w:rsidRDefault="00EB434B" w:rsidP="006F5E46">
            <w:pPr>
              <w:spacing w:line="360" w:lineRule="auto"/>
              <w:jc w:val="center"/>
              <w:rPr>
                <w:highlight w:val="yellow"/>
                <w:lang w:val="uk-UA"/>
              </w:rPr>
            </w:pPr>
            <w:r w:rsidRPr="00EB434B">
              <w:rPr>
                <w:lang w:val="uk-UA"/>
              </w:rPr>
              <w:t>7</w:t>
            </w:r>
          </w:p>
        </w:tc>
      </w:tr>
      <w:tr w:rsidR="00632328" w:rsidRPr="003C3E1B" w14:paraId="6F94A1A9" w14:textId="77777777" w:rsidTr="003A2333">
        <w:tc>
          <w:tcPr>
            <w:tcW w:w="8642" w:type="dxa"/>
          </w:tcPr>
          <w:p w14:paraId="6F153577" w14:textId="060ED94B" w:rsidR="00632328" w:rsidRPr="00AC6E84" w:rsidRDefault="00AC6E84" w:rsidP="006F5E46">
            <w:pPr>
              <w:spacing w:line="360" w:lineRule="auto"/>
              <w:jc w:val="both"/>
              <w:rPr>
                <w:lang w:val="uk-UA"/>
              </w:rPr>
            </w:pPr>
            <w:r w:rsidRPr="00AC6E84">
              <w:rPr>
                <w:lang w:val="uk-UA"/>
              </w:rPr>
              <w:t>3</w:t>
            </w:r>
            <w:r w:rsidR="00632328" w:rsidRPr="00AC6E84">
              <w:rPr>
                <w:lang w:val="uk-UA"/>
              </w:rPr>
              <w:t>. Система управління освітнім процесом</w:t>
            </w:r>
          </w:p>
        </w:tc>
        <w:tc>
          <w:tcPr>
            <w:tcW w:w="885" w:type="dxa"/>
          </w:tcPr>
          <w:p w14:paraId="1BB0FADD" w14:textId="5C631818" w:rsidR="00632328" w:rsidRPr="006E2186" w:rsidRDefault="00EB434B" w:rsidP="006F5E46">
            <w:pPr>
              <w:spacing w:line="360" w:lineRule="auto"/>
              <w:jc w:val="center"/>
              <w:rPr>
                <w:highlight w:val="yellow"/>
                <w:lang w:val="uk-UA"/>
              </w:rPr>
            </w:pPr>
            <w:r w:rsidRPr="00EB434B">
              <w:rPr>
                <w:lang w:val="uk-UA"/>
              </w:rPr>
              <w:t>10</w:t>
            </w:r>
          </w:p>
        </w:tc>
      </w:tr>
      <w:tr w:rsidR="00632328" w:rsidRPr="003C3E1B" w14:paraId="0A279195" w14:textId="77777777" w:rsidTr="003A2333">
        <w:tc>
          <w:tcPr>
            <w:tcW w:w="8642" w:type="dxa"/>
          </w:tcPr>
          <w:p w14:paraId="7886432A" w14:textId="6A55DA3F" w:rsidR="00632328" w:rsidRPr="00AC6E84" w:rsidRDefault="00AC6E84" w:rsidP="006F5E46">
            <w:pPr>
              <w:spacing w:line="360" w:lineRule="auto"/>
              <w:jc w:val="both"/>
              <w:rPr>
                <w:lang w:val="uk-UA"/>
              </w:rPr>
            </w:pPr>
            <w:r w:rsidRPr="00AC6E84">
              <w:rPr>
                <w:lang w:val="uk-UA"/>
              </w:rPr>
              <w:t>4</w:t>
            </w:r>
            <w:r w:rsidR="00632328" w:rsidRPr="00AC6E84">
              <w:rPr>
                <w:lang w:val="uk-UA"/>
              </w:rPr>
              <w:t>. Навчальний план та обґрунтування його вибору</w:t>
            </w:r>
          </w:p>
        </w:tc>
        <w:tc>
          <w:tcPr>
            <w:tcW w:w="885" w:type="dxa"/>
          </w:tcPr>
          <w:p w14:paraId="51CB9532" w14:textId="1206A5CD" w:rsidR="00632328" w:rsidRPr="006E2186" w:rsidRDefault="00EB434B" w:rsidP="006F5E46">
            <w:pPr>
              <w:spacing w:line="360" w:lineRule="auto"/>
              <w:jc w:val="center"/>
              <w:rPr>
                <w:highlight w:val="yellow"/>
                <w:lang w:val="uk-UA"/>
              </w:rPr>
            </w:pPr>
            <w:r w:rsidRPr="00EB434B">
              <w:rPr>
                <w:lang w:val="uk-UA"/>
              </w:rPr>
              <w:t>11</w:t>
            </w:r>
          </w:p>
        </w:tc>
      </w:tr>
      <w:tr w:rsidR="00632328" w:rsidRPr="003C3E1B" w14:paraId="33168192" w14:textId="77777777" w:rsidTr="003A2333">
        <w:tc>
          <w:tcPr>
            <w:tcW w:w="8642" w:type="dxa"/>
          </w:tcPr>
          <w:p w14:paraId="2A8005EA" w14:textId="291C7938" w:rsidR="00632328" w:rsidRPr="00AC6E84" w:rsidRDefault="00632328" w:rsidP="006F5E46">
            <w:pPr>
              <w:spacing w:line="360" w:lineRule="auto"/>
              <w:jc w:val="both"/>
              <w:rPr>
                <w:lang w:val="uk-UA"/>
              </w:rPr>
            </w:pPr>
            <w:r w:rsidRPr="00AC6E84">
              <w:rPr>
                <w:lang w:val="uk-UA"/>
              </w:rPr>
              <w:t>4.1. Загальний обсяг навчального навантаження</w:t>
            </w:r>
          </w:p>
        </w:tc>
        <w:tc>
          <w:tcPr>
            <w:tcW w:w="885" w:type="dxa"/>
          </w:tcPr>
          <w:p w14:paraId="0C6FAB97" w14:textId="3C0FAD7C" w:rsidR="00632328" w:rsidRPr="006E2186" w:rsidRDefault="00EB434B" w:rsidP="006F5E46">
            <w:pPr>
              <w:spacing w:line="360" w:lineRule="auto"/>
              <w:jc w:val="center"/>
              <w:rPr>
                <w:highlight w:val="yellow"/>
                <w:lang w:val="uk-UA"/>
              </w:rPr>
            </w:pPr>
            <w:r w:rsidRPr="00EB434B">
              <w:rPr>
                <w:lang w:val="uk-UA"/>
              </w:rPr>
              <w:t>12</w:t>
            </w:r>
          </w:p>
        </w:tc>
      </w:tr>
      <w:tr w:rsidR="00632328" w:rsidRPr="003C3E1B" w14:paraId="3745BA09" w14:textId="77777777" w:rsidTr="003A2333">
        <w:tc>
          <w:tcPr>
            <w:tcW w:w="8642" w:type="dxa"/>
          </w:tcPr>
          <w:p w14:paraId="6F0DCD5A" w14:textId="1E4B16A1" w:rsidR="00632328" w:rsidRPr="00AC6E84" w:rsidRDefault="00632328" w:rsidP="006F5E46">
            <w:pPr>
              <w:spacing w:line="360" w:lineRule="auto"/>
              <w:jc w:val="both"/>
              <w:rPr>
                <w:lang w:val="uk-UA"/>
              </w:rPr>
            </w:pPr>
            <w:r w:rsidRPr="00AC6E84">
              <w:rPr>
                <w:lang w:val="uk-UA"/>
              </w:rPr>
              <w:t>4.2. Організація освітнього процесу у гуртках за напрямами</w:t>
            </w:r>
          </w:p>
        </w:tc>
        <w:tc>
          <w:tcPr>
            <w:tcW w:w="885" w:type="dxa"/>
          </w:tcPr>
          <w:p w14:paraId="7F8BF512" w14:textId="3E4A991A" w:rsidR="00632328" w:rsidRPr="006E2186" w:rsidRDefault="00EB434B" w:rsidP="001D07F1">
            <w:pPr>
              <w:spacing w:line="360" w:lineRule="auto"/>
              <w:jc w:val="center"/>
              <w:rPr>
                <w:highlight w:val="yellow"/>
                <w:lang w:val="uk-UA"/>
              </w:rPr>
            </w:pPr>
            <w:r w:rsidRPr="00EB434B">
              <w:rPr>
                <w:lang w:val="uk-UA"/>
              </w:rPr>
              <w:t>15</w:t>
            </w:r>
          </w:p>
        </w:tc>
      </w:tr>
      <w:tr w:rsidR="00632328" w:rsidRPr="003C3E1B" w14:paraId="410ABD86" w14:textId="77777777" w:rsidTr="003A2333">
        <w:tc>
          <w:tcPr>
            <w:tcW w:w="8642" w:type="dxa"/>
          </w:tcPr>
          <w:p w14:paraId="7399A8EE" w14:textId="4B1E2920" w:rsidR="00632328" w:rsidRPr="00AC6E84" w:rsidRDefault="00AC6E84" w:rsidP="006F5E46">
            <w:pPr>
              <w:spacing w:line="360" w:lineRule="auto"/>
              <w:jc w:val="both"/>
              <w:rPr>
                <w:lang w:val="uk-UA"/>
              </w:rPr>
            </w:pPr>
            <w:r w:rsidRPr="00AC6E84">
              <w:rPr>
                <w:lang w:val="uk-UA"/>
              </w:rPr>
              <w:t>5</w:t>
            </w:r>
            <w:r w:rsidR="00632328" w:rsidRPr="00AC6E84">
              <w:rPr>
                <w:lang w:val="uk-UA"/>
              </w:rPr>
              <w:t>. Навчальні програми</w:t>
            </w:r>
          </w:p>
        </w:tc>
        <w:tc>
          <w:tcPr>
            <w:tcW w:w="885" w:type="dxa"/>
          </w:tcPr>
          <w:p w14:paraId="68F2AE04" w14:textId="7F170FE2" w:rsidR="00632328" w:rsidRPr="006E2186" w:rsidRDefault="00632328" w:rsidP="001D07F1">
            <w:pPr>
              <w:spacing w:line="360" w:lineRule="auto"/>
              <w:jc w:val="center"/>
              <w:rPr>
                <w:highlight w:val="yellow"/>
                <w:lang w:val="uk-UA"/>
              </w:rPr>
            </w:pPr>
            <w:r w:rsidRPr="00EB434B">
              <w:rPr>
                <w:lang w:val="uk-UA"/>
              </w:rPr>
              <w:t>1</w:t>
            </w:r>
            <w:r w:rsidR="00EB434B" w:rsidRPr="00EB434B">
              <w:rPr>
                <w:lang w:val="uk-UA"/>
              </w:rPr>
              <w:t>8</w:t>
            </w:r>
          </w:p>
        </w:tc>
      </w:tr>
      <w:tr w:rsidR="00632328" w:rsidRPr="003C3E1B" w14:paraId="05FDD467" w14:textId="77777777" w:rsidTr="003A2333">
        <w:tc>
          <w:tcPr>
            <w:tcW w:w="8642" w:type="dxa"/>
          </w:tcPr>
          <w:p w14:paraId="3AAA24A3" w14:textId="60E46C25" w:rsidR="00632328" w:rsidRPr="00AC6E84" w:rsidRDefault="00AC6E84" w:rsidP="006F5E46">
            <w:pPr>
              <w:spacing w:line="360" w:lineRule="auto"/>
              <w:jc w:val="both"/>
              <w:rPr>
                <w:lang w:val="uk-UA"/>
              </w:rPr>
            </w:pPr>
            <w:r w:rsidRPr="00AC6E84">
              <w:rPr>
                <w:lang w:val="uk-UA"/>
              </w:rPr>
              <w:t>6</w:t>
            </w:r>
            <w:r w:rsidR="00632328" w:rsidRPr="00AC6E84">
              <w:rPr>
                <w:lang w:val="uk-UA"/>
              </w:rPr>
              <w:t>. Методичне забезпечення освітньої програми</w:t>
            </w:r>
          </w:p>
        </w:tc>
        <w:tc>
          <w:tcPr>
            <w:tcW w:w="885" w:type="dxa"/>
          </w:tcPr>
          <w:p w14:paraId="2C4C4B9F" w14:textId="0D287C0D" w:rsidR="00632328" w:rsidRPr="006E2186" w:rsidRDefault="00632328" w:rsidP="001D07F1">
            <w:pPr>
              <w:spacing w:line="360" w:lineRule="auto"/>
              <w:jc w:val="center"/>
              <w:rPr>
                <w:highlight w:val="yellow"/>
                <w:lang w:val="uk-UA"/>
              </w:rPr>
            </w:pPr>
            <w:r w:rsidRPr="00EB434B">
              <w:rPr>
                <w:lang w:val="uk-UA"/>
              </w:rPr>
              <w:t>1</w:t>
            </w:r>
            <w:r w:rsidR="00EB434B" w:rsidRPr="00EB434B">
              <w:rPr>
                <w:lang w:val="uk-UA"/>
              </w:rPr>
              <w:t>9</w:t>
            </w:r>
          </w:p>
        </w:tc>
      </w:tr>
      <w:tr w:rsidR="00632328" w:rsidRPr="003C3E1B" w14:paraId="05778D43" w14:textId="77777777" w:rsidTr="003A2333">
        <w:tc>
          <w:tcPr>
            <w:tcW w:w="8642" w:type="dxa"/>
          </w:tcPr>
          <w:p w14:paraId="0C4B6501" w14:textId="5F74A614" w:rsidR="00632328" w:rsidRPr="00AC6E84" w:rsidRDefault="00AC6E84" w:rsidP="006F5E46">
            <w:pPr>
              <w:spacing w:line="360" w:lineRule="auto"/>
              <w:jc w:val="both"/>
              <w:rPr>
                <w:lang w:val="uk-UA"/>
              </w:rPr>
            </w:pPr>
            <w:r w:rsidRPr="00AC6E84">
              <w:rPr>
                <w:lang w:val="uk-UA"/>
              </w:rPr>
              <w:t>7</w:t>
            </w:r>
            <w:r w:rsidR="00632328" w:rsidRPr="00AC6E84">
              <w:rPr>
                <w:lang w:val="uk-UA"/>
              </w:rPr>
              <w:t>. Організація освітнього процесу в закладі позашкільної освіти</w:t>
            </w:r>
          </w:p>
        </w:tc>
        <w:tc>
          <w:tcPr>
            <w:tcW w:w="885" w:type="dxa"/>
          </w:tcPr>
          <w:p w14:paraId="436E9C86" w14:textId="280B6D66" w:rsidR="00632328" w:rsidRPr="006E2186" w:rsidRDefault="00EB434B" w:rsidP="006F5E46">
            <w:pPr>
              <w:spacing w:line="360" w:lineRule="auto"/>
              <w:jc w:val="center"/>
              <w:rPr>
                <w:highlight w:val="yellow"/>
                <w:lang w:val="uk-UA"/>
              </w:rPr>
            </w:pPr>
            <w:r w:rsidRPr="00EB434B">
              <w:rPr>
                <w:lang w:val="uk-UA"/>
              </w:rPr>
              <w:t>20</w:t>
            </w:r>
          </w:p>
        </w:tc>
      </w:tr>
      <w:tr w:rsidR="001D07F1" w:rsidRPr="003C3E1B" w14:paraId="4375FD8A" w14:textId="77777777" w:rsidTr="003A2333">
        <w:tc>
          <w:tcPr>
            <w:tcW w:w="8642" w:type="dxa"/>
          </w:tcPr>
          <w:p w14:paraId="0AD2D7EF" w14:textId="773534F9" w:rsidR="001D07F1" w:rsidRPr="00AC6E84" w:rsidRDefault="00AC6E84" w:rsidP="006F5E46">
            <w:pPr>
              <w:spacing w:line="360" w:lineRule="auto"/>
              <w:jc w:val="both"/>
              <w:rPr>
                <w:lang w:val="uk-UA"/>
              </w:rPr>
            </w:pPr>
            <w:r w:rsidRPr="00AC6E84">
              <w:rPr>
                <w:lang w:val="uk-UA"/>
              </w:rPr>
              <w:t>8</w:t>
            </w:r>
            <w:r w:rsidR="001D07F1" w:rsidRPr="00AC6E84">
              <w:rPr>
                <w:lang w:val="uk-UA"/>
              </w:rPr>
              <w:t>. Очікувані результати реалізації освітньої програми</w:t>
            </w:r>
          </w:p>
        </w:tc>
        <w:tc>
          <w:tcPr>
            <w:tcW w:w="885" w:type="dxa"/>
          </w:tcPr>
          <w:p w14:paraId="55B2B27B" w14:textId="71041793" w:rsidR="001D07F1" w:rsidRPr="006E2186" w:rsidRDefault="00EB434B" w:rsidP="006F5E46">
            <w:pPr>
              <w:spacing w:line="360" w:lineRule="auto"/>
              <w:jc w:val="center"/>
              <w:rPr>
                <w:highlight w:val="yellow"/>
                <w:lang w:val="uk-UA"/>
              </w:rPr>
            </w:pPr>
            <w:r w:rsidRPr="00EB434B">
              <w:rPr>
                <w:lang w:val="uk-UA"/>
              </w:rPr>
              <w:t>23</w:t>
            </w:r>
          </w:p>
        </w:tc>
      </w:tr>
      <w:tr w:rsidR="001D07F1" w:rsidRPr="003C3E1B" w14:paraId="045A4208" w14:textId="77777777" w:rsidTr="003A2333">
        <w:tc>
          <w:tcPr>
            <w:tcW w:w="8642" w:type="dxa"/>
          </w:tcPr>
          <w:p w14:paraId="5A8B6EF8" w14:textId="08BCDB61" w:rsidR="001D07F1" w:rsidRPr="00AC6E84" w:rsidRDefault="001D07F1" w:rsidP="006F5E46">
            <w:pPr>
              <w:spacing w:line="360" w:lineRule="auto"/>
              <w:jc w:val="both"/>
              <w:rPr>
                <w:lang w:val="uk-UA"/>
              </w:rPr>
            </w:pPr>
            <w:r w:rsidRPr="00AC6E84">
              <w:rPr>
                <w:lang w:val="uk-UA"/>
              </w:rPr>
              <w:t>8.1. Розбудова системи забезпечення якості освіти в закладі</w:t>
            </w:r>
          </w:p>
        </w:tc>
        <w:tc>
          <w:tcPr>
            <w:tcW w:w="885" w:type="dxa"/>
          </w:tcPr>
          <w:p w14:paraId="322D065F" w14:textId="1DC0A252" w:rsidR="001D07F1" w:rsidRPr="006E2186" w:rsidRDefault="00EB434B" w:rsidP="006F5E46">
            <w:pPr>
              <w:spacing w:line="360" w:lineRule="auto"/>
              <w:jc w:val="center"/>
              <w:rPr>
                <w:highlight w:val="yellow"/>
                <w:lang w:val="uk-UA"/>
              </w:rPr>
            </w:pPr>
            <w:r w:rsidRPr="00EB434B">
              <w:rPr>
                <w:color w:val="000000" w:themeColor="text1"/>
                <w:lang w:val="uk-UA"/>
              </w:rPr>
              <w:t>24</w:t>
            </w:r>
          </w:p>
        </w:tc>
      </w:tr>
      <w:tr w:rsidR="001D07F1" w:rsidRPr="003C3E1B" w14:paraId="61D592BD" w14:textId="77777777" w:rsidTr="003A2333">
        <w:tc>
          <w:tcPr>
            <w:tcW w:w="8642" w:type="dxa"/>
          </w:tcPr>
          <w:p w14:paraId="64388CE5" w14:textId="4BD4CE95" w:rsidR="001D07F1" w:rsidRPr="00AC6E84" w:rsidRDefault="001D07F1" w:rsidP="006F5E46">
            <w:pPr>
              <w:spacing w:line="360" w:lineRule="auto"/>
              <w:jc w:val="both"/>
              <w:rPr>
                <w:lang w:val="uk-UA"/>
              </w:rPr>
            </w:pPr>
            <w:r w:rsidRPr="00AC6E84">
              <w:rPr>
                <w:lang w:val="uk-UA"/>
              </w:rPr>
              <w:t xml:space="preserve">8.2. Формування ключових </w:t>
            </w:r>
            <w:proofErr w:type="spellStart"/>
            <w:r w:rsidRPr="00AC6E84">
              <w:rPr>
                <w:lang w:val="uk-UA"/>
              </w:rPr>
              <w:t>компетентностей</w:t>
            </w:r>
            <w:proofErr w:type="spellEnd"/>
          </w:p>
        </w:tc>
        <w:tc>
          <w:tcPr>
            <w:tcW w:w="885" w:type="dxa"/>
          </w:tcPr>
          <w:p w14:paraId="688217BD" w14:textId="06BA3D1D" w:rsidR="001D07F1" w:rsidRPr="006E2186" w:rsidRDefault="00EB434B" w:rsidP="006F5E46">
            <w:pPr>
              <w:spacing w:line="360" w:lineRule="auto"/>
              <w:jc w:val="center"/>
              <w:rPr>
                <w:highlight w:val="yellow"/>
                <w:lang w:val="uk-UA"/>
              </w:rPr>
            </w:pPr>
            <w:r w:rsidRPr="00EB434B">
              <w:rPr>
                <w:lang w:val="uk-UA"/>
              </w:rPr>
              <w:t>25</w:t>
            </w:r>
          </w:p>
        </w:tc>
      </w:tr>
    </w:tbl>
    <w:p w14:paraId="4757146A" w14:textId="77777777" w:rsidR="004E7196" w:rsidRPr="003C3E1B" w:rsidRDefault="004E7196" w:rsidP="00E351BD">
      <w:pPr>
        <w:spacing w:after="0" w:line="240" w:lineRule="auto"/>
        <w:jc w:val="center"/>
        <w:rPr>
          <w:lang w:val="uk-UA"/>
        </w:rPr>
      </w:pPr>
    </w:p>
    <w:p w14:paraId="72B71027" w14:textId="77777777" w:rsidR="004E7196" w:rsidRPr="003C3E1B" w:rsidRDefault="004E7196" w:rsidP="00E351BD">
      <w:pPr>
        <w:spacing w:after="0" w:line="240" w:lineRule="auto"/>
        <w:rPr>
          <w:lang w:val="uk-UA"/>
        </w:rPr>
      </w:pPr>
      <w:r w:rsidRPr="003C3E1B">
        <w:rPr>
          <w:lang w:val="uk-UA"/>
        </w:rPr>
        <w:br w:type="page"/>
      </w:r>
    </w:p>
    <w:p w14:paraId="73F3ACB7" w14:textId="77777777" w:rsidR="004E7196" w:rsidRPr="003C3E1B" w:rsidRDefault="004E7196" w:rsidP="00AC6E84">
      <w:pPr>
        <w:autoSpaceDE w:val="0"/>
        <w:autoSpaceDN w:val="0"/>
        <w:adjustRightInd w:val="0"/>
        <w:spacing w:after="0" w:line="360" w:lineRule="auto"/>
        <w:jc w:val="center"/>
        <w:rPr>
          <w:b/>
          <w:lang w:val="uk-UA"/>
        </w:rPr>
      </w:pPr>
      <w:r w:rsidRPr="003C3E1B">
        <w:rPr>
          <w:b/>
          <w:lang w:val="uk-UA"/>
        </w:rPr>
        <w:lastRenderedPageBreak/>
        <w:t>ВСТУП</w:t>
      </w:r>
    </w:p>
    <w:p w14:paraId="6635CEC1" w14:textId="77777777" w:rsidR="004E7196" w:rsidRPr="003C3E1B" w:rsidRDefault="004E7196" w:rsidP="00AC6E84">
      <w:pPr>
        <w:autoSpaceDE w:val="0"/>
        <w:autoSpaceDN w:val="0"/>
        <w:adjustRightInd w:val="0"/>
        <w:spacing w:after="0" w:line="360" w:lineRule="auto"/>
        <w:jc w:val="center"/>
        <w:rPr>
          <w:b/>
          <w:lang w:val="uk-UA"/>
        </w:rPr>
      </w:pPr>
    </w:p>
    <w:p w14:paraId="686282C0" w14:textId="3150AECF" w:rsidR="004E7196" w:rsidRPr="00B764C6" w:rsidRDefault="004E7196" w:rsidP="00AC6E84">
      <w:pPr>
        <w:autoSpaceDE w:val="0"/>
        <w:autoSpaceDN w:val="0"/>
        <w:adjustRightInd w:val="0"/>
        <w:spacing w:after="0" w:line="360" w:lineRule="auto"/>
        <w:ind w:firstLine="709"/>
        <w:jc w:val="both"/>
        <w:rPr>
          <w:lang w:val="uk-UA"/>
        </w:rPr>
      </w:pPr>
      <w:r w:rsidRPr="003C3E1B">
        <w:rPr>
          <w:lang w:val="uk-UA"/>
        </w:rPr>
        <w:t xml:space="preserve">Освітня програма </w:t>
      </w:r>
      <w:r w:rsidR="00D225C4" w:rsidRPr="00D225C4">
        <w:rPr>
          <w:lang w:val="uk-UA"/>
        </w:rPr>
        <w:t>Центр</w:t>
      </w:r>
      <w:r w:rsidR="00D225C4">
        <w:rPr>
          <w:lang w:val="uk-UA"/>
        </w:rPr>
        <w:t>у</w:t>
      </w:r>
      <w:r w:rsidR="00D225C4" w:rsidRPr="00D225C4">
        <w:rPr>
          <w:lang w:val="uk-UA"/>
        </w:rPr>
        <w:t xml:space="preserve"> науково-технічної творчості молоді </w:t>
      </w:r>
      <w:r w:rsidRPr="003C3E1B">
        <w:rPr>
          <w:lang w:val="uk-UA"/>
        </w:rPr>
        <w:t>«Дитячо-юнацький науковий університет</w:t>
      </w:r>
      <w:r w:rsidR="00D225C4">
        <w:rPr>
          <w:lang w:val="uk-UA"/>
        </w:rPr>
        <w:t xml:space="preserve">» </w:t>
      </w:r>
      <w:r w:rsidRPr="003C3E1B">
        <w:rPr>
          <w:lang w:val="uk-UA"/>
        </w:rPr>
        <w:t xml:space="preserve">Національного університету «Запорізька політехніка» (далі - </w:t>
      </w:r>
      <w:r w:rsidR="00D225C4">
        <w:rPr>
          <w:lang w:val="uk-UA"/>
        </w:rPr>
        <w:t>ЦНТТМ</w:t>
      </w:r>
      <w:r w:rsidRPr="003C3E1B">
        <w:rPr>
          <w:lang w:val="uk-UA"/>
        </w:rPr>
        <w:t xml:space="preserve"> «ДЮНУ») визначає організацію освітнього процесу з урахуванням особливостей соціально-економічного розвитку регіону, інтересів здобувачів позашкільної освіти з використанням різних організаційних форм роботи, визначених Положенням про позашкільний навчальний заклад, затвердженим постановою Кабінету Міністрів України від 06.05.2001 №433, а також з використанням інших форм, передбачених статутом </w:t>
      </w:r>
      <w:r w:rsidR="009A617E" w:rsidRPr="003C3E1B">
        <w:rPr>
          <w:lang w:val="uk-UA"/>
        </w:rPr>
        <w:t>університету</w:t>
      </w:r>
      <w:r w:rsidRPr="003C3E1B">
        <w:rPr>
          <w:lang w:val="uk-UA"/>
        </w:rPr>
        <w:t>.</w:t>
      </w:r>
    </w:p>
    <w:p w14:paraId="396A7ECD" w14:textId="77777777" w:rsidR="00353D60" w:rsidRPr="003C3E1B" w:rsidRDefault="004E7196" w:rsidP="00AC6E84">
      <w:pPr>
        <w:autoSpaceDE w:val="0"/>
        <w:autoSpaceDN w:val="0"/>
        <w:adjustRightInd w:val="0"/>
        <w:spacing w:after="0" w:line="360" w:lineRule="auto"/>
        <w:ind w:firstLine="709"/>
        <w:jc w:val="both"/>
        <w:rPr>
          <w:lang w:val="uk-UA"/>
        </w:rPr>
      </w:pPr>
      <w:r w:rsidRPr="003C3E1B">
        <w:rPr>
          <w:lang w:val="uk-UA"/>
        </w:rPr>
        <w:t>Освітній процес у закладі здійснюється у відповідності до основних нормативно-</w:t>
      </w:r>
      <w:r w:rsidR="00353D60" w:rsidRPr="003C3E1B">
        <w:rPr>
          <w:lang w:val="uk-UA"/>
        </w:rPr>
        <w:t>правових документів:</w:t>
      </w:r>
    </w:p>
    <w:p w14:paraId="458F4D86" w14:textId="53BE6AC3"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Конституції України;</w:t>
      </w:r>
    </w:p>
    <w:p w14:paraId="259DD95C" w14:textId="47B3184C"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Закону України «Про освіту», затвердженого постановою Верховної Ради України від 05.09.2017 № 2145-ШП;</w:t>
      </w:r>
    </w:p>
    <w:p w14:paraId="33A8636F" w14:textId="1C883A32"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Закону України «Про позашкільну освіту» від 22.06.2000 № 1841-III (зі змінами);</w:t>
      </w:r>
    </w:p>
    <w:p w14:paraId="5DFB57F6" w14:textId="3596718E"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нормативних актів Президента України, Кабінету міністрів України, Міністерства освіти і науки України;</w:t>
      </w:r>
    </w:p>
    <w:p w14:paraId="0E6A72E1" w14:textId="0274D599"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Положення про позашкільний навчальний заклад, затвердженого постановою Кабінету Міністрів України від 06.05.2001 № 433 (зі змінами);</w:t>
      </w:r>
    </w:p>
    <w:p w14:paraId="547791D1" w14:textId="7EA13C9A"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Закону України «Про основні засади державної політики у сфері утвердження української національної та громадянської ідентичності») від 13.12.2022 №</w:t>
      </w:r>
      <w:r w:rsidR="003C3E1B" w:rsidRPr="00B922DE">
        <w:rPr>
          <w:lang w:val="uk-UA"/>
        </w:rPr>
        <w:t xml:space="preserve"> </w:t>
      </w:r>
      <w:r w:rsidRPr="00B922DE">
        <w:rPr>
          <w:lang w:val="uk-UA"/>
        </w:rPr>
        <w:t>2834-ІХ;</w:t>
      </w:r>
    </w:p>
    <w:p w14:paraId="0A21D70C" w14:textId="0D02BD93"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Закону України «Про забезпечення функціонування української мови як державної» від 25.04.2019 № 2704;</w:t>
      </w:r>
    </w:p>
    <w:p w14:paraId="4F438BD9" w14:textId="36A19E29"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lastRenderedPageBreak/>
        <w:t>Указу Президента України №286/2019 «Про Стратегію національно-патріотичного виховання» на 2020-2025 роки;</w:t>
      </w:r>
    </w:p>
    <w:p w14:paraId="6D58EF47" w14:textId="582F51BB"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Розпорядження Кабінету Міністрів України від 17.07.2019 №596-р «Про схвалення Стратегії популяризації української мови до 2030 року «Сильна мова - успішна держава»;</w:t>
      </w:r>
    </w:p>
    <w:p w14:paraId="07E062C5" w14:textId="0E321E94"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Розпорядження Кабінету Міністрів України від 19.05.2021 №474-р «Про схвалення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14:paraId="4639C94D" w14:textId="3EC45CEB"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Розпорядження Кабінету Міністрів України від 15.03.2024 №243-р №474-р «Про затвердження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14:paraId="31EC6F7B" w14:textId="092E44E3"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Листа МОН України від 18.03.2022 №1/3544-22 «Про забезпечення освітнього процесу в закладах позашкільної освіти під час дії воєнного стану»;</w:t>
      </w:r>
    </w:p>
    <w:p w14:paraId="567D99B9" w14:textId="58646B74"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Листа МОН України від 29.03.2022 № 1/3737-22 «Про забезпечення психологічного супроводу учасників освітнього процесу в умовах воєнн</w:t>
      </w:r>
      <w:r w:rsidR="003C3E1B" w:rsidRPr="00B922DE">
        <w:rPr>
          <w:lang w:val="uk-UA"/>
        </w:rPr>
        <w:t>ого стану в Україні (Додаток 1,</w:t>
      </w:r>
      <w:r w:rsidRPr="00B922DE">
        <w:rPr>
          <w:lang w:val="uk-UA"/>
        </w:rPr>
        <w:t xml:space="preserve"> Додаток 2)</w:t>
      </w:r>
      <w:r w:rsidR="003C3E1B" w:rsidRPr="00B922DE">
        <w:rPr>
          <w:lang w:val="uk-UA"/>
        </w:rPr>
        <w:t>;</w:t>
      </w:r>
    </w:p>
    <w:p w14:paraId="2B7F3875" w14:textId="11C821F1"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 xml:space="preserve">Державних санітарних правил і норм влаштування, утримання загальноосвітніх навчальних закладів та організації навчально-виховного процесу </w:t>
      </w:r>
      <w:proofErr w:type="spellStart"/>
      <w:r w:rsidRPr="00B922DE">
        <w:rPr>
          <w:lang w:val="uk-UA"/>
        </w:rPr>
        <w:t>ДСанПіН</w:t>
      </w:r>
      <w:proofErr w:type="spellEnd"/>
      <w:r w:rsidRPr="00B922DE">
        <w:rPr>
          <w:lang w:val="uk-UA"/>
        </w:rPr>
        <w:t xml:space="preserve"> 5.5.2.008-01, затверджених постановою Головного державного санітарного лікаря України 14.08.2001 № 63;</w:t>
      </w:r>
    </w:p>
    <w:p w14:paraId="4AA5A9B5" w14:textId="4E0372BE"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 xml:space="preserve">Статуту </w:t>
      </w:r>
      <w:r w:rsidR="003C3E1B" w:rsidRPr="00B922DE">
        <w:rPr>
          <w:lang w:val="uk-UA"/>
        </w:rPr>
        <w:t>НУ «Запорізька політехніка»</w:t>
      </w:r>
      <w:r w:rsidRPr="00B922DE">
        <w:rPr>
          <w:lang w:val="uk-UA"/>
        </w:rPr>
        <w:t>;</w:t>
      </w:r>
    </w:p>
    <w:p w14:paraId="506C705A" w14:textId="33740560" w:rsidR="00353D60" w:rsidRPr="007532DF" w:rsidRDefault="003C3E1B" w:rsidP="00B922DE">
      <w:pPr>
        <w:pStyle w:val="a4"/>
        <w:numPr>
          <w:ilvl w:val="0"/>
          <w:numId w:val="4"/>
        </w:numPr>
        <w:autoSpaceDE w:val="0"/>
        <w:autoSpaceDN w:val="0"/>
        <w:adjustRightInd w:val="0"/>
        <w:spacing w:after="0" w:line="360" w:lineRule="auto"/>
        <w:ind w:left="0" w:firstLine="426"/>
        <w:jc w:val="both"/>
        <w:rPr>
          <w:lang w:val="uk-UA"/>
        </w:rPr>
      </w:pPr>
      <w:r w:rsidRPr="007532DF">
        <w:rPr>
          <w:lang w:val="uk-UA"/>
        </w:rPr>
        <w:t>Концепції розвитку Дитячо-юнацького наукового університету «Запорізька політехніка»</w:t>
      </w:r>
      <w:r w:rsidR="00353D60" w:rsidRPr="007532DF">
        <w:rPr>
          <w:lang w:val="uk-UA"/>
        </w:rPr>
        <w:t xml:space="preserve"> на 202</w:t>
      </w:r>
      <w:r w:rsidRPr="007532DF">
        <w:rPr>
          <w:lang w:val="uk-UA"/>
        </w:rPr>
        <w:t>3</w:t>
      </w:r>
      <w:r w:rsidR="00353D60" w:rsidRPr="007532DF">
        <w:rPr>
          <w:lang w:val="uk-UA"/>
        </w:rPr>
        <w:t>-202</w:t>
      </w:r>
      <w:r w:rsidRPr="007532DF">
        <w:rPr>
          <w:lang w:val="uk-UA"/>
        </w:rPr>
        <w:t>8 р</w:t>
      </w:r>
      <w:r w:rsidR="00353D60" w:rsidRPr="007532DF">
        <w:rPr>
          <w:lang w:val="uk-UA"/>
        </w:rPr>
        <w:t>р.;</w:t>
      </w:r>
    </w:p>
    <w:p w14:paraId="6B1F003D" w14:textId="561B89BD" w:rsidR="00353D60"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Концепції національно-патріотичного виховання в системі освіти України,</w:t>
      </w:r>
      <w:r w:rsidR="007A4E28" w:rsidRPr="00B922DE">
        <w:rPr>
          <w:lang w:val="uk-UA"/>
        </w:rPr>
        <w:t xml:space="preserve"> </w:t>
      </w:r>
      <w:r w:rsidRPr="00B922DE">
        <w:rPr>
          <w:lang w:val="uk-UA"/>
        </w:rPr>
        <w:t>затвердженої наказом МОН від 06.06.2022 № 527, зі змінами від 23.06.2022;</w:t>
      </w:r>
    </w:p>
    <w:p w14:paraId="1F59124F" w14:textId="1AC43DB9" w:rsidR="004E7196" w:rsidRPr="00B922DE" w:rsidRDefault="00353D60"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lastRenderedPageBreak/>
        <w:t>Програми забезпечення всебічного розвитку та функціонування української мови</w:t>
      </w:r>
      <w:r w:rsidR="007A4E28" w:rsidRPr="00B922DE">
        <w:rPr>
          <w:lang w:val="uk-UA"/>
        </w:rPr>
        <w:t xml:space="preserve"> </w:t>
      </w:r>
      <w:r w:rsidRPr="00B922DE">
        <w:rPr>
          <w:lang w:val="uk-UA"/>
        </w:rPr>
        <w:t>як державної в усіх сферах суспільного життя м.</w:t>
      </w:r>
      <w:r w:rsidR="003C3E1B" w:rsidRPr="00B922DE">
        <w:rPr>
          <w:lang w:val="uk-UA"/>
        </w:rPr>
        <w:t xml:space="preserve"> </w:t>
      </w:r>
      <w:r w:rsidRPr="00B922DE">
        <w:rPr>
          <w:lang w:val="uk-UA"/>
        </w:rPr>
        <w:t>Запоріжжя на 2024-2030 роки»,</w:t>
      </w:r>
      <w:r w:rsidR="007A4E28" w:rsidRPr="00B922DE">
        <w:rPr>
          <w:lang w:val="uk-UA"/>
        </w:rPr>
        <w:t xml:space="preserve"> </w:t>
      </w:r>
      <w:r w:rsidRPr="00B922DE">
        <w:rPr>
          <w:lang w:val="uk-UA"/>
        </w:rPr>
        <w:t>затвердженої рішенням Запорізької міської ради від 05.06.2024 № 15;</w:t>
      </w:r>
    </w:p>
    <w:p w14:paraId="372014C6" w14:textId="42D4B56E" w:rsidR="005F5F81" w:rsidRP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Положення про порядок організації індивідуальної та групової роботи в позашкільних навчальних закладах (наказ МОН України від 11.08.2004 р. № 6510);</w:t>
      </w:r>
    </w:p>
    <w:p w14:paraId="64C9D2FC" w14:textId="7BD67AFB" w:rsidR="005F5F81" w:rsidRP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Типових навчальних планів для організації навчально-виховного процесу в позашкільних навчальних закладах системи МОН України, (наказ МОН України від 22.07.2008 р. № 676) та інших нормативно-правових документів щодо організації освітнього процесу в умовах дії правового режиму воєнного стану в Україні.</w:t>
      </w:r>
    </w:p>
    <w:p w14:paraId="2DAFEC55" w14:textId="77777777" w:rsidR="005F5F81" w:rsidRPr="003C3E1B" w:rsidRDefault="005F5F81" w:rsidP="00AC6E84">
      <w:pPr>
        <w:autoSpaceDE w:val="0"/>
        <w:autoSpaceDN w:val="0"/>
        <w:adjustRightInd w:val="0"/>
        <w:spacing w:after="0" w:line="360" w:lineRule="auto"/>
        <w:ind w:firstLine="709"/>
        <w:jc w:val="both"/>
        <w:rPr>
          <w:lang w:val="uk-UA"/>
        </w:rPr>
      </w:pPr>
      <w:r w:rsidRPr="003C3E1B">
        <w:rPr>
          <w:lang w:val="uk-UA"/>
        </w:rPr>
        <w:t xml:space="preserve">У 2024/2025 </w:t>
      </w:r>
      <w:proofErr w:type="spellStart"/>
      <w:r w:rsidRPr="003C3E1B">
        <w:rPr>
          <w:lang w:val="uk-UA"/>
        </w:rPr>
        <w:t>н.р</w:t>
      </w:r>
      <w:proofErr w:type="spellEnd"/>
      <w:r w:rsidRPr="003C3E1B">
        <w:rPr>
          <w:lang w:val="uk-UA"/>
        </w:rPr>
        <w:t>., у зв’язку з організацією освітнього процесу в умовах воєнного стану, адміністрація закладу також керується наступними нормативно -правовими документами:</w:t>
      </w:r>
    </w:p>
    <w:p w14:paraId="510A4A1A" w14:textId="1C5005BC" w:rsidR="005F5F81" w:rsidRP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Указом Президента України від 24.02.2022 № 64/2022 «Про введення воєнного стану в Україні»;</w:t>
      </w:r>
    </w:p>
    <w:p w14:paraId="12C99D64" w14:textId="3DD8D135" w:rsidR="005F5F81" w:rsidRP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Законом України «Про організацію трудових відносин в умовах воєнного стану» від 15.03.2022 №2136-ІХ (із змінами, внесеними згідно із Законом №2352-ІХ від 01.07.2022);</w:t>
      </w:r>
    </w:p>
    <w:p w14:paraId="5BA7C5EA" w14:textId="1C7A4773" w:rsidR="005F5F81" w:rsidRP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Законом України від 08.05.2024 № 3684-ІХ «Про затвердження Указу Президента України «Про продовження строку дії воєнного стану в Україні»;</w:t>
      </w:r>
    </w:p>
    <w:p w14:paraId="7C33B82E" w14:textId="01B8E2B1" w:rsidR="00B922DE" w:rsidRDefault="005F5F81"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 xml:space="preserve">листом Міністерства освіти і науки України від 05.06.2024 № 1/9979-24 «Про підготовку закладів освіти до нового навчального року та проходження </w:t>
      </w:r>
      <w:proofErr w:type="spellStart"/>
      <w:r w:rsidRPr="00B922DE">
        <w:rPr>
          <w:lang w:val="uk-UA"/>
        </w:rPr>
        <w:t>осінньо</w:t>
      </w:r>
      <w:proofErr w:type="spellEnd"/>
      <w:r w:rsidRPr="00B922DE">
        <w:rPr>
          <w:lang w:val="uk-UA"/>
        </w:rPr>
        <w:t xml:space="preserve"> - зимового періоду 2024/2025 року».</w:t>
      </w:r>
    </w:p>
    <w:p w14:paraId="436219C4" w14:textId="77777777" w:rsidR="00B922DE" w:rsidRDefault="00B922DE" w:rsidP="00B922DE">
      <w:pPr>
        <w:autoSpaceDE w:val="0"/>
        <w:autoSpaceDN w:val="0"/>
        <w:adjustRightInd w:val="0"/>
        <w:spacing w:after="0" w:line="360" w:lineRule="auto"/>
        <w:jc w:val="both"/>
        <w:rPr>
          <w:lang w:val="uk-UA"/>
        </w:rPr>
      </w:pPr>
    </w:p>
    <w:p w14:paraId="2129FBE7" w14:textId="77777777" w:rsidR="00B922DE" w:rsidRPr="00B922DE" w:rsidRDefault="00B922DE" w:rsidP="00B922DE">
      <w:pPr>
        <w:autoSpaceDE w:val="0"/>
        <w:autoSpaceDN w:val="0"/>
        <w:adjustRightInd w:val="0"/>
        <w:spacing w:after="0" w:line="360" w:lineRule="auto"/>
        <w:jc w:val="both"/>
        <w:rPr>
          <w:lang w:val="uk-UA"/>
        </w:rPr>
      </w:pPr>
    </w:p>
    <w:p w14:paraId="69C91F7B" w14:textId="611CB282" w:rsidR="00F00B84" w:rsidRPr="003C3E1B" w:rsidRDefault="00F00B84" w:rsidP="00AC6E84">
      <w:pPr>
        <w:autoSpaceDE w:val="0"/>
        <w:autoSpaceDN w:val="0"/>
        <w:adjustRightInd w:val="0"/>
        <w:spacing w:after="0" w:line="360" w:lineRule="auto"/>
        <w:ind w:firstLine="709"/>
        <w:jc w:val="both"/>
        <w:rPr>
          <w:lang w:val="uk-UA"/>
        </w:rPr>
      </w:pPr>
      <w:r w:rsidRPr="003C3E1B">
        <w:rPr>
          <w:lang w:val="uk-UA"/>
        </w:rPr>
        <w:lastRenderedPageBreak/>
        <w:t xml:space="preserve">Навчальний </w:t>
      </w:r>
      <w:r w:rsidRPr="007532DF">
        <w:rPr>
          <w:lang w:val="uk-UA"/>
        </w:rPr>
        <w:t xml:space="preserve">план </w:t>
      </w:r>
      <w:r w:rsidR="00D225C4" w:rsidRPr="007532DF">
        <w:rPr>
          <w:lang w:val="uk-UA"/>
        </w:rPr>
        <w:t>ЦНТТМ</w:t>
      </w:r>
      <w:r w:rsidRPr="007532DF">
        <w:rPr>
          <w:lang w:val="uk-UA"/>
        </w:rPr>
        <w:t xml:space="preserve"> «ДЮНУ» на</w:t>
      </w:r>
      <w:r w:rsidRPr="003C3E1B">
        <w:rPr>
          <w:lang w:val="uk-UA"/>
        </w:rPr>
        <w:t xml:space="preserve"> 202</w:t>
      </w:r>
      <w:r w:rsidR="003C3E1B">
        <w:rPr>
          <w:lang w:val="uk-UA"/>
        </w:rPr>
        <w:t>5</w:t>
      </w:r>
      <w:r w:rsidRPr="003C3E1B">
        <w:rPr>
          <w:lang w:val="uk-UA"/>
        </w:rPr>
        <w:t>/202</w:t>
      </w:r>
      <w:r w:rsidR="003C3E1B">
        <w:rPr>
          <w:lang w:val="uk-UA"/>
        </w:rPr>
        <w:t>6</w:t>
      </w:r>
      <w:r w:rsidRPr="003C3E1B">
        <w:rPr>
          <w:lang w:val="uk-UA"/>
        </w:rPr>
        <w:t xml:space="preserve"> </w:t>
      </w:r>
      <w:proofErr w:type="spellStart"/>
      <w:r w:rsidRPr="003C3E1B">
        <w:rPr>
          <w:lang w:val="uk-UA"/>
        </w:rPr>
        <w:t>н.р</w:t>
      </w:r>
      <w:proofErr w:type="spellEnd"/>
      <w:r w:rsidRPr="003C3E1B">
        <w:rPr>
          <w:lang w:val="uk-UA"/>
        </w:rPr>
        <w:t>. складено згідно з:</w:t>
      </w:r>
    </w:p>
    <w:p w14:paraId="63C99B1B" w14:textId="3FC30538" w:rsidR="00F00B84" w:rsidRPr="00B922DE" w:rsidRDefault="00F00B84"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типовими навчальними планами для організації навчально-виховного процесу в позашкільних навчальних закладах системи Міністерства освіти і науки України (наказ МОН України від 22.07.2008 № 676);</w:t>
      </w:r>
    </w:p>
    <w:p w14:paraId="48504A74" w14:textId="78B412B8" w:rsidR="00F00B84" w:rsidRPr="00B922DE" w:rsidRDefault="00F00B84"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Положенням про порядок організації індивідуальної та групової роботи в позашкільних навчальних закладах (наказ МОН України від 10.12.2008 № 1123 (21322-08);</w:t>
      </w:r>
    </w:p>
    <w:p w14:paraId="671D3789" w14:textId="28264755" w:rsidR="00AC6E84" w:rsidRDefault="00F00B84" w:rsidP="00B922DE">
      <w:pPr>
        <w:pStyle w:val="a4"/>
        <w:numPr>
          <w:ilvl w:val="0"/>
          <w:numId w:val="4"/>
        </w:numPr>
        <w:autoSpaceDE w:val="0"/>
        <w:autoSpaceDN w:val="0"/>
        <w:adjustRightInd w:val="0"/>
        <w:spacing w:after="0" w:line="360" w:lineRule="auto"/>
        <w:ind w:left="0" w:firstLine="426"/>
        <w:jc w:val="both"/>
        <w:rPr>
          <w:lang w:val="uk-UA"/>
        </w:rPr>
      </w:pPr>
      <w:r w:rsidRPr="00B922DE">
        <w:rPr>
          <w:lang w:val="uk-UA"/>
        </w:rPr>
        <w:t>Методичними рекомендаціями щодо змісту та оформлення навчальних програм з позашкільної освіти (лист Інституту інноваційних технологій і змісту освіти МОН України від 05.06.2013 № 14.1/10-1685).</w:t>
      </w:r>
    </w:p>
    <w:p w14:paraId="7CBB74DB" w14:textId="77777777" w:rsidR="00B922DE" w:rsidRPr="00B922DE" w:rsidRDefault="00B922DE" w:rsidP="00B922DE">
      <w:pPr>
        <w:pStyle w:val="a4"/>
        <w:autoSpaceDE w:val="0"/>
        <w:autoSpaceDN w:val="0"/>
        <w:adjustRightInd w:val="0"/>
        <w:spacing w:after="0" w:line="360" w:lineRule="auto"/>
        <w:ind w:left="426"/>
        <w:jc w:val="both"/>
        <w:rPr>
          <w:lang w:val="uk-UA"/>
        </w:rPr>
      </w:pPr>
    </w:p>
    <w:p w14:paraId="7DFE7E44" w14:textId="3E7EE7C0" w:rsidR="00AC6E84" w:rsidRDefault="00AC6E84" w:rsidP="00B922DE">
      <w:pPr>
        <w:autoSpaceDE w:val="0"/>
        <w:autoSpaceDN w:val="0"/>
        <w:adjustRightInd w:val="0"/>
        <w:spacing w:after="0" w:line="360" w:lineRule="auto"/>
        <w:jc w:val="center"/>
        <w:rPr>
          <w:b/>
          <w:lang w:val="uk-UA"/>
        </w:rPr>
      </w:pPr>
      <w:r>
        <w:rPr>
          <w:b/>
          <w:lang w:val="uk-UA"/>
        </w:rPr>
        <w:t>1</w:t>
      </w:r>
      <w:r w:rsidRPr="003C3E1B">
        <w:rPr>
          <w:b/>
          <w:lang w:val="uk-UA"/>
        </w:rPr>
        <w:t>. МІСІЯ, ВІЗІЯ ТА КЛЮЧОВІ ЦІННОСТІ ЗАКЛАДУ ПОЗАШКІЛЬНОЇ ОСВІТИ</w:t>
      </w:r>
    </w:p>
    <w:p w14:paraId="3CED66FD" w14:textId="77777777" w:rsidR="00B922DE" w:rsidRPr="003C3E1B" w:rsidRDefault="00B922DE" w:rsidP="00B922DE">
      <w:pPr>
        <w:autoSpaceDE w:val="0"/>
        <w:autoSpaceDN w:val="0"/>
        <w:adjustRightInd w:val="0"/>
        <w:spacing w:after="0" w:line="360" w:lineRule="auto"/>
        <w:jc w:val="center"/>
        <w:rPr>
          <w:b/>
          <w:lang w:val="uk-UA"/>
        </w:rPr>
      </w:pPr>
    </w:p>
    <w:p w14:paraId="7158A875" w14:textId="741F0AEE" w:rsidR="00806470" w:rsidRPr="007532DF" w:rsidRDefault="00D225C4" w:rsidP="00AC6E84">
      <w:pPr>
        <w:autoSpaceDE w:val="0"/>
        <w:autoSpaceDN w:val="0"/>
        <w:adjustRightInd w:val="0"/>
        <w:spacing w:after="0" w:line="360" w:lineRule="auto"/>
        <w:ind w:firstLine="709"/>
        <w:jc w:val="both"/>
        <w:rPr>
          <w:lang w:val="uk-UA"/>
        </w:rPr>
      </w:pPr>
      <w:r w:rsidRPr="007532DF">
        <w:rPr>
          <w:lang w:val="uk-UA"/>
        </w:rPr>
        <w:t xml:space="preserve">ЦНТТМ «ДЮНУ» </w:t>
      </w:r>
      <w:r w:rsidR="00806470" w:rsidRPr="007532DF">
        <w:rPr>
          <w:lang w:val="uk-UA"/>
        </w:rPr>
        <w:t xml:space="preserve">є </w:t>
      </w:r>
      <w:r w:rsidR="00806470" w:rsidRPr="007532DF">
        <w:rPr>
          <w:iCs/>
          <w:lang w:val="uk-UA"/>
        </w:rPr>
        <w:t>відкритою соціальною системою</w:t>
      </w:r>
      <w:r w:rsidR="00806470" w:rsidRPr="007532DF">
        <w:rPr>
          <w:i/>
          <w:iCs/>
          <w:lang w:val="uk-UA"/>
        </w:rPr>
        <w:t xml:space="preserve">, </w:t>
      </w:r>
      <w:r w:rsidR="00806470" w:rsidRPr="007532DF">
        <w:rPr>
          <w:lang w:val="uk-UA"/>
        </w:rPr>
        <w:t xml:space="preserve">оскільки заклад надає можливість вільного вибору діяльності усім здобувачам освіти від 10 до </w:t>
      </w:r>
      <w:r w:rsidR="00A97ACB" w:rsidRPr="007532DF">
        <w:rPr>
          <w:lang w:val="uk-UA"/>
        </w:rPr>
        <w:t>18</w:t>
      </w:r>
      <w:r w:rsidR="00806470" w:rsidRPr="007532DF">
        <w:rPr>
          <w:lang w:val="uk-UA"/>
        </w:rPr>
        <w:t xml:space="preserve"> років; відкритий для співробітництва із закладами системи освіти різних форм та типів, інших структур; відкритою педагогічною системою, в якій здійснюється педагогічна діяльність в межах вільного часу дітей, створюються для формування їх загальної культури, організації змістовного дозвілля, професійного самовизначення, вирішення завдань соціальної адаптації.</w:t>
      </w:r>
    </w:p>
    <w:p w14:paraId="7143797A" w14:textId="244ADA77" w:rsidR="00806470" w:rsidRPr="007532DF" w:rsidRDefault="00806470" w:rsidP="00AC6E84">
      <w:pPr>
        <w:autoSpaceDE w:val="0"/>
        <w:autoSpaceDN w:val="0"/>
        <w:adjustRightInd w:val="0"/>
        <w:spacing w:after="0" w:line="360" w:lineRule="auto"/>
        <w:ind w:firstLine="709"/>
        <w:jc w:val="both"/>
        <w:rPr>
          <w:lang w:val="uk-UA"/>
        </w:rPr>
      </w:pPr>
      <w:r w:rsidRPr="007532DF">
        <w:rPr>
          <w:b/>
          <w:lang w:val="uk-UA"/>
        </w:rPr>
        <w:t>Місія</w:t>
      </w:r>
      <w:r w:rsidRPr="007532DF">
        <w:rPr>
          <w:lang w:val="uk-UA"/>
        </w:rPr>
        <w:t xml:space="preserve"> </w:t>
      </w:r>
      <w:r w:rsidR="00D225C4" w:rsidRPr="007532DF">
        <w:rPr>
          <w:lang w:val="uk-UA"/>
        </w:rPr>
        <w:t xml:space="preserve">ЦНТТМ «ДЮНУ» </w:t>
      </w:r>
      <w:r w:rsidRPr="007532DF">
        <w:rPr>
          <w:lang w:val="uk-UA"/>
        </w:rPr>
        <w:t>-</w:t>
      </w:r>
      <w:r w:rsidRPr="003C3E1B">
        <w:rPr>
          <w:lang w:val="uk-UA"/>
        </w:rPr>
        <w:t xml:space="preserve"> сприяння розвитку якісної позашкільної освіти та виховання дітей і молоді України, надання освітніх, </w:t>
      </w:r>
      <w:proofErr w:type="spellStart"/>
      <w:r w:rsidRPr="003C3E1B">
        <w:rPr>
          <w:lang w:val="uk-UA"/>
        </w:rPr>
        <w:t>дозвіллєвих</w:t>
      </w:r>
      <w:proofErr w:type="spellEnd"/>
      <w:r w:rsidRPr="003C3E1B">
        <w:rPr>
          <w:lang w:val="uk-UA"/>
        </w:rPr>
        <w:t xml:space="preserve">, інформаційних та інших послуг особистості дитині, родині, суспільству, державі з метою </w:t>
      </w:r>
      <w:r w:rsidRPr="007532DF">
        <w:rPr>
          <w:lang w:val="uk-UA"/>
        </w:rPr>
        <w:t>розвитку підростаючого покоління.</w:t>
      </w:r>
    </w:p>
    <w:p w14:paraId="44982997" w14:textId="5834E436" w:rsidR="00806470" w:rsidRPr="003C3E1B" w:rsidRDefault="00806470" w:rsidP="00AC6E84">
      <w:pPr>
        <w:autoSpaceDE w:val="0"/>
        <w:autoSpaceDN w:val="0"/>
        <w:adjustRightInd w:val="0"/>
        <w:spacing w:after="0" w:line="360" w:lineRule="auto"/>
        <w:ind w:firstLine="709"/>
        <w:jc w:val="both"/>
        <w:rPr>
          <w:lang w:val="uk-UA"/>
        </w:rPr>
      </w:pPr>
      <w:proofErr w:type="spellStart"/>
      <w:r w:rsidRPr="007532DF">
        <w:rPr>
          <w:b/>
          <w:lang w:val="uk-UA"/>
        </w:rPr>
        <w:t>Візія</w:t>
      </w:r>
      <w:proofErr w:type="spellEnd"/>
      <w:r w:rsidRPr="007532DF">
        <w:rPr>
          <w:lang w:val="uk-UA"/>
        </w:rPr>
        <w:t xml:space="preserve"> </w:t>
      </w:r>
      <w:r w:rsidR="00D225C4" w:rsidRPr="007532DF">
        <w:rPr>
          <w:lang w:val="uk-UA"/>
        </w:rPr>
        <w:t xml:space="preserve">ЦНТТМ «ДЮНУ» </w:t>
      </w:r>
      <w:r w:rsidRPr="007532DF">
        <w:rPr>
          <w:lang w:val="uk-UA"/>
        </w:rPr>
        <w:t>- послідовно закріплювати позиції лідера позашкільної освіти в регіоні, що</w:t>
      </w:r>
      <w:r w:rsidRPr="003C3E1B">
        <w:rPr>
          <w:lang w:val="uk-UA"/>
        </w:rPr>
        <w:t xml:space="preserve"> передбачає насамперед, розвиток особистості </w:t>
      </w:r>
      <w:r w:rsidRPr="003C3E1B">
        <w:rPr>
          <w:lang w:val="uk-UA"/>
        </w:rPr>
        <w:lastRenderedPageBreak/>
        <w:t>дитини як суб’єкта пізнання, творчої діяльності, активного творця власного життя, виховання сучасних людей з активною громадянською позицією, готових до дорослого життя та здібних адаптуватися до швидкоплинно мінливих умов розвитку суспільства.</w:t>
      </w:r>
    </w:p>
    <w:p w14:paraId="1C8071D4" w14:textId="05CFA8CA" w:rsidR="00806470" w:rsidRPr="003C3E1B" w:rsidRDefault="00806470" w:rsidP="00AC6E84">
      <w:pPr>
        <w:autoSpaceDE w:val="0"/>
        <w:autoSpaceDN w:val="0"/>
        <w:adjustRightInd w:val="0"/>
        <w:spacing w:after="0" w:line="360" w:lineRule="auto"/>
        <w:ind w:firstLine="709"/>
        <w:jc w:val="both"/>
        <w:rPr>
          <w:lang w:val="uk-UA"/>
        </w:rPr>
      </w:pPr>
      <w:r w:rsidRPr="007532DF">
        <w:rPr>
          <w:lang w:val="uk-UA"/>
        </w:rPr>
        <w:t xml:space="preserve">Провідною ідеєю освітньої програми </w:t>
      </w:r>
      <w:r w:rsidR="00D225C4" w:rsidRPr="007532DF">
        <w:rPr>
          <w:lang w:val="uk-UA"/>
        </w:rPr>
        <w:t xml:space="preserve">ЦНТТМ «ДЮНУ» </w:t>
      </w:r>
      <w:r w:rsidRPr="007532DF">
        <w:rPr>
          <w:lang w:val="uk-UA"/>
        </w:rPr>
        <w:t>на 202</w:t>
      </w:r>
      <w:r w:rsidR="00A97ACB" w:rsidRPr="007532DF">
        <w:rPr>
          <w:lang w:val="uk-UA"/>
        </w:rPr>
        <w:t>5/2026</w:t>
      </w:r>
      <w:r w:rsidRPr="007532DF">
        <w:rPr>
          <w:lang w:val="uk-UA"/>
        </w:rPr>
        <w:t xml:space="preserve"> н. р. є ідея підвищення якості позашкільної освіти в</w:t>
      </w:r>
      <w:r w:rsidRPr="003C3E1B">
        <w:rPr>
          <w:lang w:val="uk-UA"/>
        </w:rPr>
        <w:t xml:space="preserve"> умовах реалізації </w:t>
      </w:r>
      <w:proofErr w:type="spellStart"/>
      <w:r w:rsidRPr="003C3E1B">
        <w:rPr>
          <w:lang w:val="uk-UA"/>
        </w:rPr>
        <w:t>компетентнісного</w:t>
      </w:r>
      <w:proofErr w:type="spellEnd"/>
      <w:r w:rsidRPr="003C3E1B">
        <w:rPr>
          <w:lang w:val="uk-UA"/>
        </w:rPr>
        <w:t xml:space="preserve"> підходу на основі соціального партнерства.</w:t>
      </w:r>
    </w:p>
    <w:p w14:paraId="7765316E" w14:textId="79EC24C0" w:rsidR="00AC6E84" w:rsidRDefault="00806470" w:rsidP="00B922DE">
      <w:pPr>
        <w:autoSpaceDE w:val="0"/>
        <w:autoSpaceDN w:val="0"/>
        <w:adjustRightInd w:val="0"/>
        <w:spacing w:after="0" w:line="360" w:lineRule="auto"/>
        <w:ind w:firstLine="709"/>
        <w:jc w:val="both"/>
        <w:rPr>
          <w:lang w:val="uk-UA"/>
        </w:rPr>
      </w:pPr>
      <w:r w:rsidRPr="003C3E1B">
        <w:rPr>
          <w:lang w:val="uk-UA"/>
        </w:rPr>
        <w:t>Ключові цінності: Україна, дитина, громада, професіоналізм, довіра, духовність, лідерство, відповідальність.</w:t>
      </w:r>
    </w:p>
    <w:p w14:paraId="17FA4A03" w14:textId="77777777" w:rsidR="00B922DE" w:rsidRPr="00B922DE" w:rsidRDefault="00B922DE" w:rsidP="00B922DE">
      <w:pPr>
        <w:autoSpaceDE w:val="0"/>
        <w:autoSpaceDN w:val="0"/>
        <w:adjustRightInd w:val="0"/>
        <w:spacing w:after="0" w:line="360" w:lineRule="auto"/>
        <w:ind w:firstLine="709"/>
        <w:jc w:val="both"/>
        <w:rPr>
          <w:lang w:val="uk-UA"/>
        </w:rPr>
      </w:pPr>
    </w:p>
    <w:p w14:paraId="054BFB26" w14:textId="5EF97FDB" w:rsidR="002A157B" w:rsidRDefault="00AC6E84" w:rsidP="00AC6E84">
      <w:pPr>
        <w:autoSpaceDE w:val="0"/>
        <w:autoSpaceDN w:val="0"/>
        <w:adjustRightInd w:val="0"/>
        <w:spacing w:after="0" w:line="360" w:lineRule="auto"/>
        <w:ind w:firstLine="709"/>
        <w:jc w:val="center"/>
        <w:rPr>
          <w:b/>
          <w:lang w:val="uk-UA"/>
        </w:rPr>
      </w:pPr>
      <w:r>
        <w:rPr>
          <w:b/>
          <w:lang w:val="uk-UA"/>
        </w:rPr>
        <w:t>2</w:t>
      </w:r>
      <w:r w:rsidRPr="003C3E1B">
        <w:rPr>
          <w:b/>
          <w:lang w:val="uk-UA"/>
        </w:rPr>
        <w:t>. МЕТА ТА ЗАВДАННЯ ОСВІТНЬОГО ПРОЦЕСУ В ЗАКЛАДІ ПОЗАШКІЛЬНОЇ ОСВІТИ</w:t>
      </w:r>
    </w:p>
    <w:p w14:paraId="4A3DF3E3" w14:textId="77777777" w:rsidR="00AC6E84" w:rsidRPr="003C3E1B" w:rsidRDefault="00AC6E84" w:rsidP="00AC6E84">
      <w:pPr>
        <w:autoSpaceDE w:val="0"/>
        <w:autoSpaceDN w:val="0"/>
        <w:adjustRightInd w:val="0"/>
        <w:spacing w:after="0" w:line="360" w:lineRule="auto"/>
        <w:ind w:firstLine="709"/>
        <w:rPr>
          <w:b/>
          <w:lang w:val="uk-UA"/>
        </w:rPr>
      </w:pPr>
    </w:p>
    <w:p w14:paraId="34228427" w14:textId="77777777" w:rsidR="002A157B" w:rsidRPr="003C3E1B" w:rsidRDefault="002A157B" w:rsidP="00AC6E84">
      <w:pPr>
        <w:autoSpaceDE w:val="0"/>
        <w:autoSpaceDN w:val="0"/>
        <w:adjustRightInd w:val="0"/>
        <w:spacing w:after="0" w:line="360" w:lineRule="auto"/>
        <w:ind w:firstLine="709"/>
        <w:jc w:val="both"/>
        <w:rPr>
          <w:lang w:val="uk-UA"/>
        </w:rPr>
      </w:pPr>
      <w:r w:rsidRPr="00CD508A">
        <w:rPr>
          <w:b/>
          <w:lang w:val="uk-UA"/>
        </w:rPr>
        <w:t>Метою</w:t>
      </w:r>
      <w:r w:rsidRPr="003C3E1B">
        <w:rPr>
          <w:lang w:val="uk-UA"/>
        </w:rPr>
        <w:t xml:space="preserve"> освітнього процесу в закладі позашкільної освіти є реалізація права громадян на здобуття позашкільної освіти, організація дозвілля дітей та молоді у позаурочний час, розвиток їх здібностей у сфері різних видів творчості, здобуття ними первинних професійних знань, вмінь і навичок, необхідних для їх соціалізації, подальшої само- та/або професійної реалізації.</w:t>
      </w:r>
    </w:p>
    <w:p w14:paraId="2B34A602" w14:textId="77777777" w:rsidR="002A157B" w:rsidRPr="003C3E1B" w:rsidRDefault="002A157B" w:rsidP="00AC6E84">
      <w:pPr>
        <w:autoSpaceDE w:val="0"/>
        <w:autoSpaceDN w:val="0"/>
        <w:adjustRightInd w:val="0"/>
        <w:spacing w:after="0" w:line="360" w:lineRule="auto"/>
        <w:ind w:firstLine="709"/>
        <w:jc w:val="both"/>
        <w:rPr>
          <w:lang w:val="uk-UA"/>
        </w:rPr>
      </w:pPr>
      <w:r w:rsidRPr="00CD508A">
        <w:rPr>
          <w:b/>
          <w:lang w:val="uk-UA"/>
        </w:rPr>
        <w:t>Основними завданнями</w:t>
      </w:r>
      <w:r w:rsidRPr="003C3E1B">
        <w:rPr>
          <w:lang w:val="uk-UA"/>
        </w:rPr>
        <w:t xml:space="preserve"> є:</w:t>
      </w:r>
    </w:p>
    <w:p w14:paraId="1DD16C67" w14:textId="1100CAFD" w:rsidR="002A157B"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 xml:space="preserve">забезпечення реалізації прав громадян на навчання і виховання у позаурочний та </w:t>
      </w:r>
      <w:proofErr w:type="spellStart"/>
      <w:r w:rsidRPr="00B922DE">
        <w:rPr>
          <w:lang w:val="uk-UA"/>
        </w:rPr>
        <w:t>позанавчальний</w:t>
      </w:r>
      <w:proofErr w:type="spellEnd"/>
      <w:r w:rsidRPr="00B922DE">
        <w:rPr>
          <w:lang w:val="uk-UA"/>
        </w:rPr>
        <w:t xml:space="preserve"> час;</w:t>
      </w:r>
    </w:p>
    <w:p w14:paraId="06385E73" w14:textId="56AD2700" w:rsidR="002A157B"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виховання громадян України;</w:t>
      </w:r>
    </w:p>
    <w:p w14:paraId="3B8C09A4" w14:textId="7BF4D931" w:rsidR="002A157B"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6F72D8A"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47E00CAD"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виховання у дітей та підлітків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9726707"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розвиток особистості вихованця, його здібностей і обдарувань, наукового світогляду;</w:t>
      </w:r>
    </w:p>
    <w:p w14:paraId="1CC0E33E"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реалізація права вихованців на вільне формування політичних і світоглядних переконань;</w:t>
      </w:r>
    </w:p>
    <w:p w14:paraId="59F194E7"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вихованців, учнів і слухачів, збереження і зміцнення фізичного та психічного здоров’я дітей та підлітків;</w:t>
      </w:r>
    </w:p>
    <w:p w14:paraId="3A8C41AE" w14:textId="77777777" w:rsidR="00B922DE"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створення умов для всебічного розвитку дітей та молоді;</w:t>
      </w:r>
    </w:p>
    <w:p w14:paraId="1171C008" w14:textId="59E8297B" w:rsidR="002A157B" w:rsidRPr="00B922DE" w:rsidRDefault="002A157B"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здійснення освітньої, інформаційно-методичної та організаційно-масової роботи.</w:t>
      </w:r>
    </w:p>
    <w:p w14:paraId="53E0B3F1" w14:textId="77777777" w:rsidR="00E73999" w:rsidRPr="00B922DE" w:rsidRDefault="00E73999" w:rsidP="00AC6E84">
      <w:pPr>
        <w:autoSpaceDE w:val="0"/>
        <w:autoSpaceDN w:val="0"/>
        <w:adjustRightInd w:val="0"/>
        <w:spacing w:after="0" w:line="360" w:lineRule="auto"/>
        <w:ind w:firstLine="709"/>
        <w:jc w:val="both"/>
        <w:rPr>
          <w:b/>
          <w:lang w:val="uk-UA"/>
        </w:rPr>
      </w:pPr>
      <w:r w:rsidRPr="00B922DE">
        <w:rPr>
          <w:b/>
          <w:lang w:val="uk-UA"/>
        </w:rPr>
        <w:t>Головними принципами освітнього процесу є:</w:t>
      </w:r>
    </w:p>
    <w:p w14:paraId="6E6417DD" w14:textId="00459E94"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гуманізація, 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1092342A" w14:textId="77777777" w:rsidR="00FD305F"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єдність загальнолюдських і національних цінностей, що забезпечує у змісті освітнього процесу органічний зв’язок і духовну єдність української національної</w:t>
      </w:r>
      <w:r w:rsidR="00FD305F" w:rsidRPr="00B922DE">
        <w:rPr>
          <w:lang w:val="uk-UA"/>
        </w:rPr>
        <w:t xml:space="preserve"> </w:t>
      </w:r>
      <w:r w:rsidRPr="00B922DE">
        <w:rPr>
          <w:lang w:val="uk-UA"/>
        </w:rPr>
        <w:t xml:space="preserve">культури з культурою народів світу; </w:t>
      </w:r>
    </w:p>
    <w:p w14:paraId="559B5103" w14:textId="77777777" w:rsidR="00B922DE"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 xml:space="preserve">розвиток культури всіх національних меншин, що проживають на території України; </w:t>
      </w:r>
    </w:p>
    <w:p w14:paraId="0B47C05E" w14:textId="3B6CBCFF"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lastRenderedPageBreak/>
        <w:t>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5AAB983C"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демократизація, що передбачає автономію закладів позашкільної освіти різних типів та форм власності у вирішенні основних питань змісту їх діяльності, розвитку різноманітних форм співробітництва та партнерства всіх учасників освітнього процесу;</w:t>
      </w:r>
    </w:p>
    <w:p w14:paraId="03FC1795"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науковість і системність, 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7921642D"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безперервність, наступність та інтеграція, що забезпечує єдність всіх ланок освіти, об’єднання зусиль закладів позашкільної освіти з іншими закладами та організаціями; цілісність і наступність позашкільної освіти,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110D0345"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багатоукладність і варіативність, що передбачає можливість широкого</w:t>
      </w:r>
      <w:r w:rsidR="00F1150E" w:rsidRPr="00B922DE">
        <w:rPr>
          <w:lang w:val="uk-UA"/>
        </w:rPr>
        <w:t xml:space="preserve"> </w:t>
      </w:r>
      <w:r w:rsidRPr="00B922DE">
        <w:rPr>
          <w:lang w:val="uk-UA"/>
        </w:rPr>
        <w:t>вибору змісту, форми і засобів позашкільної освіти, альтернативність у</w:t>
      </w:r>
      <w:r w:rsidR="00F1150E" w:rsidRPr="00B922DE">
        <w:rPr>
          <w:lang w:val="uk-UA"/>
        </w:rPr>
        <w:t xml:space="preserve"> </w:t>
      </w:r>
      <w:r w:rsidRPr="00B922DE">
        <w:rPr>
          <w:lang w:val="uk-UA"/>
        </w:rPr>
        <w:t>задоволенні духовних запитів здобувачів освіти, їх пізнавальних та</w:t>
      </w:r>
      <w:r w:rsidR="00F1150E" w:rsidRPr="00B922DE">
        <w:rPr>
          <w:lang w:val="uk-UA"/>
        </w:rPr>
        <w:t xml:space="preserve"> </w:t>
      </w:r>
      <w:r w:rsidRPr="00B922DE">
        <w:rPr>
          <w:lang w:val="uk-UA"/>
        </w:rPr>
        <w:t xml:space="preserve">інтелектуальних можливостей та інтересів, запровадження </w:t>
      </w:r>
      <w:proofErr w:type="spellStart"/>
      <w:r w:rsidRPr="00B922DE">
        <w:rPr>
          <w:lang w:val="uk-UA"/>
        </w:rPr>
        <w:t>поліваріантності</w:t>
      </w:r>
      <w:proofErr w:type="spellEnd"/>
      <w:r w:rsidR="00F1150E" w:rsidRPr="00B922DE">
        <w:rPr>
          <w:lang w:val="uk-UA"/>
        </w:rPr>
        <w:t xml:space="preserve"> </w:t>
      </w:r>
      <w:r w:rsidRPr="00B922DE">
        <w:rPr>
          <w:lang w:val="uk-UA"/>
        </w:rPr>
        <w:t>навчальних програм, поглиблення і розширення їх практичної сприятливості,</w:t>
      </w:r>
      <w:r w:rsidR="00F1150E" w:rsidRPr="00B922DE">
        <w:rPr>
          <w:lang w:val="uk-UA"/>
        </w:rPr>
        <w:t xml:space="preserve"> </w:t>
      </w:r>
      <w:r w:rsidRPr="00B922DE">
        <w:rPr>
          <w:lang w:val="uk-UA"/>
        </w:rPr>
        <w:t>референції та індивідуалізованого освітнього процесу;</w:t>
      </w:r>
    </w:p>
    <w:p w14:paraId="3B43175A"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добровільність і доступність, що передбачає право вибору та доступності в</w:t>
      </w:r>
      <w:r w:rsidR="00F1150E" w:rsidRPr="00B922DE">
        <w:rPr>
          <w:lang w:val="uk-UA"/>
        </w:rPr>
        <w:t xml:space="preserve"> </w:t>
      </w:r>
      <w:r w:rsidRPr="00B922DE">
        <w:rPr>
          <w:lang w:val="uk-UA"/>
        </w:rPr>
        <w:t>забезпеченні потреб абсолютності у творчій самореалізації, духовному</w:t>
      </w:r>
      <w:r w:rsidR="00F1150E" w:rsidRPr="00B922DE">
        <w:rPr>
          <w:lang w:val="uk-UA"/>
        </w:rPr>
        <w:t xml:space="preserve"> </w:t>
      </w:r>
      <w:r w:rsidRPr="00B922DE">
        <w:rPr>
          <w:lang w:val="uk-UA"/>
        </w:rPr>
        <w:t>самовдосконаленні, здобутті додаткових знань, умінь та навичок, підготовки до</w:t>
      </w:r>
      <w:r w:rsidR="00F1150E" w:rsidRPr="00B922DE">
        <w:rPr>
          <w:lang w:val="uk-UA"/>
        </w:rPr>
        <w:t xml:space="preserve"> </w:t>
      </w:r>
      <w:r w:rsidRPr="00B922DE">
        <w:rPr>
          <w:lang w:val="uk-UA"/>
        </w:rPr>
        <w:t>активної професійної та громадської діяльності;</w:t>
      </w:r>
    </w:p>
    <w:p w14:paraId="17E3B4C2" w14:textId="77777777" w:rsidR="00E73999" w:rsidRPr="00B922DE" w:rsidRDefault="00E7399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самостійність і активність особистості, що полягає у забезпеченні</w:t>
      </w:r>
      <w:r w:rsidR="00F1150E" w:rsidRPr="00B922DE">
        <w:rPr>
          <w:lang w:val="uk-UA"/>
        </w:rPr>
        <w:t xml:space="preserve"> </w:t>
      </w:r>
      <w:r w:rsidRPr="00B922DE">
        <w:rPr>
          <w:lang w:val="uk-UA"/>
        </w:rPr>
        <w:t>психолого-педагогічної атмосфери, яка сприяє виявленню, розвитку і реалізації</w:t>
      </w:r>
      <w:r w:rsidR="00F1150E" w:rsidRPr="00B922DE">
        <w:rPr>
          <w:lang w:val="uk-UA"/>
        </w:rPr>
        <w:t xml:space="preserve"> </w:t>
      </w:r>
      <w:r w:rsidRPr="00B922DE">
        <w:rPr>
          <w:lang w:val="uk-UA"/>
        </w:rPr>
        <w:lastRenderedPageBreak/>
        <w:t>здобувачами освіти пізнавальної самостійності, творчої активності, прояву</w:t>
      </w:r>
      <w:r w:rsidR="00F1150E" w:rsidRPr="00B922DE">
        <w:rPr>
          <w:lang w:val="uk-UA"/>
        </w:rPr>
        <w:t xml:space="preserve"> </w:t>
      </w:r>
      <w:r w:rsidRPr="00B922DE">
        <w:rPr>
          <w:lang w:val="uk-UA"/>
        </w:rPr>
        <w:t>обдарованості і таланту;</w:t>
      </w:r>
    </w:p>
    <w:p w14:paraId="159A40E2" w14:textId="77777777" w:rsidR="006F37F9" w:rsidRPr="00B922DE" w:rsidRDefault="006F37F9" w:rsidP="00B922DE">
      <w:pPr>
        <w:pStyle w:val="a4"/>
        <w:numPr>
          <w:ilvl w:val="0"/>
          <w:numId w:val="2"/>
        </w:numPr>
        <w:autoSpaceDE w:val="0"/>
        <w:autoSpaceDN w:val="0"/>
        <w:adjustRightInd w:val="0"/>
        <w:spacing w:after="0" w:line="360" w:lineRule="auto"/>
        <w:ind w:left="0" w:firstLine="426"/>
        <w:jc w:val="both"/>
        <w:rPr>
          <w:lang w:val="uk-UA"/>
        </w:rPr>
      </w:pPr>
      <w:r w:rsidRPr="00B922DE">
        <w:rPr>
          <w:lang w:val="uk-UA"/>
        </w:rPr>
        <w:t>практична спрямованість, 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14:paraId="7E0F33FE" w14:textId="27204CA3" w:rsidR="0088397A" w:rsidRDefault="006F37F9" w:rsidP="00B922DE">
      <w:pPr>
        <w:autoSpaceDE w:val="0"/>
        <w:autoSpaceDN w:val="0"/>
        <w:adjustRightInd w:val="0"/>
        <w:spacing w:after="0" w:line="360" w:lineRule="auto"/>
        <w:ind w:firstLine="709"/>
        <w:jc w:val="both"/>
        <w:rPr>
          <w:lang w:val="uk-UA"/>
        </w:rPr>
      </w:pPr>
      <w:r w:rsidRPr="00CD508A">
        <w:rPr>
          <w:b/>
          <w:lang w:val="uk-UA"/>
        </w:rPr>
        <w:t>Зміст освітнього процесу</w:t>
      </w:r>
      <w:r w:rsidRPr="003C3E1B">
        <w:rPr>
          <w:lang w:val="uk-UA"/>
        </w:rPr>
        <w:t xml:space="preserve"> ґрунтується на засадах особистісного замовлення дітей і їх батьків. Ці замовлення постійно розвиваються, варіюються, в чому і простежується безперервна динамічність позашкільної освіти, її нестандартність та варіативність. Освітній </w:t>
      </w:r>
      <w:r w:rsidRPr="007532DF">
        <w:rPr>
          <w:lang w:val="uk-UA"/>
        </w:rPr>
        <w:t xml:space="preserve">процес у </w:t>
      </w:r>
      <w:r w:rsidR="00717738" w:rsidRPr="007532DF">
        <w:rPr>
          <w:lang w:val="uk-UA"/>
        </w:rPr>
        <w:t>ЦНТТМ «ДЮНУ»</w:t>
      </w:r>
      <w:r w:rsidRPr="007532DF">
        <w:rPr>
          <w:lang w:val="uk-UA"/>
        </w:rPr>
        <w:t xml:space="preserve"> у 202</w:t>
      </w:r>
      <w:r w:rsidR="00E14390" w:rsidRPr="007532DF">
        <w:rPr>
          <w:lang w:val="uk-UA"/>
        </w:rPr>
        <w:t>5/2026 </w:t>
      </w:r>
      <w:proofErr w:type="spellStart"/>
      <w:r w:rsidRPr="007532DF">
        <w:rPr>
          <w:lang w:val="uk-UA"/>
        </w:rPr>
        <w:t>н.р</w:t>
      </w:r>
      <w:proofErr w:type="spellEnd"/>
      <w:r w:rsidRPr="007532DF">
        <w:rPr>
          <w:lang w:val="uk-UA"/>
        </w:rPr>
        <w:t xml:space="preserve">. здійснюється за </w:t>
      </w:r>
      <w:r w:rsidR="00E14390" w:rsidRPr="007532DF">
        <w:rPr>
          <w:lang w:val="uk-UA"/>
        </w:rPr>
        <w:t>3</w:t>
      </w:r>
      <w:r w:rsidRPr="007532DF">
        <w:rPr>
          <w:lang w:val="uk-UA"/>
        </w:rPr>
        <w:t xml:space="preserve"> напрямами позашкільної освіти:</w:t>
      </w:r>
      <w:r w:rsidR="00E14390" w:rsidRPr="007532DF">
        <w:rPr>
          <w:lang w:val="uk-UA"/>
        </w:rPr>
        <w:t xml:space="preserve"> науково</w:t>
      </w:r>
      <w:r w:rsidR="00E14390" w:rsidRPr="003C3E1B">
        <w:rPr>
          <w:lang w:val="uk-UA"/>
        </w:rPr>
        <w:t>-технічним</w:t>
      </w:r>
      <w:r w:rsidRPr="003C3E1B">
        <w:rPr>
          <w:lang w:val="uk-UA"/>
        </w:rPr>
        <w:t>, гуманітарним та соціально-реабілітаційним. В умовах продовження збройної агресії пріоритетом у педагогічній діяльності кожного педагогічного працівника залишається національно-патріотичне виховання дітей та молоді, що реалізується відповідно до Концепції національно-патріотичного виховання в системі освіти України.</w:t>
      </w:r>
    </w:p>
    <w:p w14:paraId="0BDB0E53" w14:textId="77777777" w:rsidR="00B922DE" w:rsidRPr="003C3E1B" w:rsidRDefault="00B922DE" w:rsidP="00B922DE">
      <w:pPr>
        <w:autoSpaceDE w:val="0"/>
        <w:autoSpaceDN w:val="0"/>
        <w:adjustRightInd w:val="0"/>
        <w:spacing w:after="0" w:line="360" w:lineRule="auto"/>
        <w:ind w:firstLine="709"/>
        <w:jc w:val="both"/>
        <w:rPr>
          <w:lang w:val="uk-UA"/>
        </w:rPr>
      </w:pPr>
    </w:p>
    <w:p w14:paraId="4F06F0F2" w14:textId="6DC14D68" w:rsidR="00E351BD" w:rsidRDefault="004A03D9" w:rsidP="00B922DE">
      <w:pPr>
        <w:spacing w:line="360" w:lineRule="auto"/>
        <w:jc w:val="center"/>
        <w:rPr>
          <w:b/>
          <w:lang w:val="uk-UA"/>
        </w:rPr>
      </w:pPr>
      <w:r>
        <w:rPr>
          <w:b/>
          <w:lang w:val="uk-UA"/>
        </w:rPr>
        <w:t>3</w:t>
      </w:r>
      <w:r w:rsidRPr="003C3E1B">
        <w:rPr>
          <w:b/>
          <w:lang w:val="uk-UA"/>
        </w:rPr>
        <w:t>. СИСТЕМА УПРАВЛІННЯ ОСВІТНІМ ПРОЦЕСОМ</w:t>
      </w:r>
    </w:p>
    <w:p w14:paraId="06D2DC93" w14:textId="77777777" w:rsidR="00B922DE" w:rsidRPr="003C3E1B" w:rsidRDefault="00B922DE" w:rsidP="00B922DE">
      <w:pPr>
        <w:spacing w:line="360" w:lineRule="auto"/>
        <w:jc w:val="center"/>
        <w:rPr>
          <w:b/>
          <w:lang w:val="uk-UA"/>
        </w:rPr>
      </w:pPr>
    </w:p>
    <w:p w14:paraId="4115E41F" w14:textId="4B2F6122" w:rsidR="0088397A" w:rsidRPr="003C3E1B" w:rsidRDefault="00717738" w:rsidP="00717738">
      <w:pPr>
        <w:autoSpaceDE w:val="0"/>
        <w:autoSpaceDN w:val="0"/>
        <w:adjustRightInd w:val="0"/>
        <w:spacing w:after="0" w:line="360" w:lineRule="auto"/>
        <w:ind w:firstLine="709"/>
        <w:jc w:val="both"/>
        <w:rPr>
          <w:lang w:val="uk-UA"/>
        </w:rPr>
      </w:pPr>
      <w:r w:rsidRPr="007532DF">
        <w:rPr>
          <w:lang w:val="uk-UA"/>
        </w:rPr>
        <w:t xml:space="preserve">ЦНТТМ «ДЮНУ» </w:t>
      </w:r>
      <w:r w:rsidR="0088397A" w:rsidRPr="007532DF">
        <w:rPr>
          <w:lang w:val="uk-UA"/>
        </w:rPr>
        <w:t xml:space="preserve">є </w:t>
      </w:r>
      <w:r w:rsidR="000D5AAF" w:rsidRPr="007532DF">
        <w:rPr>
          <w:lang w:val="uk-UA"/>
        </w:rPr>
        <w:t>структурним підрозділом Н</w:t>
      </w:r>
      <w:r w:rsidRPr="007532DF">
        <w:rPr>
          <w:lang w:val="uk-UA"/>
        </w:rPr>
        <w:t>аціонального університету</w:t>
      </w:r>
      <w:r w:rsidR="000D5AAF" w:rsidRPr="007532DF">
        <w:rPr>
          <w:lang w:val="uk-UA"/>
        </w:rPr>
        <w:t xml:space="preserve"> «Запорізька політехніка»</w:t>
      </w:r>
      <w:r w:rsidR="0088397A" w:rsidRPr="007532DF">
        <w:rPr>
          <w:lang w:val="uk-UA"/>
        </w:rPr>
        <w:t>. Місце</w:t>
      </w:r>
      <w:r w:rsidRPr="007532DF">
        <w:rPr>
          <w:lang w:val="uk-UA"/>
        </w:rPr>
        <w:t xml:space="preserve"> </w:t>
      </w:r>
      <w:r w:rsidR="0088397A" w:rsidRPr="007532DF">
        <w:rPr>
          <w:lang w:val="uk-UA"/>
        </w:rPr>
        <w:t xml:space="preserve">знаходження </w:t>
      </w:r>
      <w:r w:rsidRPr="007532DF">
        <w:rPr>
          <w:lang w:val="uk-UA"/>
        </w:rPr>
        <w:t>ЦНТТМ «ДЮНУ»</w:t>
      </w:r>
      <w:r w:rsidR="0088397A" w:rsidRPr="007532DF">
        <w:rPr>
          <w:lang w:val="uk-UA"/>
        </w:rPr>
        <w:t>: 690</w:t>
      </w:r>
      <w:r w:rsidR="00BB15A6" w:rsidRPr="007532DF">
        <w:rPr>
          <w:lang w:val="uk-UA"/>
        </w:rPr>
        <w:t>11</w:t>
      </w:r>
      <w:r w:rsidR="0088397A" w:rsidRPr="007532DF">
        <w:rPr>
          <w:lang w:val="uk-UA"/>
        </w:rPr>
        <w:t>, Запоріз</w:t>
      </w:r>
      <w:r w:rsidR="000D5AAF" w:rsidRPr="007532DF">
        <w:rPr>
          <w:lang w:val="uk-UA"/>
        </w:rPr>
        <w:t xml:space="preserve">ька область, м. Запоріжжя, </w:t>
      </w:r>
      <w:r w:rsidR="00BB15A6" w:rsidRPr="007532DF">
        <w:rPr>
          <w:lang w:val="uk-UA"/>
        </w:rPr>
        <w:t>вул. Жуковського, 64.</w:t>
      </w:r>
      <w:r w:rsidRPr="007532DF">
        <w:rPr>
          <w:lang w:val="uk-UA"/>
        </w:rPr>
        <w:t xml:space="preserve"> </w:t>
      </w:r>
      <w:r w:rsidR="0088397A" w:rsidRPr="007532DF">
        <w:rPr>
          <w:lang w:val="uk-UA"/>
        </w:rPr>
        <w:t xml:space="preserve">Управління </w:t>
      </w:r>
      <w:r w:rsidRPr="007532DF">
        <w:rPr>
          <w:lang w:val="uk-UA"/>
        </w:rPr>
        <w:t xml:space="preserve">ЦНТТМ «ДЮНУ» </w:t>
      </w:r>
      <w:r w:rsidR="0088397A" w:rsidRPr="007532DF">
        <w:rPr>
          <w:lang w:val="uk-UA"/>
        </w:rPr>
        <w:t>здійснює директор.</w:t>
      </w:r>
    </w:p>
    <w:p w14:paraId="47294B62" w14:textId="163DD6FB" w:rsidR="004A03D9" w:rsidRPr="003C3E1B" w:rsidRDefault="0088397A" w:rsidP="004A03D9">
      <w:pPr>
        <w:autoSpaceDE w:val="0"/>
        <w:autoSpaceDN w:val="0"/>
        <w:adjustRightInd w:val="0"/>
        <w:spacing w:after="0" w:line="360" w:lineRule="auto"/>
        <w:ind w:firstLine="709"/>
        <w:jc w:val="both"/>
        <w:rPr>
          <w:lang w:val="uk-UA"/>
        </w:rPr>
      </w:pPr>
      <w:r w:rsidRPr="003C3E1B">
        <w:rPr>
          <w:lang w:val="uk-UA"/>
        </w:rPr>
        <w:t xml:space="preserve">Директор призначається на посаду та звільняється з посади рішенням ректора НУ «Запорізька політехніка». Директор самостійно вирішує питання діяльності закладу, за винятком тих, що віднесені до компетенції </w:t>
      </w:r>
      <w:r w:rsidRPr="000D5AAF">
        <w:rPr>
          <w:lang w:val="uk-UA"/>
        </w:rPr>
        <w:t xml:space="preserve">Уповноваженого органу та </w:t>
      </w:r>
      <w:r w:rsidR="000D5AAF" w:rsidRPr="000D5AAF">
        <w:rPr>
          <w:lang w:val="uk-UA"/>
        </w:rPr>
        <w:t>Міністерства</w:t>
      </w:r>
      <w:r w:rsidR="000D5AAF">
        <w:rPr>
          <w:lang w:val="uk-UA"/>
        </w:rPr>
        <w:t xml:space="preserve"> освіти і науки України</w:t>
      </w:r>
      <w:r w:rsidRPr="003C3E1B">
        <w:rPr>
          <w:lang w:val="uk-UA"/>
        </w:rPr>
        <w:t>.</w:t>
      </w:r>
    </w:p>
    <w:p w14:paraId="7E81B034" w14:textId="77777777" w:rsidR="003A2DD2" w:rsidRPr="003C3E1B" w:rsidRDefault="003A2DD2" w:rsidP="00AC6E84">
      <w:pPr>
        <w:autoSpaceDE w:val="0"/>
        <w:autoSpaceDN w:val="0"/>
        <w:adjustRightInd w:val="0"/>
        <w:spacing w:after="0" w:line="360" w:lineRule="auto"/>
        <w:ind w:firstLine="709"/>
        <w:jc w:val="both"/>
        <w:rPr>
          <w:b/>
          <w:lang w:val="uk-UA"/>
        </w:rPr>
      </w:pPr>
      <w:r w:rsidRPr="003C3E1B">
        <w:rPr>
          <w:b/>
          <w:lang w:val="uk-UA"/>
        </w:rPr>
        <w:lastRenderedPageBreak/>
        <w:t>Кадрове забезпечення освітньої діяльності.</w:t>
      </w:r>
    </w:p>
    <w:p w14:paraId="5051B6D2" w14:textId="1BAFD186" w:rsidR="003A2DD2" w:rsidRPr="003C3E1B" w:rsidRDefault="003A2DD2" w:rsidP="00AC6E84">
      <w:pPr>
        <w:autoSpaceDE w:val="0"/>
        <w:autoSpaceDN w:val="0"/>
        <w:adjustRightInd w:val="0"/>
        <w:spacing w:after="0" w:line="360" w:lineRule="auto"/>
        <w:ind w:firstLine="709"/>
        <w:jc w:val="both"/>
        <w:rPr>
          <w:lang w:val="uk-UA"/>
        </w:rPr>
      </w:pPr>
      <w:r w:rsidRPr="003C3E1B">
        <w:rPr>
          <w:lang w:val="uk-UA"/>
        </w:rPr>
        <w:t>Кадрове забезпечення закладу здійснено у повній відповідності з навчальним планом закладу на 202</w:t>
      </w:r>
      <w:r w:rsidR="000D5AAF">
        <w:rPr>
          <w:lang w:val="uk-UA"/>
        </w:rPr>
        <w:t>5</w:t>
      </w:r>
      <w:r w:rsidRPr="003C3E1B">
        <w:rPr>
          <w:lang w:val="uk-UA"/>
        </w:rPr>
        <w:t>/202</w:t>
      </w:r>
      <w:r w:rsidR="000D5AAF">
        <w:rPr>
          <w:lang w:val="uk-UA"/>
        </w:rPr>
        <w:t>6</w:t>
      </w:r>
      <w:r w:rsidRPr="003C3E1B">
        <w:rPr>
          <w:lang w:val="uk-UA"/>
        </w:rPr>
        <w:t xml:space="preserve"> </w:t>
      </w:r>
      <w:proofErr w:type="spellStart"/>
      <w:r w:rsidRPr="003C3E1B">
        <w:rPr>
          <w:lang w:val="uk-UA"/>
        </w:rPr>
        <w:t>н.р</w:t>
      </w:r>
      <w:proofErr w:type="spellEnd"/>
      <w:r w:rsidRPr="003C3E1B">
        <w:rPr>
          <w:lang w:val="uk-UA"/>
        </w:rPr>
        <w:t>. та режимом його роботи.</w:t>
      </w:r>
    </w:p>
    <w:p w14:paraId="6F83257C" w14:textId="627839F0" w:rsidR="00651E6A" w:rsidRDefault="00651E6A" w:rsidP="00AC6E84">
      <w:pPr>
        <w:autoSpaceDE w:val="0"/>
        <w:autoSpaceDN w:val="0"/>
        <w:adjustRightInd w:val="0"/>
        <w:spacing w:after="0" w:line="360" w:lineRule="auto"/>
        <w:ind w:firstLine="709"/>
        <w:jc w:val="both"/>
        <w:rPr>
          <w:lang w:val="uk-UA"/>
        </w:rPr>
      </w:pPr>
      <w:r w:rsidRPr="00BB15A6">
        <w:rPr>
          <w:lang w:val="uk-UA"/>
        </w:rPr>
        <w:t xml:space="preserve">Освітній процес у підрозділі забезпечують </w:t>
      </w:r>
      <w:r w:rsidR="003A2333" w:rsidRPr="00BB15A6">
        <w:rPr>
          <w:lang w:val="uk-UA"/>
        </w:rPr>
        <w:t>25</w:t>
      </w:r>
      <w:r w:rsidRPr="00BB15A6">
        <w:rPr>
          <w:lang w:val="uk-UA"/>
        </w:rPr>
        <w:t xml:space="preserve"> педагогічн</w:t>
      </w:r>
      <w:r w:rsidR="003A2333" w:rsidRPr="00BB15A6">
        <w:rPr>
          <w:lang w:val="uk-UA"/>
        </w:rPr>
        <w:t>их</w:t>
      </w:r>
      <w:r w:rsidRPr="00BB15A6">
        <w:rPr>
          <w:lang w:val="uk-UA"/>
        </w:rPr>
        <w:t xml:space="preserve"> працівник</w:t>
      </w:r>
      <w:r w:rsidR="003A2333" w:rsidRPr="00BB15A6">
        <w:rPr>
          <w:lang w:val="uk-UA"/>
        </w:rPr>
        <w:t>ів</w:t>
      </w:r>
      <w:r w:rsidRPr="00BB15A6">
        <w:rPr>
          <w:lang w:val="uk-UA"/>
        </w:rPr>
        <w:t>. Всі вони мають відповідний рівень освіти, володіють фаховою майстерністю.</w:t>
      </w:r>
    </w:p>
    <w:p w14:paraId="041B9DA2" w14:textId="77777777" w:rsidR="003A2DD2" w:rsidRPr="003C3E1B" w:rsidRDefault="003A2DD2" w:rsidP="00AC6E84">
      <w:pPr>
        <w:autoSpaceDE w:val="0"/>
        <w:autoSpaceDN w:val="0"/>
        <w:adjustRightInd w:val="0"/>
        <w:spacing w:after="0" w:line="360" w:lineRule="auto"/>
        <w:ind w:firstLine="709"/>
        <w:jc w:val="both"/>
        <w:rPr>
          <w:lang w:val="uk-UA"/>
        </w:rPr>
      </w:pPr>
      <w:r w:rsidRPr="003C3E1B">
        <w:rPr>
          <w:lang w:val="uk-UA"/>
        </w:rPr>
        <w:t>Педагогічним колективом закладу накопичено багатий педагогічний,  методичний і професійний досвід. Сформований колектив характеризується творчим потенціалом, що дозволяє нам пропонувати варіативність у виборі напрямів і способів роботи, різнорівневі програми, диференційовану освіту і створюють умови для співпраці дітей і дорослих.</w:t>
      </w:r>
    </w:p>
    <w:p w14:paraId="327B07AD" w14:textId="0AF23526" w:rsidR="003A2DD2" w:rsidRPr="003C3E1B" w:rsidRDefault="003A2DD2" w:rsidP="00AC6E84">
      <w:pPr>
        <w:autoSpaceDE w:val="0"/>
        <w:autoSpaceDN w:val="0"/>
        <w:adjustRightInd w:val="0"/>
        <w:spacing w:after="0" w:line="360" w:lineRule="auto"/>
        <w:ind w:firstLine="709"/>
        <w:jc w:val="both"/>
        <w:rPr>
          <w:b/>
          <w:lang w:val="uk-UA"/>
        </w:rPr>
      </w:pPr>
      <w:r w:rsidRPr="003C3E1B">
        <w:rPr>
          <w:b/>
          <w:lang w:val="uk-UA"/>
        </w:rPr>
        <w:t>Завдання системи внутрішнього забезпечення якості освіти</w:t>
      </w:r>
      <w:r w:rsidR="004A03D9">
        <w:rPr>
          <w:b/>
          <w:lang w:val="uk-UA"/>
        </w:rPr>
        <w:t>:</w:t>
      </w:r>
    </w:p>
    <w:p w14:paraId="34E237B0" w14:textId="7092627F" w:rsidR="003A2DD2" w:rsidRPr="00BB15A6" w:rsidRDefault="003A2DD2"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оновлення методичної бази освітньої діяльності;</w:t>
      </w:r>
    </w:p>
    <w:p w14:paraId="5AB41800" w14:textId="5A830815" w:rsidR="003A2DD2" w:rsidRPr="00BB15A6" w:rsidRDefault="003A2DD2"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контроль за виконанням навчальних планів та освітньої програми, якістю знань,</w:t>
      </w:r>
      <w:r w:rsidR="00651E6A" w:rsidRPr="00BB15A6">
        <w:rPr>
          <w:lang w:val="uk-UA"/>
        </w:rPr>
        <w:t xml:space="preserve"> </w:t>
      </w:r>
      <w:r w:rsidRPr="00BB15A6">
        <w:rPr>
          <w:lang w:val="uk-UA"/>
        </w:rPr>
        <w:t>умінь і навичок вихованців, розробка рекомендацій щодо їх покращення;</w:t>
      </w:r>
    </w:p>
    <w:p w14:paraId="4A099DAD" w14:textId="1BA8DF34" w:rsidR="003A2DD2" w:rsidRPr="00BB15A6" w:rsidRDefault="003A2DD2"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контроль за станом внутрішньої документації (журнали гурткової роботи, журнали з техніки безпеки, поурочне та тематичне планування);</w:t>
      </w:r>
    </w:p>
    <w:p w14:paraId="6DF2E257" w14:textId="53224EE3" w:rsidR="003A2DD2" w:rsidRPr="00BB15A6" w:rsidRDefault="003A2DD2"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моніторинг та оптимізація соціально-психологічного середовища закладу;</w:t>
      </w:r>
    </w:p>
    <w:p w14:paraId="19E22469" w14:textId="502BC308" w:rsidR="003A2DD2" w:rsidRPr="00BB15A6" w:rsidRDefault="003A2DD2"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створення необхідних умов для підвищення фахового кваліфікаційного рівня педагогічних працівників.</w:t>
      </w:r>
    </w:p>
    <w:p w14:paraId="139B8CEA" w14:textId="77777777" w:rsidR="003A2DD2" w:rsidRPr="003C3E1B" w:rsidRDefault="003A2DD2" w:rsidP="00AC6E84">
      <w:pPr>
        <w:autoSpaceDE w:val="0"/>
        <w:autoSpaceDN w:val="0"/>
        <w:adjustRightInd w:val="0"/>
        <w:spacing w:after="0" w:line="360" w:lineRule="auto"/>
        <w:ind w:firstLine="709"/>
        <w:jc w:val="both"/>
        <w:rPr>
          <w:lang w:val="uk-UA"/>
        </w:rPr>
      </w:pPr>
    </w:p>
    <w:p w14:paraId="5179AC65" w14:textId="5CB8D328" w:rsidR="009A3858" w:rsidRDefault="004A03D9" w:rsidP="00AC6E84">
      <w:pPr>
        <w:autoSpaceDE w:val="0"/>
        <w:autoSpaceDN w:val="0"/>
        <w:adjustRightInd w:val="0"/>
        <w:spacing w:after="0" w:line="360" w:lineRule="auto"/>
        <w:ind w:firstLine="709"/>
        <w:jc w:val="both"/>
        <w:rPr>
          <w:b/>
          <w:lang w:val="uk-UA"/>
        </w:rPr>
      </w:pPr>
      <w:r>
        <w:rPr>
          <w:b/>
          <w:lang w:val="uk-UA"/>
        </w:rPr>
        <w:t>4</w:t>
      </w:r>
      <w:r w:rsidRPr="003C3E1B">
        <w:rPr>
          <w:b/>
          <w:lang w:val="uk-UA"/>
        </w:rPr>
        <w:t>. НАВЧАЛЬНИЙ ПЛАН ТА ОБҐРУНТУВАННЯ ЙОГО ВИБОРУ</w:t>
      </w:r>
    </w:p>
    <w:p w14:paraId="6AA62B29" w14:textId="77777777" w:rsidR="004A03D9" w:rsidRPr="003C3E1B" w:rsidRDefault="004A03D9" w:rsidP="00AC6E84">
      <w:pPr>
        <w:autoSpaceDE w:val="0"/>
        <w:autoSpaceDN w:val="0"/>
        <w:adjustRightInd w:val="0"/>
        <w:spacing w:after="0" w:line="360" w:lineRule="auto"/>
        <w:ind w:firstLine="709"/>
        <w:jc w:val="both"/>
        <w:rPr>
          <w:b/>
          <w:lang w:val="uk-UA"/>
        </w:rPr>
      </w:pPr>
    </w:p>
    <w:p w14:paraId="4B455905" w14:textId="3E74E763" w:rsidR="004A03D9" w:rsidRDefault="009A3858" w:rsidP="004A03D9">
      <w:pPr>
        <w:autoSpaceDE w:val="0"/>
        <w:autoSpaceDN w:val="0"/>
        <w:adjustRightInd w:val="0"/>
        <w:spacing w:after="0" w:line="360" w:lineRule="auto"/>
        <w:ind w:firstLine="709"/>
        <w:jc w:val="both"/>
        <w:rPr>
          <w:lang w:val="uk-UA"/>
        </w:rPr>
      </w:pPr>
      <w:r w:rsidRPr="003C3E1B">
        <w:rPr>
          <w:lang w:val="uk-UA"/>
        </w:rPr>
        <w:t xml:space="preserve">При формуванні навчального плану враховано вимоги законів України «Про освіту», «Про позашкільну освіту», Положення про позашкільний навчальний заклад, затвердженого постановою Кабінету Міністрів України від 06 травня 2001р. № 433, Положення про порядок організації індивідуальної та групової роботи в позашкільних навчальних закладах, затвердженого наказом </w:t>
      </w:r>
      <w:r w:rsidRPr="003C3E1B">
        <w:rPr>
          <w:lang w:val="uk-UA"/>
        </w:rPr>
        <w:lastRenderedPageBreak/>
        <w:t>Міністерства освіти і науки України від 11 серпня 2004 р. № 651 та зареєстрованого в Міністерстві юстиції України 20 серпня 2004 р. № 1036/9635, Типових навчальних планів для організації навчально-виховного процесу в позашкільних навчальних закладів системи Міністерства освіти і науки України, затверджених наказом Міністерства освіти і науки України від 22 липня 2008 р. № 676.</w:t>
      </w:r>
    </w:p>
    <w:p w14:paraId="0FDF2311" w14:textId="77777777" w:rsidR="004A03D9" w:rsidRPr="003C3E1B" w:rsidRDefault="004A03D9" w:rsidP="00BB15A6">
      <w:pPr>
        <w:autoSpaceDE w:val="0"/>
        <w:autoSpaceDN w:val="0"/>
        <w:adjustRightInd w:val="0"/>
        <w:spacing w:after="0" w:line="360" w:lineRule="auto"/>
        <w:jc w:val="both"/>
        <w:rPr>
          <w:lang w:val="uk-UA"/>
        </w:rPr>
      </w:pPr>
    </w:p>
    <w:p w14:paraId="400EDED9" w14:textId="77777777" w:rsidR="009A3858" w:rsidRDefault="009A3858" w:rsidP="00AC6E84">
      <w:pPr>
        <w:autoSpaceDE w:val="0"/>
        <w:autoSpaceDN w:val="0"/>
        <w:adjustRightInd w:val="0"/>
        <w:spacing w:after="0" w:line="360" w:lineRule="auto"/>
        <w:ind w:firstLine="709"/>
        <w:jc w:val="both"/>
        <w:rPr>
          <w:b/>
          <w:lang w:val="uk-UA"/>
        </w:rPr>
      </w:pPr>
      <w:r w:rsidRPr="003C3E1B">
        <w:rPr>
          <w:b/>
          <w:lang w:val="uk-UA"/>
        </w:rPr>
        <w:t>4.1. Загальний обсяг навчального навантаження</w:t>
      </w:r>
    </w:p>
    <w:p w14:paraId="427FD763" w14:textId="77777777" w:rsidR="004A03D9" w:rsidRPr="003C3E1B" w:rsidRDefault="004A03D9" w:rsidP="00AC6E84">
      <w:pPr>
        <w:autoSpaceDE w:val="0"/>
        <w:autoSpaceDN w:val="0"/>
        <w:adjustRightInd w:val="0"/>
        <w:spacing w:after="0" w:line="360" w:lineRule="auto"/>
        <w:ind w:firstLine="709"/>
        <w:jc w:val="both"/>
        <w:rPr>
          <w:b/>
          <w:lang w:val="uk-UA"/>
        </w:rPr>
      </w:pPr>
    </w:p>
    <w:p w14:paraId="15880E44" w14:textId="530D0F72" w:rsidR="003A2DD2" w:rsidRPr="007532DF" w:rsidRDefault="009A3858" w:rsidP="00AC6E84">
      <w:pPr>
        <w:autoSpaceDE w:val="0"/>
        <w:autoSpaceDN w:val="0"/>
        <w:adjustRightInd w:val="0"/>
        <w:spacing w:after="0" w:line="360" w:lineRule="auto"/>
        <w:ind w:firstLine="709"/>
        <w:jc w:val="both"/>
        <w:rPr>
          <w:lang w:val="uk-UA"/>
        </w:rPr>
      </w:pPr>
      <w:r w:rsidRPr="007532DF">
        <w:rPr>
          <w:lang w:val="uk-UA"/>
        </w:rPr>
        <w:t xml:space="preserve">До навчання у </w:t>
      </w:r>
      <w:r w:rsidR="00717738" w:rsidRPr="007532DF">
        <w:rPr>
          <w:lang w:val="uk-UA"/>
        </w:rPr>
        <w:t xml:space="preserve">ЦНТТМ «ДЮНУ» </w:t>
      </w:r>
      <w:r w:rsidRPr="007532DF">
        <w:rPr>
          <w:lang w:val="uk-UA"/>
        </w:rPr>
        <w:t xml:space="preserve">залучаються діти, підлітки, юнацтво, учнівська молодь віком від 10 до </w:t>
      </w:r>
      <w:r w:rsidR="00946F49" w:rsidRPr="007532DF">
        <w:rPr>
          <w:lang w:val="uk-UA"/>
        </w:rPr>
        <w:t>18</w:t>
      </w:r>
      <w:r w:rsidRPr="007532DF">
        <w:rPr>
          <w:lang w:val="uk-UA"/>
        </w:rPr>
        <w:t xml:space="preserve"> рок</w:t>
      </w:r>
      <w:r w:rsidR="00946F49" w:rsidRPr="007532DF">
        <w:rPr>
          <w:lang w:val="uk-UA"/>
        </w:rPr>
        <w:t>ів</w:t>
      </w:r>
      <w:r w:rsidRPr="007532DF">
        <w:rPr>
          <w:lang w:val="uk-UA"/>
        </w:rPr>
        <w:t>.</w:t>
      </w:r>
    </w:p>
    <w:p w14:paraId="249C25ED" w14:textId="4B8D9C3B" w:rsidR="00164E14" w:rsidRPr="007532DF" w:rsidRDefault="00164E14" w:rsidP="00AC6E84">
      <w:pPr>
        <w:autoSpaceDE w:val="0"/>
        <w:autoSpaceDN w:val="0"/>
        <w:adjustRightInd w:val="0"/>
        <w:spacing w:after="0" w:line="360" w:lineRule="auto"/>
        <w:ind w:firstLine="709"/>
        <w:jc w:val="both"/>
        <w:rPr>
          <w:lang w:val="uk-UA"/>
        </w:rPr>
      </w:pPr>
      <w:r w:rsidRPr="007532DF">
        <w:rPr>
          <w:lang w:val="uk-UA"/>
        </w:rPr>
        <w:t>У 202</w:t>
      </w:r>
      <w:r w:rsidR="00946F49" w:rsidRPr="007532DF">
        <w:rPr>
          <w:lang w:val="uk-UA"/>
        </w:rPr>
        <w:t>5</w:t>
      </w:r>
      <w:r w:rsidRPr="007532DF">
        <w:rPr>
          <w:lang w:val="uk-UA"/>
        </w:rPr>
        <w:t>/202</w:t>
      </w:r>
      <w:r w:rsidR="00946F49" w:rsidRPr="007532DF">
        <w:rPr>
          <w:lang w:val="uk-UA"/>
        </w:rPr>
        <w:t>6</w:t>
      </w:r>
      <w:r w:rsidRPr="007532DF">
        <w:rPr>
          <w:lang w:val="uk-UA"/>
        </w:rPr>
        <w:t xml:space="preserve"> навчальному році </w:t>
      </w:r>
      <w:r w:rsidR="00946F49" w:rsidRPr="007532DF">
        <w:rPr>
          <w:lang w:val="uk-UA"/>
        </w:rPr>
        <w:t>гуртки</w:t>
      </w:r>
      <w:r w:rsidRPr="007532DF">
        <w:rPr>
          <w:lang w:val="uk-UA"/>
        </w:rPr>
        <w:t xml:space="preserve"> </w:t>
      </w:r>
      <w:r w:rsidR="00717738" w:rsidRPr="007532DF">
        <w:rPr>
          <w:lang w:val="uk-UA"/>
        </w:rPr>
        <w:t xml:space="preserve">ЦНТТМ «ДЮНУ» </w:t>
      </w:r>
      <w:r w:rsidRPr="007532DF">
        <w:rPr>
          <w:lang w:val="uk-UA"/>
        </w:rPr>
        <w:t xml:space="preserve">працюватимуть за </w:t>
      </w:r>
      <w:r w:rsidR="00946F49" w:rsidRPr="007532DF">
        <w:rPr>
          <w:lang w:val="uk-UA"/>
        </w:rPr>
        <w:t>3</w:t>
      </w:r>
      <w:r w:rsidRPr="007532DF">
        <w:rPr>
          <w:lang w:val="uk-UA"/>
        </w:rPr>
        <w:t xml:space="preserve"> напрямами позашкільної освіти: </w:t>
      </w:r>
      <w:r w:rsidR="00946F49" w:rsidRPr="007532DF">
        <w:rPr>
          <w:lang w:val="uk-UA"/>
        </w:rPr>
        <w:t xml:space="preserve">науково-технічним, </w:t>
      </w:r>
      <w:r w:rsidRPr="007532DF">
        <w:rPr>
          <w:lang w:val="uk-UA"/>
        </w:rPr>
        <w:t xml:space="preserve">гуманітарним та соціально-реабілітаційним. У закладі буде організовано роботу </w:t>
      </w:r>
      <w:r w:rsidR="00B23420" w:rsidRPr="007532DF">
        <w:rPr>
          <w:lang w:val="uk-UA"/>
        </w:rPr>
        <w:t>15 гуртків</w:t>
      </w:r>
      <w:r w:rsidRPr="007532DF">
        <w:rPr>
          <w:lang w:val="uk-UA"/>
        </w:rPr>
        <w:t xml:space="preserve">. Кількість вихованців становитиме </w:t>
      </w:r>
      <w:r w:rsidR="00B23420" w:rsidRPr="007532DF">
        <w:rPr>
          <w:lang w:val="uk-UA"/>
        </w:rPr>
        <w:t>225</w:t>
      </w:r>
      <w:r w:rsidRPr="007532DF">
        <w:rPr>
          <w:lang w:val="uk-UA"/>
        </w:rPr>
        <w:t xml:space="preserve"> </w:t>
      </w:r>
      <w:r w:rsidR="00B23420" w:rsidRPr="007532DF">
        <w:rPr>
          <w:lang w:val="uk-UA"/>
        </w:rPr>
        <w:t>учнів</w:t>
      </w:r>
      <w:r w:rsidRPr="007532DF">
        <w:rPr>
          <w:lang w:val="uk-UA"/>
        </w:rPr>
        <w:t xml:space="preserve">. </w:t>
      </w:r>
    </w:p>
    <w:p w14:paraId="51A350D0" w14:textId="67AFE68E" w:rsidR="00AE1511" w:rsidRPr="007532DF" w:rsidRDefault="00164E14" w:rsidP="00AC6E84">
      <w:pPr>
        <w:autoSpaceDE w:val="0"/>
        <w:autoSpaceDN w:val="0"/>
        <w:adjustRightInd w:val="0"/>
        <w:spacing w:after="0" w:line="360" w:lineRule="auto"/>
        <w:ind w:firstLine="709"/>
        <w:jc w:val="both"/>
        <w:rPr>
          <w:lang w:val="uk-UA"/>
        </w:rPr>
      </w:pPr>
      <w:r w:rsidRPr="007532DF">
        <w:rPr>
          <w:lang w:val="uk-UA"/>
        </w:rPr>
        <w:t>У 202</w:t>
      </w:r>
      <w:r w:rsidR="00946F49" w:rsidRPr="007532DF">
        <w:rPr>
          <w:lang w:val="uk-UA"/>
        </w:rPr>
        <w:t>5</w:t>
      </w:r>
      <w:r w:rsidRPr="007532DF">
        <w:rPr>
          <w:lang w:val="uk-UA"/>
        </w:rPr>
        <w:t>/202</w:t>
      </w:r>
      <w:r w:rsidR="00946F49" w:rsidRPr="007532DF">
        <w:rPr>
          <w:lang w:val="uk-UA"/>
        </w:rPr>
        <w:t>6</w:t>
      </w:r>
      <w:r w:rsidRPr="007532DF">
        <w:rPr>
          <w:lang w:val="uk-UA"/>
        </w:rPr>
        <w:t xml:space="preserve"> навчальному році дитячі колективи </w:t>
      </w:r>
      <w:r w:rsidR="00717738" w:rsidRPr="007532DF">
        <w:rPr>
          <w:lang w:val="uk-UA"/>
        </w:rPr>
        <w:t xml:space="preserve">ЦНТТМ «ДЮНУ» </w:t>
      </w:r>
      <w:r w:rsidRPr="007532DF">
        <w:rPr>
          <w:lang w:val="uk-UA"/>
        </w:rPr>
        <w:t xml:space="preserve">працюватимуть за </w:t>
      </w:r>
      <w:r w:rsidR="00B23420" w:rsidRPr="007532DF">
        <w:rPr>
          <w:lang w:val="uk-UA"/>
        </w:rPr>
        <w:t>15</w:t>
      </w:r>
      <w:r w:rsidRPr="007532DF">
        <w:rPr>
          <w:lang w:val="uk-UA"/>
        </w:rPr>
        <w:t xml:space="preserve"> </w:t>
      </w:r>
      <w:r w:rsidR="00B23420" w:rsidRPr="007532DF">
        <w:rPr>
          <w:lang w:val="uk-UA"/>
        </w:rPr>
        <w:t>авторськими</w:t>
      </w:r>
      <w:r w:rsidRPr="007532DF">
        <w:rPr>
          <w:lang w:val="uk-UA"/>
        </w:rPr>
        <w:t xml:space="preserve"> навчальними програмами.</w:t>
      </w:r>
      <w:r w:rsidR="00B23420" w:rsidRPr="007532DF">
        <w:rPr>
          <w:lang w:val="uk-UA"/>
        </w:rPr>
        <w:t xml:space="preserve"> </w:t>
      </w:r>
      <w:r w:rsidR="00AE1511" w:rsidRPr="007532DF">
        <w:rPr>
          <w:lang w:val="uk-UA"/>
        </w:rPr>
        <w:t>Детальний розподіл навчального навантаження на тиждень окреслено у</w:t>
      </w:r>
      <w:r w:rsidR="00DB1D4D" w:rsidRPr="007532DF">
        <w:rPr>
          <w:lang w:val="uk-UA"/>
        </w:rPr>
        <w:t xml:space="preserve"> </w:t>
      </w:r>
      <w:r w:rsidR="00AE1511" w:rsidRPr="007532DF">
        <w:rPr>
          <w:lang w:val="uk-UA"/>
        </w:rPr>
        <w:t>планах освітньої діяльності та навчальному плані на 202</w:t>
      </w:r>
      <w:r w:rsidR="00946F49" w:rsidRPr="007532DF">
        <w:rPr>
          <w:lang w:val="uk-UA"/>
        </w:rPr>
        <w:t>5</w:t>
      </w:r>
      <w:r w:rsidR="00AE1511" w:rsidRPr="007532DF">
        <w:rPr>
          <w:lang w:val="uk-UA"/>
        </w:rPr>
        <w:t>/202</w:t>
      </w:r>
      <w:r w:rsidR="00946F49" w:rsidRPr="007532DF">
        <w:rPr>
          <w:lang w:val="uk-UA"/>
        </w:rPr>
        <w:t>6</w:t>
      </w:r>
      <w:r w:rsidR="00AE1511" w:rsidRPr="007532DF">
        <w:rPr>
          <w:lang w:val="uk-UA"/>
        </w:rPr>
        <w:t xml:space="preserve"> </w:t>
      </w:r>
      <w:proofErr w:type="spellStart"/>
      <w:r w:rsidR="00AE1511" w:rsidRPr="007532DF">
        <w:rPr>
          <w:lang w:val="uk-UA"/>
        </w:rPr>
        <w:t>н.р</w:t>
      </w:r>
      <w:proofErr w:type="spellEnd"/>
      <w:r w:rsidR="00AE1511" w:rsidRPr="007532DF">
        <w:rPr>
          <w:lang w:val="uk-UA"/>
        </w:rPr>
        <w:t>.</w:t>
      </w:r>
    </w:p>
    <w:p w14:paraId="016019AD" w14:textId="304EA44A" w:rsidR="00AE1511" w:rsidRPr="007532DF" w:rsidRDefault="00AE1511" w:rsidP="00AC6E84">
      <w:pPr>
        <w:autoSpaceDE w:val="0"/>
        <w:autoSpaceDN w:val="0"/>
        <w:adjustRightInd w:val="0"/>
        <w:spacing w:after="0" w:line="360" w:lineRule="auto"/>
        <w:ind w:firstLine="709"/>
        <w:jc w:val="both"/>
        <w:rPr>
          <w:lang w:val="uk-UA"/>
        </w:rPr>
      </w:pPr>
      <w:r w:rsidRPr="007532DF">
        <w:rPr>
          <w:lang w:val="uk-UA"/>
        </w:rPr>
        <w:t>У 202</w:t>
      </w:r>
      <w:r w:rsidR="00946F49" w:rsidRPr="007532DF">
        <w:rPr>
          <w:lang w:val="uk-UA"/>
        </w:rPr>
        <w:t>5</w:t>
      </w:r>
      <w:r w:rsidRPr="007532DF">
        <w:rPr>
          <w:lang w:val="uk-UA"/>
        </w:rPr>
        <w:t>/202</w:t>
      </w:r>
      <w:r w:rsidR="00946F49" w:rsidRPr="007532DF">
        <w:rPr>
          <w:lang w:val="uk-UA"/>
        </w:rPr>
        <w:t>6</w:t>
      </w:r>
      <w:r w:rsidRPr="007532DF">
        <w:rPr>
          <w:lang w:val="uk-UA"/>
        </w:rPr>
        <w:t xml:space="preserve"> </w:t>
      </w:r>
      <w:proofErr w:type="spellStart"/>
      <w:r w:rsidRPr="007532DF">
        <w:rPr>
          <w:lang w:val="uk-UA"/>
        </w:rPr>
        <w:t>н.р</w:t>
      </w:r>
      <w:proofErr w:type="spellEnd"/>
      <w:r w:rsidRPr="007532DF">
        <w:rPr>
          <w:lang w:val="uk-UA"/>
        </w:rPr>
        <w:t xml:space="preserve">. пріоритетними напрямами діяльності </w:t>
      </w:r>
      <w:r w:rsidR="00717738" w:rsidRPr="007532DF">
        <w:rPr>
          <w:lang w:val="uk-UA"/>
        </w:rPr>
        <w:t>ЦНТТМ «</w:t>
      </w:r>
      <w:proofErr w:type="spellStart"/>
      <w:r w:rsidR="00717738" w:rsidRPr="007532DF">
        <w:rPr>
          <w:lang w:val="uk-UA"/>
        </w:rPr>
        <w:t>ДЮНУ»</w:t>
      </w:r>
      <w:r w:rsidRPr="007532DF">
        <w:rPr>
          <w:lang w:val="uk-UA"/>
        </w:rPr>
        <w:t>є</w:t>
      </w:r>
      <w:proofErr w:type="spellEnd"/>
      <w:r w:rsidRPr="007532DF">
        <w:rPr>
          <w:lang w:val="uk-UA"/>
        </w:rPr>
        <w:t>:</w:t>
      </w:r>
    </w:p>
    <w:p w14:paraId="5EC5BAB7" w14:textId="4794741D"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підвищення рівня психологічного комфорту й емоційного благополуччя</w:t>
      </w:r>
      <w:r w:rsidR="00DB1D4D" w:rsidRPr="00BB15A6">
        <w:rPr>
          <w:lang w:val="uk-UA"/>
        </w:rPr>
        <w:t xml:space="preserve"> </w:t>
      </w:r>
      <w:r w:rsidRPr="00BB15A6">
        <w:rPr>
          <w:lang w:val="uk-UA"/>
        </w:rPr>
        <w:t xml:space="preserve">вихованців, педагогів та батьків, створення </w:t>
      </w:r>
      <w:proofErr w:type="spellStart"/>
      <w:r w:rsidRPr="00BB15A6">
        <w:rPr>
          <w:lang w:val="uk-UA"/>
        </w:rPr>
        <w:t>здоров’язбережного</w:t>
      </w:r>
      <w:proofErr w:type="spellEnd"/>
      <w:r w:rsidRPr="00BB15A6">
        <w:rPr>
          <w:lang w:val="uk-UA"/>
        </w:rPr>
        <w:t>, безпечного</w:t>
      </w:r>
      <w:r w:rsidR="00DB1D4D" w:rsidRPr="00BB15A6">
        <w:rPr>
          <w:lang w:val="uk-UA"/>
        </w:rPr>
        <w:t xml:space="preserve"> </w:t>
      </w:r>
      <w:r w:rsidRPr="00BB15A6">
        <w:rPr>
          <w:lang w:val="uk-UA"/>
        </w:rPr>
        <w:t>середовища у закладі;</w:t>
      </w:r>
    </w:p>
    <w:p w14:paraId="6298F983" w14:textId="76550F83"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створення умов для підвищення якості освіти у дитячих колективах закладу та</w:t>
      </w:r>
      <w:r w:rsidR="00DB1D4D" w:rsidRPr="00BB15A6">
        <w:rPr>
          <w:lang w:val="uk-UA"/>
        </w:rPr>
        <w:t xml:space="preserve"> </w:t>
      </w:r>
      <w:r w:rsidRPr="00BB15A6">
        <w:rPr>
          <w:lang w:val="uk-UA"/>
        </w:rPr>
        <w:t>підвищення якості освітнього процесу з використанням технологій дистанційного</w:t>
      </w:r>
      <w:r w:rsidR="00DB1D4D" w:rsidRPr="00BB15A6">
        <w:rPr>
          <w:lang w:val="uk-UA"/>
        </w:rPr>
        <w:t xml:space="preserve"> </w:t>
      </w:r>
      <w:r w:rsidRPr="00BB15A6">
        <w:rPr>
          <w:lang w:val="uk-UA"/>
        </w:rPr>
        <w:t>та змішаного навчання;</w:t>
      </w:r>
    </w:p>
    <w:p w14:paraId="21A905A3" w14:textId="64EA7257" w:rsidR="00AE1511" w:rsidRPr="007532DF"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lastRenderedPageBreak/>
        <w:t>національно-патріотичне виховання дітей та молоді, сприяння сімейно -</w:t>
      </w:r>
      <w:r w:rsidR="00DB1D4D" w:rsidRPr="00BB15A6">
        <w:rPr>
          <w:lang w:val="uk-UA"/>
        </w:rPr>
        <w:t xml:space="preserve"> </w:t>
      </w:r>
      <w:r w:rsidRPr="007532DF">
        <w:rPr>
          <w:lang w:val="uk-UA"/>
        </w:rPr>
        <w:t>родинному вихованню на основі регіональних традицій;</w:t>
      </w:r>
    </w:p>
    <w:p w14:paraId="6C49F908" w14:textId="797D6747" w:rsidR="00AE1511" w:rsidRPr="007532DF" w:rsidRDefault="00AE151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реалізація </w:t>
      </w:r>
      <w:r w:rsidR="00946F49" w:rsidRPr="007532DF">
        <w:rPr>
          <w:lang w:val="uk-UA"/>
        </w:rPr>
        <w:t>Концепції розвитку Дитячо-юнацького наукового університету «Запорізька політехніка» на 2023-2028 р.</w:t>
      </w:r>
      <w:r w:rsidRPr="007532DF">
        <w:rPr>
          <w:lang w:val="uk-UA"/>
        </w:rPr>
        <w:t>;</w:t>
      </w:r>
    </w:p>
    <w:p w14:paraId="6CE3984C" w14:textId="55E60FA1"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виконання завдань і реалізація заходів</w:t>
      </w:r>
      <w:r w:rsidRPr="00BB15A6">
        <w:rPr>
          <w:lang w:val="uk-UA"/>
        </w:rPr>
        <w:t xml:space="preserve"> «Програми забезпечення всебічного</w:t>
      </w:r>
      <w:r w:rsidR="00B01336" w:rsidRPr="00BB15A6">
        <w:rPr>
          <w:lang w:val="uk-UA"/>
        </w:rPr>
        <w:t xml:space="preserve"> </w:t>
      </w:r>
      <w:r w:rsidRPr="00BB15A6">
        <w:rPr>
          <w:lang w:val="uk-UA"/>
        </w:rPr>
        <w:t>розвитку та функціонування української мови як державної»</w:t>
      </w:r>
    </w:p>
    <w:p w14:paraId="72568721" w14:textId="722B8858"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оптимізація мережі гурткової роботи з урахуванням воєнного стану, запитів</w:t>
      </w:r>
      <w:r w:rsidR="00B01336" w:rsidRPr="00BB15A6">
        <w:rPr>
          <w:lang w:val="uk-UA"/>
        </w:rPr>
        <w:t xml:space="preserve"> </w:t>
      </w:r>
      <w:r w:rsidRPr="00BB15A6">
        <w:rPr>
          <w:lang w:val="uk-UA"/>
        </w:rPr>
        <w:t>вихованців та батьків, кадрового забезпечення закладу, форм навчання;</w:t>
      </w:r>
    </w:p>
    <w:p w14:paraId="7C8AF000" w14:textId="4620E11B"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реалізація Програми національно-патріотичного виховання;</w:t>
      </w:r>
    </w:p>
    <w:p w14:paraId="7926294E" w14:textId="168BC551"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розширення міжнародного партнерства та міжнаціональної співпраці закладу;</w:t>
      </w:r>
    </w:p>
    <w:p w14:paraId="480B9889" w14:textId="692CDF0C"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волонтерська діяльність педагогів і вихованців закладу, організація заходів,</w:t>
      </w:r>
      <w:r w:rsidR="00B01336" w:rsidRPr="00BB15A6">
        <w:rPr>
          <w:lang w:val="uk-UA"/>
        </w:rPr>
        <w:t xml:space="preserve"> </w:t>
      </w:r>
      <w:r w:rsidRPr="00BB15A6">
        <w:rPr>
          <w:lang w:val="uk-UA"/>
        </w:rPr>
        <w:t>спрямованих на підтримку і допомогу захисникам України та внутрішньо</w:t>
      </w:r>
      <w:r w:rsidR="00B01336" w:rsidRPr="00BB15A6">
        <w:rPr>
          <w:lang w:val="uk-UA"/>
        </w:rPr>
        <w:t xml:space="preserve"> </w:t>
      </w:r>
      <w:r w:rsidRPr="00BB15A6">
        <w:rPr>
          <w:lang w:val="uk-UA"/>
        </w:rPr>
        <w:t>переміщеним особам;</w:t>
      </w:r>
    </w:p>
    <w:p w14:paraId="7FE79BB4" w14:textId="3C61ACBA" w:rsidR="00AE1511"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підвищення рівня професійної компетентності педагогів і працівників закладу,</w:t>
      </w:r>
      <w:r w:rsidR="00B01336" w:rsidRPr="00BB15A6">
        <w:rPr>
          <w:lang w:val="uk-UA"/>
        </w:rPr>
        <w:t xml:space="preserve"> </w:t>
      </w:r>
      <w:r w:rsidRPr="00BB15A6">
        <w:rPr>
          <w:lang w:val="uk-UA"/>
        </w:rPr>
        <w:t xml:space="preserve">розвиток їх </w:t>
      </w:r>
      <w:proofErr w:type="spellStart"/>
      <w:r w:rsidRPr="00BB15A6">
        <w:rPr>
          <w:lang w:val="uk-UA"/>
        </w:rPr>
        <w:t>компетентностей</w:t>
      </w:r>
      <w:proofErr w:type="spellEnd"/>
      <w:r w:rsidRPr="00BB15A6">
        <w:rPr>
          <w:lang w:val="uk-UA"/>
        </w:rPr>
        <w:t xml:space="preserve"> щодо організації освітнього процесу у змішаному</w:t>
      </w:r>
      <w:r w:rsidR="00B01336" w:rsidRPr="00BB15A6">
        <w:rPr>
          <w:lang w:val="uk-UA"/>
        </w:rPr>
        <w:t xml:space="preserve"> </w:t>
      </w:r>
      <w:r w:rsidRPr="00BB15A6">
        <w:rPr>
          <w:lang w:val="uk-UA"/>
        </w:rPr>
        <w:t>форматі;</w:t>
      </w:r>
    </w:p>
    <w:p w14:paraId="734D43B8" w14:textId="48562603" w:rsidR="00AE1511" w:rsidRPr="007532DF" w:rsidRDefault="00AE151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 xml:space="preserve">сприяння </w:t>
      </w:r>
      <w:proofErr w:type="spellStart"/>
      <w:r w:rsidRPr="00BB15A6">
        <w:rPr>
          <w:lang w:val="uk-UA"/>
        </w:rPr>
        <w:t>допрофільному</w:t>
      </w:r>
      <w:proofErr w:type="spellEnd"/>
      <w:r w:rsidRPr="00BB15A6">
        <w:rPr>
          <w:lang w:val="uk-UA"/>
        </w:rPr>
        <w:t xml:space="preserve"> навчанню та допрофесійній підготовці </w:t>
      </w:r>
      <w:r w:rsidRPr="007532DF">
        <w:rPr>
          <w:lang w:val="uk-UA"/>
        </w:rPr>
        <w:t>вихованців,</w:t>
      </w:r>
      <w:r w:rsidR="00B01336" w:rsidRPr="007532DF">
        <w:rPr>
          <w:lang w:val="uk-UA"/>
        </w:rPr>
        <w:t xml:space="preserve"> </w:t>
      </w:r>
      <w:r w:rsidRPr="007532DF">
        <w:rPr>
          <w:lang w:val="uk-UA"/>
        </w:rPr>
        <w:t>продовженню навчання випускників закладу за напрямом позашкільної освіти;</w:t>
      </w:r>
    </w:p>
    <w:p w14:paraId="762BE972" w14:textId="579A2DCB" w:rsidR="00AE1511" w:rsidRPr="007532DF" w:rsidRDefault="00AE151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спрямування освітнього менеджменту на формування компетентного,</w:t>
      </w:r>
      <w:r w:rsidR="00B01336" w:rsidRPr="007532DF">
        <w:rPr>
          <w:lang w:val="uk-UA"/>
        </w:rPr>
        <w:t xml:space="preserve"> </w:t>
      </w:r>
      <w:proofErr w:type="spellStart"/>
      <w:r w:rsidRPr="007532DF">
        <w:rPr>
          <w:lang w:val="uk-UA"/>
        </w:rPr>
        <w:t>конкурентноспроможного</w:t>
      </w:r>
      <w:proofErr w:type="spellEnd"/>
      <w:r w:rsidRPr="007532DF">
        <w:rPr>
          <w:lang w:val="uk-UA"/>
        </w:rPr>
        <w:t xml:space="preserve"> випускника </w:t>
      </w:r>
      <w:r w:rsidR="00717738" w:rsidRPr="007532DF">
        <w:rPr>
          <w:lang w:val="uk-UA"/>
        </w:rPr>
        <w:t>ЦНТТМ «ДЮНУ»</w:t>
      </w:r>
      <w:r w:rsidRPr="007532DF">
        <w:rPr>
          <w:lang w:val="uk-UA"/>
        </w:rPr>
        <w:t>;</w:t>
      </w:r>
    </w:p>
    <w:p w14:paraId="0DA7A125" w14:textId="7BF644BE" w:rsidR="00164E14" w:rsidRPr="00BB15A6" w:rsidRDefault="00AE151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постійна участь у грантових конкурсах,</w:t>
      </w:r>
      <w:r w:rsidRPr="00BB15A6">
        <w:rPr>
          <w:lang w:val="uk-UA"/>
        </w:rPr>
        <w:t xml:space="preserve"> </w:t>
      </w:r>
      <w:proofErr w:type="spellStart"/>
      <w:r w:rsidRPr="00BB15A6">
        <w:rPr>
          <w:lang w:val="uk-UA"/>
        </w:rPr>
        <w:t>проєктах</w:t>
      </w:r>
      <w:proofErr w:type="spellEnd"/>
      <w:r w:rsidRPr="00BB15A6">
        <w:rPr>
          <w:lang w:val="uk-UA"/>
        </w:rPr>
        <w:t xml:space="preserve"> з метою оновлення матеріально-технічної бази закладу та окремих дитячих колективів, отримання можливості для</w:t>
      </w:r>
      <w:r w:rsidR="00B01336" w:rsidRPr="00BB15A6">
        <w:rPr>
          <w:lang w:val="uk-UA"/>
        </w:rPr>
        <w:t xml:space="preserve"> </w:t>
      </w:r>
      <w:r w:rsidRPr="00BB15A6">
        <w:rPr>
          <w:lang w:val="uk-UA"/>
        </w:rPr>
        <w:t>відкриття нових гуртків та студій, розширення напрямів творчої діяльності</w:t>
      </w:r>
      <w:r w:rsidR="00B01336" w:rsidRPr="00BB15A6">
        <w:rPr>
          <w:lang w:val="uk-UA"/>
        </w:rPr>
        <w:t xml:space="preserve"> </w:t>
      </w:r>
      <w:r w:rsidRPr="00BB15A6">
        <w:rPr>
          <w:lang w:val="uk-UA"/>
        </w:rPr>
        <w:t>закладу;</w:t>
      </w:r>
    </w:p>
    <w:p w14:paraId="72DDBD1D" w14:textId="07341DEF" w:rsidR="004C1C81" w:rsidRPr="00BB15A6" w:rsidRDefault="004C1C8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lastRenderedPageBreak/>
        <w:t>використання сучасних форм взаємодії з батьками, їх постійне залучення до освітнього процесу та масових заходів;</w:t>
      </w:r>
    </w:p>
    <w:p w14:paraId="3FACF5F9" w14:textId="7230B200" w:rsidR="004C1C81" w:rsidRPr="007532DF" w:rsidRDefault="004C1C8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 xml:space="preserve">підвищення рівня технічної грамотності керівників дитячих колективів, </w:t>
      </w:r>
      <w:proofErr w:type="spellStart"/>
      <w:r w:rsidRPr="007532DF">
        <w:rPr>
          <w:lang w:val="uk-UA"/>
        </w:rPr>
        <w:t>діджиталізація</w:t>
      </w:r>
      <w:proofErr w:type="spellEnd"/>
      <w:r w:rsidRPr="007532DF">
        <w:rPr>
          <w:lang w:val="uk-UA"/>
        </w:rPr>
        <w:t xml:space="preserve"> освітнього процесу;</w:t>
      </w:r>
    </w:p>
    <w:p w14:paraId="696535C9" w14:textId="5A855284" w:rsidR="004C1C81" w:rsidRPr="007532DF" w:rsidRDefault="004C1C8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сприяння участі педагогів закладу у конкурсах професійної майстерності;</w:t>
      </w:r>
    </w:p>
    <w:p w14:paraId="6ACD422C" w14:textId="49C42BB7" w:rsidR="004C1C81" w:rsidRPr="007532DF" w:rsidRDefault="004C1C8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постійна підтримка позитивного іміджу </w:t>
      </w:r>
      <w:r w:rsidR="00717738" w:rsidRPr="007532DF">
        <w:rPr>
          <w:lang w:val="uk-UA"/>
        </w:rPr>
        <w:t>ЦНТТМ «ДЮНУ»</w:t>
      </w:r>
      <w:r w:rsidRPr="007532DF">
        <w:rPr>
          <w:lang w:val="uk-UA"/>
        </w:rPr>
        <w:t xml:space="preserve"> на міжнародному, Всеукраїнському, обласному та міському рівнях;</w:t>
      </w:r>
    </w:p>
    <w:p w14:paraId="5F70903D" w14:textId="227CC3A7" w:rsidR="004C1C81" w:rsidRPr="007532DF" w:rsidRDefault="004C1C8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впровадження елементів інклюзивного навчання;</w:t>
      </w:r>
    </w:p>
    <w:p w14:paraId="5A3D13A5" w14:textId="2A5F635F" w:rsidR="004A03D9" w:rsidRPr="007532DF" w:rsidRDefault="004C1C8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подальше оновлення та розвиток матеріальної бази закладу.</w:t>
      </w:r>
    </w:p>
    <w:p w14:paraId="3C40E63C" w14:textId="0388568E" w:rsidR="005D6701" w:rsidRPr="007532DF" w:rsidRDefault="005D6701" w:rsidP="00AC6E84">
      <w:pPr>
        <w:autoSpaceDE w:val="0"/>
        <w:autoSpaceDN w:val="0"/>
        <w:adjustRightInd w:val="0"/>
        <w:spacing w:after="0" w:line="360" w:lineRule="auto"/>
        <w:ind w:firstLine="709"/>
        <w:jc w:val="both"/>
        <w:rPr>
          <w:lang w:val="uk-UA"/>
        </w:rPr>
      </w:pPr>
      <w:r w:rsidRPr="007532DF">
        <w:rPr>
          <w:lang w:val="uk-UA"/>
        </w:rPr>
        <w:t>Постійно сприяти:</w:t>
      </w:r>
    </w:p>
    <w:p w14:paraId="5F87F3D4" w14:textId="77777777" w:rsidR="00BB15A6" w:rsidRPr="007532DF" w:rsidRDefault="005D670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Підвищенню якості освітнього процесу з використанням технологій</w:t>
      </w:r>
      <w:r w:rsidR="00B23420" w:rsidRPr="007532DF">
        <w:rPr>
          <w:lang w:val="uk-UA"/>
        </w:rPr>
        <w:t xml:space="preserve"> </w:t>
      </w:r>
      <w:r w:rsidRPr="007532DF">
        <w:rPr>
          <w:lang w:val="uk-UA"/>
        </w:rPr>
        <w:t>дистанційного та змішаного навчання, впровадженню інновацій.</w:t>
      </w:r>
    </w:p>
    <w:p w14:paraId="064CFC17" w14:textId="77777777" w:rsidR="00BB15A6" w:rsidRPr="007532DF" w:rsidRDefault="005D670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Створенню у закладі сучасного, безпечного освітнього простору.</w:t>
      </w:r>
    </w:p>
    <w:p w14:paraId="206F930E" w14:textId="77777777" w:rsidR="00BB15A6" w:rsidRPr="007532DF" w:rsidRDefault="00BF7048"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Розширенню мережі гуртків</w:t>
      </w:r>
      <w:r w:rsidR="005D6701" w:rsidRPr="007532DF">
        <w:rPr>
          <w:lang w:val="uk-UA"/>
        </w:rPr>
        <w:t>, створенню умов для відкриття нових гуртків.</w:t>
      </w:r>
    </w:p>
    <w:p w14:paraId="79C544A4" w14:textId="4503420F"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Соціокультурній діяльності </w:t>
      </w:r>
      <w:r w:rsidR="00717738" w:rsidRPr="007532DF">
        <w:rPr>
          <w:lang w:val="uk-UA"/>
        </w:rPr>
        <w:t>ЦНТТМ «ДЮНУ»</w:t>
      </w:r>
      <w:r w:rsidRPr="007532DF">
        <w:rPr>
          <w:lang w:val="uk-UA"/>
        </w:rPr>
        <w:t>, налагодженню</w:t>
      </w:r>
      <w:r w:rsidRPr="00BB15A6">
        <w:rPr>
          <w:lang w:val="uk-UA"/>
        </w:rPr>
        <w:t xml:space="preserve"> співпраці з іноземними партнерами.</w:t>
      </w:r>
    </w:p>
    <w:p w14:paraId="4C9A0144"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Участі закладу у конкурсах грантової підтримки.</w:t>
      </w:r>
    </w:p>
    <w:p w14:paraId="157CDA40"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Постійній волонтерській діяльності педагогів, працівників і вихованців ДЮНУ.</w:t>
      </w:r>
    </w:p>
    <w:p w14:paraId="735E4C5B"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Участі педагогів закладу у конкурсах професійної майстерності, у заходах Міжнародної асоціації позашкільної освіти.</w:t>
      </w:r>
    </w:p>
    <w:p w14:paraId="556FE15F"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 xml:space="preserve">Підвищенню рівня цифрової грамотності педагогічних працівників та </w:t>
      </w:r>
      <w:proofErr w:type="spellStart"/>
      <w:r w:rsidRPr="00BB15A6">
        <w:rPr>
          <w:lang w:val="uk-UA"/>
        </w:rPr>
        <w:t>діджиталізації</w:t>
      </w:r>
      <w:proofErr w:type="spellEnd"/>
      <w:r w:rsidRPr="00BB15A6">
        <w:rPr>
          <w:lang w:val="uk-UA"/>
        </w:rPr>
        <w:t xml:space="preserve"> освітнього процесу.</w:t>
      </w:r>
    </w:p>
    <w:p w14:paraId="2741393E"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proofErr w:type="spellStart"/>
      <w:r w:rsidRPr="00BB15A6">
        <w:rPr>
          <w:lang w:val="uk-UA"/>
        </w:rPr>
        <w:t>Проєктній</w:t>
      </w:r>
      <w:proofErr w:type="spellEnd"/>
      <w:r w:rsidRPr="00BB15A6">
        <w:rPr>
          <w:lang w:val="uk-UA"/>
        </w:rPr>
        <w:t xml:space="preserve"> діяльності педагогів.</w:t>
      </w:r>
    </w:p>
    <w:p w14:paraId="45878DC4" w14:textId="77777777" w:rsidR="00BB15A6" w:rsidRPr="00BB15A6" w:rsidRDefault="005D6701" w:rsidP="00BB15A6">
      <w:pPr>
        <w:pStyle w:val="a4"/>
        <w:numPr>
          <w:ilvl w:val="0"/>
          <w:numId w:val="2"/>
        </w:numPr>
        <w:autoSpaceDE w:val="0"/>
        <w:autoSpaceDN w:val="0"/>
        <w:adjustRightInd w:val="0"/>
        <w:spacing w:after="0" w:line="360" w:lineRule="auto"/>
        <w:ind w:left="0" w:firstLine="426"/>
        <w:jc w:val="both"/>
        <w:rPr>
          <w:lang w:val="uk-UA"/>
        </w:rPr>
      </w:pPr>
      <w:r w:rsidRPr="00BB15A6">
        <w:rPr>
          <w:lang w:val="uk-UA"/>
        </w:rPr>
        <w:t xml:space="preserve">Впровадженню підходу «навчання через гру» та здійсненню заходів в рамках реалізації </w:t>
      </w:r>
      <w:proofErr w:type="spellStart"/>
      <w:r w:rsidRPr="00BB15A6">
        <w:rPr>
          <w:lang w:val="uk-UA"/>
        </w:rPr>
        <w:t>проєкту</w:t>
      </w:r>
      <w:proofErr w:type="spellEnd"/>
      <w:r w:rsidRPr="00BB15A6">
        <w:rPr>
          <w:lang w:val="uk-UA"/>
        </w:rPr>
        <w:t xml:space="preserve"> «Сприяння освіті».</w:t>
      </w:r>
    </w:p>
    <w:p w14:paraId="7C5010BA" w14:textId="77777777" w:rsidR="00BB15A6" w:rsidRPr="007532DF" w:rsidRDefault="005D670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lastRenderedPageBreak/>
        <w:t xml:space="preserve">Постійній участі вихованців </w:t>
      </w:r>
      <w:r w:rsidR="00B23420" w:rsidRPr="007532DF">
        <w:rPr>
          <w:lang w:val="uk-UA"/>
        </w:rPr>
        <w:t>закладу</w:t>
      </w:r>
      <w:r w:rsidRPr="007532DF">
        <w:rPr>
          <w:lang w:val="uk-UA"/>
        </w:rPr>
        <w:t xml:space="preserve"> у фестивалях, конкурсах, виставках, змаганнях, </w:t>
      </w:r>
      <w:proofErr w:type="spellStart"/>
      <w:r w:rsidRPr="007532DF">
        <w:rPr>
          <w:lang w:val="uk-UA"/>
        </w:rPr>
        <w:t>проєктах</w:t>
      </w:r>
      <w:proofErr w:type="spellEnd"/>
      <w:r w:rsidRPr="007532DF">
        <w:rPr>
          <w:lang w:val="uk-UA"/>
        </w:rPr>
        <w:t xml:space="preserve"> різних рівнів та форматів проведення.</w:t>
      </w:r>
    </w:p>
    <w:p w14:paraId="006A1D58" w14:textId="65040605" w:rsidR="005D6701" w:rsidRPr="007532DF" w:rsidRDefault="005D6701" w:rsidP="00BB15A6">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Популяризації діяльності </w:t>
      </w:r>
      <w:r w:rsidR="00717738" w:rsidRPr="007532DF">
        <w:rPr>
          <w:lang w:val="uk-UA"/>
        </w:rPr>
        <w:t xml:space="preserve">ЦНТТМ «ДЮНУ» </w:t>
      </w:r>
      <w:r w:rsidRPr="007532DF">
        <w:rPr>
          <w:lang w:val="uk-UA"/>
        </w:rPr>
        <w:t>на сайті, та у соціальн</w:t>
      </w:r>
      <w:r w:rsidR="00BB15A6" w:rsidRPr="007532DF">
        <w:rPr>
          <w:lang w:val="uk-UA"/>
        </w:rPr>
        <w:t>их</w:t>
      </w:r>
      <w:r w:rsidRPr="007532DF">
        <w:rPr>
          <w:lang w:val="uk-UA"/>
        </w:rPr>
        <w:t xml:space="preserve"> мереж</w:t>
      </w:r>
      <w:r w:rsidR="00BB15A6" w:rsidRPr="007532DF">
        <w:rPr>
          <w:lang w:val="uk-UA"/>
        </w:rPr>
        <w:t>ах</w:t>
      </w:r>
      <w:r w:rsidRPr="007532DF">
        <w:rPr>
          <w:lang w:val="uk-UA"/>
        </w:rPr>
        <w:t>.</w:t>
      </w:r>
    </w:p>
    <w:p w14:paraId="01F46F5F" w14:textId="77777777" w:rsidR="00C14DD3" w:rsidRPr="007532DF" w:rsidRDefault="00C14DD3" w:rsidP="00AC6E84">
      <w:pPr>
        <w:autoSpaceDE w:val="0"/>
        <w:autoSpaceDN w:val="0"/>
        <w:adjustRightInd w:val="0"/>
        <w:spacing w:after="0" w:line="360" w:lineRule="auto"/>
        <w:ind w:firstLine="709"/>
        <w:jc w:val="both"/>
        <w:rPr>
          <w:lang w:val="uk-UA"/>
        </w:rPr>
      </w:pPr>
    </w:p>
    <w:p w14:paraId="19613E0C" w14:textId="77777777" w:rsidR="00C14DD3" w:rsidRPr="007532DF" w:rsidRDefault="00C14DD3" w:rsidP="00AC6E84">
      <w:pPr>
        <w:autoSpaceDE w:val="0"/>
        <w:autoSpaceDN w:val="0"/>
        <w:adjustRightInd w:val="0"/>
        <w:spacing w:after="0" w:line="360" w:lineRule="auto"/>
        <w:ind w:firstLine="709"/>
        <w:jc w:val="both"/>
        <w:rPr>
          <w:b/>
          <w:lang w:val="uk-UA"/>
        </w:rPr>
      </w:pPr>
      <w:r w:rsidRPr="007532DF">
        <w:rPr>
          <w:b/>
          <w:lang w:val="uk-UA"/>
        </w:rPr>
        <w:t>4.2. Організація освітнього процесу у гуртках за напрямами</w:t>
      </w:r>
    </w:p>
    <w:p w14:paraId="48CB9558" w14:textId="77777777" w:rsidR="004A03D9" w:rsidRPr="007532DF" w:rsidRDefault="004A03D9" w:rsidP="00AC6E84">
      <w:pPr>
        <w:autoSpaceDE w:val="0"/>
        <w:autoSpaceDN w:val="0"/>
        <w:adjustRightInd w:val="0"/>
        <w:spacing w:after="0" w:line="360" w:lineRule="auto"/>
        <w:ind w:firstLine="709"/>
        <w:jc w:val="both"/>
        <w:rPr>
          <w:b/>
          <w:lang w:val="uk-UA"/>
        </w:rPr>
      </w:pPr>
    </w:p>
    <w:p w14:paraId="4296099E" w14:textId="34D0F546" w:rsidR="00C14DD3" w:rsidRPr="003C3E1B" w:rsidRDefault="00C14DD3" w:rsidP="00AC6E84">
      <w:pPr>
        <w:autoSpaceDE w:val="0"/>
        <w:autoSpaceDN w:val="0"/>
        <w:adjustRightInd w:val="0"/>
        <w:spacing w:after="0" w:line="360" w:lineRule="auto"/>
        <w:ind w:firstLine="709"/>
        <w:jc w:val="both"/>
        <w:rPr>
          <w:lang w:val="uk-UA"/>
        </w:rPr>
      </w:pPr>
      <w:r w:rsidRPr="007532DF">
        <w:rPr>
          <w:lang w:val="uk-UA"/>
        </w:rPr>
        <w:t xml:space="preserve">До навчання у </w:t>
      </w:r>
      <w:r w:rsidR="00717738" w:rsidRPr="007532DF">
        <w:rPr>
          <w:lang w:val="uk-UA"/>
        </w:rPr>
        <w:t xml:space="preserve">ЦНТТМ «ДЮНУ» </w:t>
      </w:r>
      <w:r w:rsidRPr="007532DF">
        <w:rPr>
          <w:lang w:val="uk-UA"/>
        </w:rPr>
        <w:t xml:space="preserve">залучаються діти, підлітки, юнацтво, учнівська молодь віком від 10 до </w:t>
      </w:r>
      <w:r w:rsidR="00BC59C1" w:rsidRPr="007532DF">
        <w:rPr>
          <w:lang w:val="uk-UA"/>
        </w:rPr>
        <w:t>18</w:t>
      </w:r>
      <w:r w:rsidRPr="007532DF">
        <w:rPr>
          <w:lang w:val="uk-UA"/>
        </w:rPr>
        <w:t xml:space="preserve"> рок</w:t>
      </w:r>
      <w:r w:rsidR="00BC59C1" w:rsidRPr="007532DF">
        <w:rPr>
          <w:lang w:val="uk-UA"/>
        </w:rPr>
        <w:t>ів</w:t>
      </w:r>
      <w:r w:rsidRPr="007532DF">
        <w:rPr>
          <w:lang w:val="uk-UA"/>
        </w:rPr>
        <w:t>.</w:t>
      </w:r>
    </w:p>
    <w:p w14:paraId="10FBC6E2" w14:textId="55D665B9" w:rsidR="00C14DD3" w:rsidRPr="007532DF" w:rsidRDefault="00C14DD3" w:rsidP="00AC6E84">
      <w:pPr>
        <w:autoSpaceDE w:val="0"/>
        <w:autoSpaceDN w:val="0"/>
        <w:adjustRightInd w:val="0"/>
        <w:spacing w:after="0" w:line="360" w:lineRule="auto"/>
        <w:ind w:firstLine="709"/>
        <w:jc w:val="both"/>
        <w:rPr>
          <w:lang w:val="uk-UA"/>
        </w:rPr>
      </w:pPr>
      <w:r w:rsidRPr="003C3E1B">
        <w:rPr>
          <w:lang w:val="uk-UA"/>
        </w:rPr>
        <w:t xml:space="preserve">Прийом до закладу може </w:t>
      </w:r>
      <w:proofErr w:type="spellStart"/>
      <w:r w:rsidRPr="003C3E1B">
        <w:rPr>
          <w:lang w:val="uk-UA"/>
        </w:rPr>
        <w:t>здійснюватись</w:t>
      </w:r>
      <w:proofErr w:type="spellEnd"/>
      <w:r w:rsidRPr="003C3E1B">
        <w:rPr>
          <w:lang w:val="uk-UA"/>
        </w:rPr>
        <w:t xml:space="preserve"> протягом навчального року за умови наявності вільних місць у гуртках, наявності можливості оволодіння навчальною програмою дитячого колективу, за бажанням вихованців та батьків, як на </w:t>
      </w:r>
      <w:proofErr w:type="spellStart"/>
      <w:r w:rsidRPr="007532DF">
        <w:rPr>
          <w:lang w:val="uk-UA"/>
        </w:rPr>
        <w:t>безконкурсній</w:t>
      </w:r>
      <w:proofErr w:type="spellEnd"/>
      <w:r w:rsidRPr="007532DF">
        <w:rPr>
          <w:lang w:val="uk-UA"/>
        </w:rPr>
        <w:t xml:space="preserve"> основі, так і за конкурсом, умови якого розроблено адміністрацією і педагогами </w:t>
      </w:r>
      <w:r w:rsidR="00717738" w:rsidRPr="007532DF">
        <w:rPr>
          <w:lang w:val="uk-UA"/>
        </w:rPr>
        <w:t>ЦНТТМ «ДЮНУ»</w:t>
      </w:r>
      <w:r w:rsidRPr="007532DF">
        <w:rPr>
          <w:lang w:val="uk-UA"/>
        </w:rPr>
        <w:t>. За бажанням дітей та їх батьків, вихованці можуть бути зараховані до кількох творчих об’єднань за наявністю організаційних умов та відсутності їх перевантажень. Прийом вихованців до закладу здійснюється на підставі заяви батьків або осіб, які їх замінюють.</w:t>
      </w:r>
    </w:p>
    <w:p w14:paraId="5727EEA6" w14:textId="1D6AE807" w:rsidR="009E31E2" w:rsidRPr="003C3E1B" w:rsidRDefault="00717738" w:rsidP="00AC6E84">
      <w:pPr>
        <w:autoSpaceDE w:val="0"/>
        <w:autoSpaceDN w:val="0"/>
        <w:adjustRightInd w:val="0"/>
        <w:spacing w:after="0" w:line="360" w:lineRule="auto"/>
        <w:ind w:firstLine="709"/>
        <w:jc w:val="both"/>
        <w:rPr>
          <w:lang w:val="uk-UA"/>
        </w:rPr>
      </w:pPr>
      <w:r w:rsidRPr="007532DF">
        <w:rPr>
          <w:lang w:val="uk-UA"/>
        </w:rPr>
        <w:t xml:space="preserve">ЦНТТМ «ДЮНУ» </w:t>
      </w:r>
      <w:r w:rsidR="009E31E2" w:rsidRPr="007532DF">
        <w:rPr>
          <w:lang w:val="uk-UA"/>
        </w:rPr>
        <w:t>організовує роботу із здобувачами освіти протягом календарного року. Згідно з Постановою Кабінету Міністрів України від 23 липня 2024 року № 841 «Про початок навчального року</w:t>
      </w:r>
      <w:r w:rsidR="009E31E2" w:rsidRPr="003C3E1B">
        <w:rPr>
          <w:lang w:val="uk-UA"/>
        </w:rPr>
        <w:t xml:space="preserve"> під час дії воєнного стану в Україні», освітній процес у 202</w:t>
      </w:r>
      <w:r>
        <w:rPr>
          <w:lang w:val="uk-UA"/>
        </w:rPr>
        <w:t>5</w:t>
      </w:r>
      <w:r w:rsidR="009E31E2" w:rsidRPr="003C3E1B">
        <w:rPr>
          <w:lang w:val="uk-UA"/>
        </w:rPr>
        <w:t>/202</w:t>
      </w:r>
      <w:r>
        <w:rPr>
          <w:lang w:val="uk-UA"/>
        </w:rPr>
        <w:t>6</w:t>
      </w:r>
      <w:r w:rsidR="009E31E2" w:rsidRPr="003C3E1B">
        <w:rPr>
          <w:lang w:val="uk-UA"/>
        </w:rPr>
        <w:t xml:space="preserve"> навчальному році розпочинається </w:t>
      </w:r>
      <w:r>
        <w:rPr>
          <w:lang w:val="uk-UA"/>
        </w:rPr>
        <w:br/>
        <w:t>1 </w:t>
      </w:r>
      <w:r w:rsidR="009E31E2" w:rsidRPr="003C3E1B">
        <w:rPr>
          <w:lang w:val="uk-UA"/>
        </w:rPr>
        <w:t>вересня</w:t>
      </w:r>
      <w:r>
        <w:rPr>
          <w:lang w:val="uk-UA"/>
        </w:rPr>
        <w:t> </w:t>
      </w:r>
      <w:r w:rsidR="009E31E2" w:rsidRPr="003C3E1B">
        <w:rPr>
          <w:lang w:val="uk-UA"/>
        </w:rPr>
        <w:t>202</w:t>
      </w:r>
      <w:r>
        <w:rPr>
          <w:lang w:val="uk-UA"/>
        </w:rPr>
        <w:t>5</w:t>
      </w:r>
      <w:r w:rsidR="009E31E2" w:rsidRPr="003C3E1B">
        <w:rPr>
          <w:lang w:val="uk-UA"/>
        </w:rPr>
        <w:t xml:space="preserve"> року і триватиме до 30 червня 202</w:t>
      </w:r>
      <w:r>
        <w:rPr>
          <w:lang w:val="uk-UA"/>
        </w:rPr>
        <w:t>6</w:t>
      </w:r>
      <w:r w:rsidR="009E31E2" w:rsidRPr="003C3E1B">
        <w:rPr>
          <w:lang w:val="uk-UA"/>
        </w:rPr>
        <w:t xml:space="preserve"> року. У період з 01.09.202</w:t>
      </w:r>
      <w:r>
        <w:rPr>
          <w:lang w:val="uk-UA"/>
        </w:rPr>
        <w:t>5</w:t>
      </w:r>
      <w:r w:rsidR="009E31E2" w:rsidRPr="003C3E1B">
        <w:rPr>
          <w:lang w:val="uk-UA"/>
        </w:rPr>
        <w:t xml:space="preserve"> по 3</w:t>
      </w:r>
      <w:r>
        <w:rPr>
          <w:lang w:val="uk-UA"/>
        </w:rPr>
        <w:t>1</w:t>
      </w:r>
      <w:r w:rsidR="009E31E2" w:rsidRPr="003C3E1B">
        <w:rPr>
          <w:lang w:val="uk-UA"/>
        </w:rPr>
        <w:t>.0</w:t>
      </w:r>
      <w:r>
        <w:rPr>
          <w:lang w:val="uk-UA"/>
        </w:rPr>
        <w:t>5</w:t>
      </w:r>
      <w:r w:rsidR="009E31E2" w:rsidRPr="003C3E1B">
        <w:rPr>
          <w:lang w:val="uk-UA"/>
        </w:rPr>
        <w:t>.202</w:t>
      </w:r>
      <w:r>
        <w:rPr>
          <w:lang w:val="uk-UA"/>
        </w:rPr>
        <w:t>6</w:t>
      </w:r>
      <w:r w:rsidR="009E31E2" w:rsidRPr="003C3E1B">
        <w:rPr>
          <w:lang w:val="uk-UA"/>
        </w:rPr>
        <w:t xml:space="preserve"> дитячі колективи закладу працюватимуть за затвердженими навчальними програмами</w:t>
      </w:r>
      <w:r w:rsidR="003C20B6" w:rsidRPr="003C3E1B">
        <w:rPr>
          <w:lang w:val="uk-UA"/>
        </w:rPr>
        <w:t>, з 01.0</w:t>
      </w:r>
      <w:r>
        <w:rPr>
          <w:lang w:val="uk-UA"/>
        </w:rPr>
        <w:t>6</w:t>
      </w:r>
      <w:r w:rsidR="003C20B6" w:rsidRPr="003C3E1B">
        <w:rPr>
          <w:lang w:val="uk-UA"/>
        </w:rPr>
        <w:t>.202</w:t>
      </w:r>
      <w:r w:rsidR="002103AA">
        <w:rPr>
          <w:lang w:val="uk-UA"/>
        </w:rPr>
        <w:t>6</w:t>
      </w:r>
      <w:r w:rsidR="003C20B6" w:rsidRPr="003C3E1B">
        <w:rPr>
          <w:lang w:val="uk-UA"/>
        </w:rPr>
        <w:t xml:space="preserve"> по 30.06.202</w:t>
      </w:r>
      <w:r w:rsidR="002103AA">
        <w:rPr>
          <w:lang w:val="uk-UA"/>
        </w:rPr>
        <w:t>6</w:t>
      </w:r>
      <w:r w:rsidR="003C20B6" w:rsidRPr="003C3E1B">
        <w:rPr>
          <w:lang w:val="uk-UA"/>
        </w:rPr>
        <w:t xml:space="preserve"> – за затвердженими планами роботи на літо</w:t>
      </w:r>
      <w:r w:rsidR="009E31E2" w:rsidRPr="003C3E1B">
        <w:rPr>
          <w:lang w:val="uk-UA"/>
        </w:rPr>
        <w:t>.</w:t>
      </w:r>
      <w:r w:rsidR="002103AA">
        <w:rPr>
          <w:lang w:val="uk-UA"/>
        </w:rPr>
        <w:t xml:space="preserve"> </w:t>
      </w:r>
      <w:r w:rsidR="009E31E2" w:rsidRPr="003C3E1B">
        <w:rPr>
          <w:lang w:val="uk-UA"/>
        </w:rPr>
        <w:t xml:space="preserve">У період з 1 по 15 вересня здійснюється комплектування груп гуртків </w:t>
      </w:r>
      <w:r w:rsidR="009E31E2" w:rsidRPr="00E04695">
        <w:rPr>
          <w:lang w:val="uk-UA"/>
        </w:rPr>
        <w:t>першого року навчання. Цей період вважається робочим часом керівника гуртка, секції, студії</w:t>
      </w:r>
      <w:r w:rsidR="00962320" w:rsidRPr="00E04695">
        <w:rPr>
          <w:lang w:val="uk-UA"/>
        </w:rPr>
        <w:t xml:space="preserve"> </w:t>
      </w:r>
      <w:r w:rsidR="009E31E2" w:rsidRPr="00E04695">
        <w:rPr>
          <w:lang w:val="uk-UA"/>
        </w:rPr>
        <w:t>або іншого</w:t>
      </w:r>
      <w:r w:rsidR="009E31E2" w:rsidRPr="003C3E1B">
        <w:rPr>
          <w:lang w:val="uk-UA"/>
        </w:rPr>
        <w:t xml:space="preserve"> творчого об’єднання.</w:t>
      </w:r>
    </w:p>
    <w:p w14:paraId="31FB4559" w14:textId="77777777" w:rsidR="009E31E2" w:rsidRPr="007532DF" w:rsidRDefault="009E31E2" w:rsidP="00AC6E84">
      <w:pPr>
        <w:autoSpaceDE w:val="0"/>
        <w:autoSpaceDN w:val="0"/>
        <w:adjustRightInd w:val="0"/>
        <w:spacing w:after="0" w:line="360" w:lineRule="auto"/>
        <w:ind w:firstLine="709"/>
        <w:jc w:val="both"/>
        <w:rPr>
          <w:lang w:val="uk-UA"/>
        </w:rPr>
      </w:pPr>
      <w:r w:rsidRPr="007532DF">
        <w:rPr>
          <w:lang w:val="uk-UA"/>
        </w:rPr>
        <w:lastRenderedPageBreak/>
        <w:t>Навчальні заняття закладу організовуються за семестровою системою:</w:t>
      </w:r>
    </w:p>
    <w:p w14:paraId="0FA04884" w14:textId="77777777" w:rsidR="009E31E2" w:rsidRPr="007532DF" w:rsidRDefault="009E31E2" w:rsidP="00AC6E84">
      <w:pPr>
        <w:autoSpaceDE w:val="0"/>
        <w:autoSpaceDN w:val="0"/>
        <w:adjustRightInd w:val="0"/>
        <w:spacing w:after="0" w:line="360" w:lineRule="auto"/>
        <w:ind w:firstLine="709"/>
        <w:jc w:val="both"/>
        <w:rPr>
          <w:lang w:val="uk-UA"/>
        </w:rPr>
      </w:pPr>
      <w:r w:rsidRPr="007532DF">
        <w:rPr>
          <w:lang w:val="uk-UA"/>
        </w:rPr>
        <w:t>I-й семестр - з 1 вересня до 31 грудня поточного року,</w:t>
      </w:r>
    </w:p>
    <w:p w14:paraId="130AB9FC" w14:textId="77777777" w:rsidR="009E31E2" w:rsidRPr="007532DF" w:rsidRDefault="009E31E2" w:rsidP="00AC6E84">
      <w:pPr>
        <w:autoSpaceDE w:val="0"/>
        <w:autoSpaceDN w:val="0"/>
        <w:adjustRightInd w:val="0"/>
        <w:spacing w:after="0" w:line="360" w:lineRule="auto"/>
        <w:ind w:firstLine="709"/>
        <w:jc w:val="both"/>
        <w:rPr>
          <w:lang w:val="uk-UA"/>
        </w:rPr>
      </w:pPr>
      <w:r w:rsidRPr="007532DF">
        <w:rPr>
          <w:lang w:val="uk-UA"/>
        </w:rPr>
        <w:t>II-й семестр - з 1 січня до 31 травня поточного року.</w:t>
      </w:r>
    </w:p>
    <w:p w14:paraId="1D8DBDB5" w14:textId="2C55E111" w:rsidR="009E31E2" w:rsidRPr="007532DF" w:rsidRDefault="009E31E2" w:rsidP="00AC6E84">
      <w:pPr>
        <w:autoSpaceDE w:val="0"/>
        <w:autoSpaceDN w:val="0"/>
        <w:adjustRightInd w:val="0"/>
        <w:spacing w:after="0" w:line="360" w:lineRule="auto"/>
        <w:ind w:firstLine="709"/>
        <w:jc w:val="both"/>
        <w:rPr>
          <w:lang w:val="uk-UA"/>
        </w:rPr>
      </w:pPr>
      <w:r w:rsidRPr="007532DF">
        <w:rPr>
          <w:lang w:val="uk-UA"/>
        </w:rPr>
        <w:t xml:space="preserve">Навчальний рік у </w:t>
      </w:r>
      <w:r w:rsidR="002103AA" w:rsidRPr="007532DF">
        <w:rPr>
          <w:lang w:val="uk-UA"/>
        </w:rPr>
        <w:t xml:space="preserve">ЦНТТМ «ДЮНУ» </w:t>
      </w:r>
      <w:r w:rsidRPr="007532DF">
        <w:rPr>
          <w:lang w:val="uk-UA"/>
        </w:rPr>
        <w:t>завершується</w:t>
      </w:r>
      <w:r w:rsidR="00962320" w:rsidRPr="007532DF">
        <w:rPr>
          <w:lang w:val="uk-UA"/>
        </w:rPr>
        <w:t xml:space="preserve"> </w:t>
      </w:r>
      <w:r w:rsidRPr="007532DF">
        <w:rPr>
          <w:lang w:val="uk-UA"/>
        </w:rPr>
        <w:t>підсумковими заняттями, що можуть бути проведені</w:t>
      </w:r>
      <w:r w:rsidR="00962320" w:rsidRPr="007532DF">
        <w:rPr>
          <w:lang w:val="uk-UA"/>
        </w:rPr>
        <w:t xml:space="preserve"> </w:t>
      </w:r>
      <w:r w:rsidRPr="007532DF">
        <w:rPr>
          <w:lang w:val="uk-UA"/>
        </w:rPr>
        <w:t xml:space="preserve">в </w:t>
      </w:r>
      <w:r w:rsidR="00962320" w:rsidRPr="007532DF">
        <w:rPr>
          <w:lang w:val="uk-UA"/>
        </w:rPr>
        <w:t>онлайн</w:t>
      </w:r>
      <w:r w:rsidRPr="007532DF">
        <w:rPr>
          <w:lang w:val="uk-UA"/>
        </w:rPr>
        <w:t xml:space="preserve"> та </w:t>
      </w:r>
      <w:proofErr w:type="spellStart"/>
      <w:r w:rsidR="00962320" w:rsidRPr="007532DF">
        <w:rPr>
          <w:lang w:val="uk-UA"/>
        </w:rPr>
        <w:t>офлайн</w:t>
      </w:r>
      <w:proofErr w:type="spellEnd"/>
      <w:r w:rsidRPr="007532DF">
        <w:rPr>
          <w:lang w:val="uk-UA"/>
        </w:rPr>
        <w:t xml:space="preserve"> форматах у залежності від форми навчання та безпекової</w:t>
      </w:r>
      <w:r w:rsidR="00962320" w:rsidRPr="007532DF">
        <w:rPr>
          <w:lang w:val="uk-UA"/>
        </w:rPr>
        <w:t xml:space="preserve"> </w:t>
      </w:r>
      <w:r w:rsidRPr="007532DF">
        <w:rPr>
          <w:lang w:val="uk-UA"/>
        </w:rPr>
        <w:t>ситуації у м. Запоріжжя.</w:t>
      </w:r>
    </w:p>
    <w:p w14:paraId="61B39554" w14:textId="281DB285" w:rsidR="003C20B6" w:rsidRPr="003C3E1B" w:rsidRDefault="003C20B6" w:rsidP="00AC6E84">
      <w:pPr>
        <w:autoSpaceDE w:val="0"/>
        <w:autoSpaceDN w:val="0"/>
        <w:adjustRightInd w:val="0"/>
        <w:spacing w:after="0" w:line="360" w:lineRule="auto"/>
        <w:ind w:firstLine="709"/>
        <w:jc w:val="both"/>
        <w:rPr>
          <w:lang w:val="uk-UA"/>
        </w:rPr>
      </w:pPr>
      <w:r w:rsidRPr="007532DF">
        <w:rPr>
          <w:lang w:val="uk-UA"/>
        </w:rPr>
        <w:t xml:space="preserve">Вихованці гуртків </w:t>
      </w:r>
      <w:r w:rsidR="002103AA" w:rsidRPr="007532DF">
        <w:rPr>
          <w:lang w:val="uk-UA"/>
        </w:rPr>
        <w:t>ЦНТТМ «ДЮНУ»</w:t>
      </w:r>
      <w:r w:rsidRPr="007532DF">
        <w:rPr>
          <w:lang w:val="uk-UA"/>
        </w:rPr>
        <w:t>,</w:t>
      </w:r>
      <w:r w:rsidRPr="003C3E1B">
        <w:rPr>
          <w:lang w:val="uk-UA"/>
        </w:rPr>
        <w:t xml:space="preserve"> які успішно оволоділи навчальною програмою </w:t>
      </w:r>
      <w:r w:rsidR="002103AA">
        <w:rPr>
          <w:lang w:val="uk-UA"/>
        </w:rPr>
        <w:t>гуртка</w:t>
      </w:r>
      <w:r w:rsidRPr="003C3E1B">
        <w:rPr>
          <w:lang w:val="uk-UA"/>
        </w:rPr>
        <w:t>, наприкінці навчання отримують документ про позашкільну освіту</w:t>
      </w:r>
      <w:r w:rsidR="002103AA">
        <w:rPr>
          <w:lang w:val="uk-UA"/>
        </w:rPr>
        <w:t xml:space="preserve"> (сертифікат)</w:t>
      </w:r>
      <w:r w:rsidRPr="003C3E1B">
        <w:rPr>
          <w:lang w:val="uk-UA"/>
        </w:rPr>
        <w:t>.</w:t>
      </w:r>
    </w:p>
    <w:p w14:paraId="4174A9C8" w14:textId="77777777" w:rsidR="003C20B6" w:rsidRPr="007532DF" w:rsidRDefault="003C20B6" w:rsidP="00AC6E84">
      <w:pPr>
        <w:autoSpaceDE w:val="0"/>
        <w:autoSpaceDN w:val="0"/>
        <w:adjustRightInd w:val="0"/>
        <w:spacing w:after="0" w:line="360" w:lineRule="auto"/>
        <w:ind w:firstLine="709"/>
        <w:jc w:val="both"/>
        <w:rPr>
          <w:lang w:val="uk-UA"/>
        </w:rPr>
      </w:pPr>
      <w:r w:rsidRPr="003C3E1B">
        <w:rPr>
          <w:lang w:val="uk-UA"/>
        </w:rPr>
        <w:t xml:space="preserve">В період навчального року заклад працює за шестиденним робочим тижнем, у літній період - за п’ятиденним робочим тижнем. Розпорядок роботи дитячих творчих колективів з 9.00 до 19.00. У суботу та неділю заняття дитячих колективів </w:t>
      </w:r>
      <w:r w:rsidRPr="007532DF">
        <w:rPr>
          <w:lang w:val="uk-UA"/>
        </w:rPr>
        <w:t>проводяться з 9.00 до 18.00.</w:t>
      </w:r>
    </w:p>
    <w:p w14:paraId="33A23792" w14:textId="102D3AF0" w:rsidR="003C20B6" w:rsidRPr="007532DF" w:rsidRDefault="003C20B6" w:rsidP="00AC6E84">
      <w:pPr>
        <w:autoSpaceDE w:val="0"/>
        <w:autoSpaceDN w:val="0"/>
        <w:adjustRightInd w:val="0"/>
        <w:spacing w:after="0" w:line="360" w:lineRule="auto"/>
        <w:ind w:firstLine="709"/>
        <w:jc w:val="both"/>
        <w:rPr>
          <w:lang w:val="uk-UA"/>
        </w:rPr>
      </w:pPr>
      <w:r w:rsidRPr="007532DF">
        <w:rPr>
          <w:lang w:val="uk-UA"/>
        </w:rPr>
        <w:t xml:space="preserve">Дитячі колективи </w:t>
      </w:r>
      <w:r w:rsidR="002103AA" w:rsidRPr="007532DF">
        <w:rPr>
          <w:lang w:val="uk-UA"/>
        </w:rPr>
        <w:t xml:space="preserve">ЦНТТМ «ДЮНУ» </w:t>
      </w:r>
      <w:r w:rsidRPr="007532DF">
        <w:rPr>
          <w:lang w:val="uk-UA"/>
        </w:rPr>
        <w:t xml:space="preserve">працюють за розкладом занять, затвердженим директором закладу, погодженим з </w:t>
      </w:r>
      <w:r w:rsidR="00415FDE" w:rsidRPr="007532DF">
        <w:rPr>
          <w:lang w:val="uk-UA"/>
        </w:rPr>
        <w:t>ректором НУ «Запорізька політехніка»</w:t>
      </w:r>
      <w:r w:rsidRPr="007532DF">
        <w:rPr>
          <w:lang w:val="uk-UA"/>
        </w:rPr>
        <w:t>.</w:t>
      </w:r>
    </w:p>
    <w:p w14:paraId="713AB4AD" w14:textId="1403729A" w:rsidR="003C20B6" w:rsidRPr="003C3E1B" w:rsidRDefault="003C20B6" w:rsidP="00AC6E84">
      <w:pPr>
        <w:autoSpaceDE w:val="0"/>
        <w:autoSpaceDN w:val="0"/>
        <w:adjustRightInd w:val="0"/>
        <w:spacing w:after="0" w:line="360" w:lineRule="auto"/>
        <w:ind w:firstLine="709"/>
        <w:jc w:val="both"/>
        <w:rPr>
          <w:lang w:val="uk-UA"/>
        </w:rPr>
      </w:pPr>
      <w:r w:rsidRPr="007532DF">
        <w:rPr>
          <w:lang w:val="uk-UA"/>
        </w:rPr>
        <w:t xml:space="preserve">У канікулярні, вихідні, святкові дні </w:t>
      </w:r>
      <w:r w:rsidR="002103AA" w:rsidRPr="007532DF">
        <w:rPr>
          <w:lang w:val="uk-UA"/>
        </w:rPr>
        <w:t xml:space="preserve">ЦНТТМ «ДЮНУ» </w:t>
      </w:r>
      <w:r w:rsidRPr="007532DF">
        <w:rPr>
          <w:lang w:val="uk-UA"/>
        </w:rPr>
        <w:t>працює за окремим графіком та розкладом занять, затвердженим директором</w:t>
      </w:r>
      <w:r w:rsidRPr="003C3E1B">
        <w:rPr>
          <w:lang w:val="uk-UA"/>
        </w:rPr>
        <w:t>. У літній канікулярний час заклад проводить роботу з вихованцями в різних організаційних формах згідно з планом, затвердженим директором закладу: участь у фестивалях, конкурсах, творчих зустрічах, виставках, змаганнях, як підсумок навчально-виховного процесу за навчальний рік, а також організовує літні школи за напрямами творчої діяльності, профільні та оздоровчі табори.</w:t>
      </w:r>
    </w:p>
    <w:p w14:paraId="74324C7A" w14:textId="75E01A36" w:rsidR="003C20B6" w:rsidRPr="003C3E1B" w:rsidRDefault="003C20B6" w:rsidP="00AC6E84">
      <w:pPr>
        <w:autoSpaceDE w:val="0"/>
        <w:autoSpaceDN w:val="0"/>
        <w:adjustRightInd w:val="0"/>
        <w:spacing w:after="0" w:line="360" w:lineRule="auto"/>
        <w:ind w:firstLine="709"/>
        <w:jc w:val="both"/>
        <w:rPr>
          <w:lang w:val="uk-UA"/>
        </w:rPr>
      </w:pPr>
      <w:r w:rsidRPr="003C3E1B">
        <w:rPr>
          <w:lang w:val="uk-UA"/>
        </w:rPr>
        <w:t>Тривалість занять у закладі визначається Законом України «Про позашкільну освіту», навчальними планами і програмами, з урахуванням вікових особливостей дітей і допустимого відповідного навантаження вихованців.</w:t>
      </w:r>
    </w:p>
    <w:p w14:paraId="315A797D" w14:textId="5668F1D7" w:rsidR="007716FB" w:rsidRPr="007532DF" w:rsidRDefault="007716FB" w:rsidP="00AC6E84">
      <w:pPr>
        <w:autoSpaceDE w:val="0"/>
        <w:autoSpaceDN w:val="0"/>
        <w:adjustRightInd w:val="0"/>
        <w:spacing w:after="0" w:line="360" w:lineRule="auto"/>
        <w:ind w:firstLine="709"/>
        <w:jc w:val="both"/>
        <w:rPr>
          <w:color w:val="000000" w:themeColor="text1"/>
          <w:lang w:val="uk-UA"/>
        </w:rPr>
      </w:pPr>
      <w:r w:rsidRPr="007532DF">
        <w:rPr>
          <w:color w:val="000000" w:themeColor="text1"/>
          <w:lang w:val="uk-UA"/>
        </w:rPr>
        <w:lastRenderedPageBreak/>
        <w:t xml:space="preserve">Ставка заробітної плати педагогічних працівників, працюючих у </w:t>
      </w:r>
      <w:r w:rsidR="002103AA" w:rsidRPr="007532DF">
        <w:rPr>
          <w:lang w:val="uk-UA"/>
        </w:rPr>
        <w:t>ЦНТТМ «ДЮНУ»</w:t>
      </w:r>
      <w:r w:rsidRPr="007532DF">
        <w:rPr>
          <w:color w:val="000000" w:themeColor="text1"/>
          <w:lang w:val="uk-UA"/>
        </w:rPr>
        <w:t>, встановлюється, виходячи із затрат робочого</w:t>
      </w:r>
      <w:r w:rsidR="007C4DEC" w:rsidRPr="007532DF">
        <w:rPr>
          <w:color w:val="000000" w:themeColor="text1"/>
          <w:lang w:val="uk-UA"/>
        </w:rPr>
        <w:t xml:space="preserve"> </w:t>
      </w:r>
      <w:r w:rsidRPr="007532DF">
        <w:rPr>
          <w:color w:val="000000" w:themeColor="text1"/>
          <w:lang w:val="uk-UA"/>
        </w:rPr>
        <w:t>часу в астрономічних годинах (60 хвилин). Короткі перерви між заняттями та</w:t>
      </w:r>
      <w:r w:rsidR="007C4DEC" w:rsidRPr="007532DF">
        <w:rPr>
          <w:color w:val="000000" w:themeColor="text1"/>
          <w:lang w:val="uk-UA"/>
        </w:rPr>
        <w:t xml:space="preserve"> </w:t>
      </w:r>
      <w:r w:rsidRPr="007532DF">
        <w:rPr>
          <w:color w:val="000000" w:themeColor="text1"/>
          <w:lang w:val="uk-UA"/>
        </w:rPr>
        <w:t xml:space="preserve">робочим часом керівників гуртків визначаються режимом роботи </w:t>
      </w:r>
      <w:r w:rsidR="00937EA2" w:rsidRPr="007532DF">
        <w:rPr>
          <w:lang w:val="uk-UA"/>
        </w:rPr>
        <w:t>ЦНТТМ «ДЮНУ»</w:t>
      </w:r>
      <w:r w:rsidRPr="007532DF">
        <w:rPr>
          <w:color w:val="000000" w:themeColor="text1"/>
          <w:lang w:val="uk-UA"/>
        </w:rPr>
        <w:t>.</w:t>
      </w:r>
    </w:p>
    <w:p w14:paraId="2AEDBD52" w14:textId="04CD0013" w:rsidR="007C4DEC" w:rsidRPr="003C3E1B" w:rsidRDefault="007C4DEC" w:rsidP="00AC6E84">
      <w:pPr>
        <w:autoSpaceDE w:val="0"/>
        <w:autoSpaceDN w:val="0"/>
        <w:adjustRightInd w:val="0"/>
        <w:spacing w:after="0" w:line="360" w:lineRule="auto"/>
        <w:ind w:firstLine="709"/>
        <w:jc w:val="both"/>
        <w:rPr>
          <w:lang w:val="uk-UA"/>
        </w:rPr>
      </w:pPr>
      <w:r w:rsidRPr="007532DF">
        <w:rPr>
          <w:lang w:val="uk-UA"/>
        </w:rPr>
        <w:t>Середня наповнюваність груп гуртків та студій закладу становить 10-15 вихованців; під час організації індивідуальної роботи</w:t>
      </w:r>
      <w:r w:rsidRPr="003C3E1B">
        <w:rPr>
          <w:lang w:val="uk-UA"/>
        </w:rPr>
        <w:t xml:space="preserve"> - 1-5 вихованців. Наповнюваність дитячих колективів визначається директором закладу у відповідності до профілю, навчальних програм, можливостей освітнього процесу та рівня майстерності вихованців.</w:t>
      </w:r>
    </w:p>
    <w:p w14:paraId="701B9C4B" w14:textId="4D1D3795" w:rsidR="007C4DEC" w:rsidRPr="003C3E1B" w:rsidRDefault="007C4DEC" w:rsidP="00AC6E84">
      <w:pPr>
        <w:autoSpaceDE w:val="0"/>
        <w:autoSpaceDN w:val="0"/>
        <w:adjustRightInd w:val="0"/>
        <w:spacing w:after="0" w:line="360" w:lineRule="auto"/>
        <w:ind w:firstLine="709"/>
        <w:jc w:val="both"/>
        <w:rPr>
          <w:lang w:val="uk-UA"/>
        </w:rPr>
      </w:pPr>
      <w:r w:rsidRPr="003C3E1B">
        <w:rPr>
          <w:lang w:val="uk-UA"/>
        </w:rPr>
        <w:t>Гуртки усіх напрямів, які пропонує заклад позашкільної освіти, забезпечені необхідним обладнанням, матеріалами, наочністю для повноцінної діяльності. Всі навчальні приміщення закладу мають паспорти з переліками наявного обладнання, навчального, наочного, методичного забезпечення.</w:t>
      </w:r>
    </w:p>
    <w:p w14:paraId="3D640BA3" w14:textId="69289B87" w:rsidR="00A7255F" w:rsidRPr="003C3E1B" w:rsidRDefault="00937EA2" w:rsidP="00AC6E84">
      <w:pPr>
        <w:autoSpaceDE w:val="0"/>
        <w:autoSpaceDN w:val="0"/>
        <w:adjustRightInd w:val="0"/>
        <w:spacing w:after="0" w:line="360" w:lineRule="auto"/>
        <w:ind w:firstLine="709"/>
        <w:jc w:val="both"/>
        <w:rPr>
          <w:lang w:val="uk-UA"/>
        </w:rPr>
      </w:pPr>
      <w:r w:rsidRPr="007532DF">
        <w:rPr>
          <w:lang w:val="uk-UA"/>
        </w:rPr>
        <w:t xml:space="preserve">ЦНТТМ «ДЮНУ» </w:t>
      </w:r>
      <w:r w:rsidR="007C4DEC" w:rsidRPr="007532DF">
        <w:rPr>
          <w:lang w:val="uk-UA"/>
        </w:rPr>
        <w:t xml:space="preserve">може залучати до участі в організаційно-масових заходах заклади позашкільної, загальної середньої, професійно-технічної, вищої освіти, інші заклади та організації. Тривалість одного заняття в </w:t>
      </w:r>
      <w:r w:rsidRPr="007532DF">
        <w:rPr>
          <w:lang w:val="uk-UA"/>
        </w:rPr>
        <w:t xml:space="preserve">ЦНТТМ «ДЮНУ» </w:t>
      </w:r>
      <w:r w:rsidR="007C4DEC" w:rsidRPr="007532DF">
        <w:rPr>
          <w:lang w:val="uk-UA"/>
        </w:rPr>
        <w:t>визначається навчальним планом і навчальними програмами з урахуванням психофізіологічного розвитку та допустимого навантаження для різних вікових категорій і становить для здобувачів освіти від 7 років - 45 хвилин. Короткі перерви між заняттями є робочим часом керівника гуртка, групи або іншого творчого об'єднання і визначаються режимом щоденної роботи закладу</w:t>
      </w:r>
      <w:r w:rsidR="007C4DEC" w:rsidRPr="003C3E1B">
        <w:rPr>
          <w:lang w:val="uk-UA"/>
        </w:rPr>
        <w:t>.</w:t>
      </w:r>
    </w:p>
    <w:p w14:paraId="30EDFF8D" w14:textId="77777777" w:rsidR="006D50B3" w:rsidRDefault="007C4DEC" w:rsidP="00AC6E84">
      <w:pPr>
        <w:autoSpaceDE w:val="0"/>
        <w:autoSpaceDN w:val="0"/>
        <w:adjustRightInd w:val="0"/>
        <w:spacing w:after="0" w:line="360" w:lineRule="auto"/>
        <w:ind w:firstLine="709"/>
        <w:jc w:val="center"/>
        <w:rPr>
          <w:lang w:val="uk-UA"/>
        </w:rPr>
      </w:pPr>
      <w:r w:rsidRPr="003C3E1B">
        <w:rPr>
          <w:lang w:val="uk-UA"/>
        </w:rPr>
        <w:cr/>
      </w:r>
    </w:p>
    <w:p w14:paraId="6211A5C2" w14:textId="77777777" w:rsidR="006D50B3" w:rsidRDefault="006D50B3" w:rsidP="00AC6E84">
      <w:pPr>
        <w:autoSpaceDE w:val="0"/>
        <w:autoSpaceDN w:val="0"/>
        <w:adjustRightInd w:val="0"/>
        <w:spacing w:after="0" w:line="360" w:lineRule="auto"/>
        <w:ind w:firstLine="709"/>
        <w:jc w:val="center"/>
        <w:rPr>
          <w:lang w:val="uk-UA"/>
        </w:rPr>
      </w:pPr>
    </w:p>
    <w:p w14:paraId="13165D43" w14:textId="77777777" w:rsidR="00937EA2" w:rsidRDefault="00937EA2">
      <w:pPr>
        <w:rPr>
          <w:b/>
          <w:bCs/>
          <w:lang w:val="uk-UA"/>
        </w:rPr>
      </w:pPr>
      <w:r>
        <w:rPr>
          <w:b/>
          <w:bCs/>
          <w:lang w:val="uk-UA"/>
        </w:rPr>
        <w:br w:type="page"/>
      </w:r>
    </w:p>
    <w:p w14:paraId="15F38CD7" w14:textId="55E37BEF" w:rsidR="00A7255F" w:rsidRDefault="004A03D9" w:rsidP="006D50B3">
      <w:pPr>
        <w:autoSpaceDE w:val="0"/>
        <w:autoSpaceDN w:val="0"/>
        <w:adjustRightInd w:val="0"/>
        <w:spacing w:after="0" w:line="360" w:lineRule="auto"/>
        <w:ind w:firstLine="709"/>
        <w:jc w:val="center"/>
        <w:rPr>
          <w:b/>
          <w:bCs/>
          <w:lang w:val="uk-UA"/>
        </w:rPr>
      </w:pPr>
      <w:r>
        <w:rPr>
          <w:b/>
          <w:bCs/>
          <w:lang w:val="uk-UA"/>
        </w:rPr>
        <w:lastRenderedPageBreak/>
        <w:t>5</w:t>
      </w:r>
      <w:r w:rsidRPr="003C3E1B">
        <w:rPr>
          <w:b/>
          <w:bCs/>
          <w:lang w:val="uk-UA"/>
        </w:rPr>
        <w:t>. НАВЧАЛЬНІ ПРОГРАМИ</w:t>
      </w:r>
    </w:p>
    <w:p w14:paraId="1A78F226" w14:textId="77777777" w:rsidR="006D50B3" w:rsidRPr="006D50B3" w:rsidRDefault="006D50B3" w:rsidP="006D50B3">
      <w:pPr>
        <w:autoSpaceDE w:val="0"/>
        <w:autoSpaceDN w:val="0"/>
        <w:adjustRightInd w:val="0"/>
        <w:spacing w:after="0" w:line="360" w:lineRule="auto"/>
        <w:ind w:firstLine="709"/>
        <w:jc w:val="center"/>
        <w:rPr>
          <w:b/>
          <w:bCs/>
          <w:lang w:val="uk-UA"/>
        </w:rPr>
      </w:pPr>
    </w:p>
    <w:p w14:paraId="78B65F90" w14:textId="705ECED2" w:rsidR="00A7255F" w:rsidRPr="007532DF" w:rsidRDefault="00A7255F" w:rsidP="00AC6E84">
      <w:pPr>
        <w:autoSpaceDE w:val="0"/>
        <w:autoSpaceDN w:val="0"/>
        <w:adjustRightInd w:val="0"/>
        <w:spacing w:after="0" w:line="360" w:lineRule="auto"/>
        <w:ind w:firstLine="709"/>
        <w:jc w:val="both"/>
        <w:rPr>
          <w:lang w:val="uk-UA"/>
        </w:rPr>
      </w:pPr>
      <w:r w:rsidRPr="003C3E1B">
        <w:rPr>
          <w:lang w:val="uk-UA"/>
        </w:rPr>
        <w:t xml:space="preserve">Відповідно до статті 16 Закону України «Про позашкільну освіту» освітній процес у закладах позашкільної освіти здійснюється за типовими навчальними програмами та іншими навчальними програмами за умови затвердження їх відповідними місцевими органами виконавчої влади. Вимоги до змісту та оформлення навчальних програм з позашкільної освіти визначені в листі </w:t>
      </w:r>
      <w:r w:rsidRPr="007532DF">
        <w:rPr>
          <w:lang w:val="uk-UA"/>
        </w:rPr>
        <w:t>Інституту інноваційних технологій і змісту освіти від 05.06.2013 № 14.1/10-1685.</w:t>
      </w:r>
    </w:p>
    <w:p w14:paraId="01AA9B99" w14:textId="379D501A" w:rsidR="00A7255F" w:rsidRPr="007532DF" w:rsidRDefault="00A7255F" w:rsidP="00AC6E84">
      <w:pPr>
        <w:autoSpaceDE w:val="0"/>
        <w:autoSpaceDN w:val="0"/>
        <w:adjustRightInd w:val="0"/>
        <w:spacing w:after="0" w:line="360" w:lineRule="auto"/>
        <w:ind w:firstLine="709"/>
        <w:jc w:val="both"/>
        <w:rPr>
          <w:lang w:val="uk-UA"/>
        </w:rPr>
      </w:pPr>
      <w:r w:rsidRPr="007532DF">
        <w:rPr>
          <w:lang w:val="uk-UA"/>
        </w:rPr>
        <w:t xml:space="preserve">Перелік навчальних програм, за якими працюють гуртки, творчі об’єднання, секції у </w:t>
      </w:r>
      <w:r w:rsidR="00937EA2" w:rsidRPr="007532DF">
        <w:rPr>
          <w:lang w:val="uk-UA"/>
        </w:rPr>
        <w:t>ЦНТТМ «ДЮНУ»</w:t>
      </w:r>
      <w:r w:rsidRPr="007532DF">
        <w:rPr>
          <w:lang w:val="uk-UA"/>
        </w:rPr>
        <w:t>, затверджується педагогічною радою закладу на початку нового навчального року.</w:t>
      </w:r>
    </w:p>
    <w:p w14:paraId="47887F31" w14:textId="1F049D0E" w:rsidR="007C4DEC" w:rsidRPr="006808DF" w:rsidRDefault="00A7255F" w:rsidP="00AC6E84">
      <w:pPr>
        <w:autoSpaceDE w:val="0"/>
        <w:autoSpaceDN w:val="0"/>
        <w:adjustRightInd w:val="0"/>
        <w:spacing w:after="0" w:line="360" w:lineRule="auto"/>
        <w:ind w:firstLine="709"/>
        <w:jc w:val="both"/>
        <w:rPr>
          <w:lang w:val="uk-UA"/>
        </w:rPr>
      </w:pPr>
      <w:r w:rsidRPr="007532DF">
        <w:rPr>
          <w:lang w:val="uk-UA"/>
        </w:rPr>
        <w:t xml:space="preserve">У 2025/2026 навчальному році </w:t>
      </w:r>
      <w:r w:rsidR="005E6D68" w:rsidRPr="007532DF">
        <w:rPr>
          <w:lang w:val="uk-UA"/>
        </w:rPr>
        <w:t>гуртки</w:t>
      </w:r>
      <w:r w:rsidRPr="007532DF">
        <w:rPr>
          <w:lang w:val="uk-UA"/>
        </w:rPr>
        <w:t xml:space="preserve"> </w:t>
      </w:r>
      <w:r w:rsidR="00937EA2" w:rsidRPr="007532DF">
        <w:rPr>
          <w:lang w:val="uk-UA"/>
        </w:rPr>
        <w:t>ЦНТТМ «ДЮНУ»</w:t>
      </w:r>
      <w:r w:rsidR="007532DF">
        <w:rPr>
          <w:lang w:val="uk-UA"/>
        </w:rPr>
        <w:t xml:space="preserve"> </w:t>
      </w:r>
      <w:r w:rsidRPr="007532DF">
        <w:rPr>
          <w:lang w:val="uk-UA"/>
        </w:rPr>
        <w:t xml:space="preserve">працюватимуть за </w:t>
      </w:r>
      <w:r w:rsidR="005E6D68" w:rsidRPr="007532DF">
        <w:rPr>
          <w:lang w:val="uk-UA"/>
        </w:rPr>
        <w:br/>
        <w:t>15</w:t>
      </w:r>
      <w:r w:rsidRPr="007532DF">
        <w:rPr>
          <w:lang w:val="uk-UA"/>
        </w:rPr>
        <w:t xml:space="preserve"> авторськими навчальними програмами.</w:t>
      </w:r>
    </w:p>
    <w:p w14:paraId="6B300EDA" w14:textId="77777777" w:rsidR="00AD3012" w:rsidRDefault="00AD3012" w:rsidP="00AC6E84">
      <w:pPr>
        <w:autoSpaceDE w:val="0"/>
        <w:autoSpaceDN w:val="0"/>
        <w:adjustRightInd w:val="0"/>
        <w:spacing w:after="0" w:line="360" w:lineRule="auto"/>
        <w:ind w:firstLine="709"/>
        <w:jc w:val="both"/>
        <w:rPr>
          <w:b/>
          <w:bCs/>
          <w:i/>
          <w:iCs/>
          <w:lang w:val="uk-UA"/>
        </w:rPr>
      </w:pPr>
    </w:p>
    <w:p w14:paraId="53364626" w14:textId="56BB5170" w:rsidR="00252764" w:rsidRPr="006808DF" w:rsidRDefault="00252764" w:rsidP="00AC6E84">
      <w:pPr>
        <w:autoSpaceDE w:val="0"/>
        <w:autoSpaceDN w:val="0"/>
        <w:adjustRightInd w:val="0"/>
        <w:spacing w:after="0" w:line="360" w:lineRule="auto"/>
        <w:ind w:firstLine="709"/>
        <w:jc w:val="both"/>
        <w:rPr>
          <w:lang w:val="uk-UA"/>
        </w:rPr>
      </w:pPr>
      <w:r w:rsidRPr="006808DF">
        <w:rPr>
          <w:b/>
          <w:bCs/>
          <w:i/>
          <w:iCs/>
          <w:lang w:val="uk-UA"/>
        </w:rPr>
        <w:t>Науково-технічного напряму</w:t>
      </w:r>
    </w:p>
    <w:p w14:paraId="3DE3C612" w14:textId="77777777" w:rsidR="00937EA2" w:rsidRPr="006808DF" w:rsidRDefault="00937EA2" w:rsidP="00937EA2">
      <w:pPr>
        <w:autoSpaceDE w:val="0"/>
        <w:autoSpaceDN w:val="0"/>
        <w:adjustRightInd w:val="0"/>
        <w:spacing w:after="0" w:line="360" w:lineRule="auto"/>
        <w:ind w:firstLine="709"/>
        <w:jc w:val="both"/>
        <w:rPr>
          <w:lang w:val="uk-UA"/>
        </w:rPr>
      </w:pPr>
      <w:r w:rsidRPr="006808DF">
        <w:rPr>
          <w:lang w:val="uk-UA"/>
        </w:rPr>
        <w:t>Гурток «</w:t>
      </w:r>
      <w:proofErr w:type="spellStart"/>
      <w:r w:rsidRPr="006808DF">
        <w:rPr>
          <w:lang w:val="uk-UA"/>
        </w:rPr>
        <w:t>Софт</w:t>
      </w:r>
      <w:proofErr w:type="spellEnd"/>
      <w:r w:rsidRPr="006808DF">
        <w:rPr>
          <w:lang w:val="uk-UA"/>
        </w:rPr>
        <w:t>, що робить гроші»</w:t>
      </w:r>
    </w:p>
    <w:p w14:paraId="66327A27" w14:textId="77777777" w:rsidR="00937EA2" w:rsidRPr="006808DF" w:rsidRDefault="00937EA2" w:rsidP="00937EA2">
      <w:pPr>
        <w:autoSpaceDE w:val="0"/>
        <w:autoSpaceDN w:val="0"/>
        <w:adjustRightInd w:val="0"/>
        <w:spacing w:after="0" w:line="360" w:lineRule="auto"/>
        <w:ind w:firstLine="709"/>
        <w:jc w:val="both"/>
        <w:rPr>
          <w:lang w:val="uk-UA"/>
        </w:rPr>
      </w:pPr>
      <w:r w:rsidRPr="006808DF">
        <w:rPr>
          <w:lang w:val="uk-UA"/>
        </w:rPr>
        <w:t>Гурток «STEM-лабораторія LEGO»</w:t>
      </w:r>
    </w:p>
    <w:p w14:paraId="24D376E3" w14:textId="77777777" w:rsidR="00937EA2" w:rsidRDefault="00937EA2" w:rsidP="00937EA2">
      <w:pPr>
        <w:autoSpaceDE w:val="0"/>
        <w:autoSpaceDN w:val="0"/>
        <w:adjustRightInd w:val="0"/>
        <w:spacing w:after="0" w:line="360" w:lineRule="auto"/>
        <w:ind w:firstLine="709"/>
        <w:jc w:val="both"/>
        <w:rPr>
          <w:lang w:val="uk-UA"/>
        </w:rPr>
      </w:pPr>
      <w:r w:rsidRPr="006808DF">
        <w:rPr>
          <w:lang w:val="uk-UA"/>
        </w:rPr>
        <w:t>Гурток «Мехатроніка. Основи програмування»</w:t>
      </w:r>
    </w:p>
    <w:p w14:paraId="4C5D1FF3" w14:textId="77777777" w:rsidR="00937EA2" w:rsidRDefault="00937EA2" w:rsidP="00937EA2">
      <w:pPr>
        <w:autoSpaceDE w:val="0"/>
        <w:autoSpaceDN w:val="0"/>
        <w:adjustRightInd w:val="0"/>
        <w:spacing w:after="0" w:line="360" w:lineRule="auto"/>
        <w:ind w:firstLine="709"/>
        <w:jc w:val="both"/>
        <w:rPr>
          <w:lang w:val="uk-UA"/>
        </w:rPr>
      </w:pPr>
      <w:r w:rsidRPr="006808DF">
        <w:rPr>
          <w:lang w:val="uk-UA"/>
        </w:rPr>
        <w:t xml:space="preserve">Гурток «Робототехніка з </w:t>
      </w:r>
      <w:proofErr w:type="spellStart"/>
      <w:r w:rsidRPr="006808DF">
        <w:rPr>
          <w:lang w:val="uk-UA"/>
        </w:rPr>
        <w:t>Arduino</w:t>
      </w:r>
      <w:proofErr w:type="spellEnd"/>
      <w:r w:rsidRPr="006808DF">
        <w:rPr>
          <w:lang w:val="uk-UA"/>
        </w:rPr>
        <w:t>»</w:t>
      </w:r>
    </w:p>
    <w:p w14:paraId="548F6C70" w14:textId="22F28175" w:rsidR="00252764" w:rsidRPr="006808DF" w:rsidRDefault="00F21A0E" w:rsidP="00937EA2">
      <w:pPr>
        <w:autoSpaceDE w:val="0"/>
        <w:autoSpaceDN w:val="0"/>
        <w:adjustRightInd w:val="0"/>
        <w:spacing w:after="0" w:line="360" w:lineRule="auto"/>
        <w:ind w:firstLine="709"/>
        <w:jc w:val="both"/>
        <w:rPr>
          <w:lang w:val="uk-UA"/>
        </w:rPr>
      </w:pPr>
      <w:r w:rsidRPr="006808DF">
        <w:rPr>
          <w:lang w:val="uk-UA"/>
        </w:rPr>
        <w:t>Гурток «</w:t>
      </w:r>
      <w:proofErr w:type="spellStart"/>
      <w:r w:rsidRPr="006808DF">
        <w:rPr>
          <w:lang w:val="uk-UA"/>
        </w:rPr>
        <w:t>FlyTech</w:t>
      </w:r>
      <w:proofErr w:type="spellEnd"/>
      <w:r w:rsidRPr="006808DF">
        <w:rPr>
          <w:lang w:val="uk-UA"/>
        </w:rPr>
        <w:t>»</w:t>
      </w:r>
    </w:p>
    <w:p w14:paraId="5E124FDD" w14:textId="7DBFF83F"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Гурток «Технології»</w:t>
      </w:r>
    </w:p>
    <w:p w14:paraId="48A39215" w14:textId="7AFFABC0"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 xml:space="preserve">Гурток «Інженерне комп’ютерне </w:t>
      </w:r>
      <w:proofErr w:type="spellStart"/>
      <w:r w:rsidRPr="006808DF">
        <w:rPr>
          <w:lang w:val="uk-UA"/>
        </w:rPr>
        <w:t>проєктування</w:t>
      </w:r>
      <w:proofErr w:type="spellEnd"/>
      <w:r w:rsidRPr="006808DF">
        <w:rPr>
          <w:lang w:val="uk-UA"/>
        </w:rPr>
        <w:t xml:space="preserve"> та 3D моделювання»</w:t>
      </w:r>
    </w:p>
    <w:p w14:paraId="3D6CDF7C" w14:textId="2CC38B18"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Гурток «3D друк в машинобудуванні»</w:t>
      </w:r>
    </w:p>
    <w:p w14:paraId="3787A389" w14:textId="4DB57909"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Модульний гурток «STEM Платформа»</w:t>
      </w:r>
    </w:p>
    <w:p w14:paraId="45F13C1D" w14:textId="29C4EA89"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Модульний гурток «</w:t>
      </w:r>
      <w:proofErr w:type="spellStart"/>
      <w:r w:rsidRPr="006808DF">
        <w:rPr>
          <w:lang w:val="uk-UA"/>
        </w:rPr>
        <w:t>Проєктне</w:t>
      </w:r>
      <w:proofErr w:type="spellEnd"/>
      <w:r w:rsidRPr="006808DF">
        <w:rPr>
          <w:lang w:val="uk-UA"/>
        </w:rPr>
        <w:t xml:space="preserve"> мислення»</w:t>
      </w:r>
    </w:p>
    <w:p w14:paraId="6732BA2C" w14:textId="77777777" w:rsidR="00F21A0E" w:rsidRDefault="00F21A0E" w:rsidP="00AC6E84">
      <w:pPr>
        <w:autoSpaceDE w:val="0"/>
        <w:autoSpaceDN w:val="0"/>
        <w:adjustRightInd w:val="0"/>
        <w:spacing w:after="0" w:line="360" w:lineRule="auto"/>
        <w:ind w:firstLine="709"/>
        <w:jc w:val="both"/>
        <w:rPr>
          <w:lang w:val="uk-UA"/>
        </w:rPr>
      </w:pPr>
    </w:p>
    <w:p w14:paraId="3433396D" w14:textId="77777777" w:rsidR="006D50B3" w:rsidRPr="006808DF" w:rsidRDefault="006D50B3" w:rsidP="00AC6E84">
      <w:pPr>
        <w:autoSpaceDE w:val="0"/>
        <w:autoSpaceDN w:val="0"/>
        <w:adjustRightInd w:val="0"/>
        <w:spacing w:after="0" w:line="360" w:lineRule="auto"/>
        <w:ind w:firstLine="709"/>
        <w:jc w:val="both"/>
        <w:rPr>
          <w:lang w:val="uk-UA"/>
        </w:rPr>
      </w:pPr>
    </w:p>
    <w:p w14:paraId="379BE375" w14:textId="1896737A" w:rsidR="00252764" w:rsidRPr="006808DF" w:rsidRDefault="00252764" w:rsidP="00AC6E84">
      <w:pPr>
        <w:autoSpaceDE w:val="0"/>
        <w:autoSpaceDN w:val="0"/>
        <w:adjustRightInd w:val="0"/>
        <w:spacing w:after="0" w:line="360" w:lineRule="auto"/>
        <w:ind w:firstLine="709"/>
        <w:jc w:val="both"/>
        <w:rPr>
          <w:b/>
          <w:bCs/>
          <w:i/>
          <w:iCs/>
          <w:lang w:val="uk-UA"/>
        </w:rPr>
      </w:pPr>
      <w:r w:rsidRPr="006808DF">
        <w:rPr>
          <w:b/>
          <w:bCs/>
          <w:i/>
          <w:iCs/>
          <w:lang w:val="uk-UA"/>
        </w:rPr>
        <w:lastRenderedPageBreak/>
        <w:t>Гуманітарного напряму</w:t>
      </w:r>
    </w:p>
    <w:p w14:paraId="4E648827" w14:textId="77777777" w:rsidR="00AD3012" w:rsidRDefault="00AD3012" w:rsidP="00AC6E84">
      <w:pPr>
        <w:autoSpaceDE w:val="0"/>
        <w:autoSpaceDN w:val="0"/>
        <w:adjustRightInd w:val="0"/>
        <w:spacing w:after="0" w:line="360" w:lineRule="auto"/>
        <w:ind w:firstLine="709"/>
        <w:jc w:val="both"/>
        <w:rPr>
          <w:lang w:val="uk-UA"/>
        </w:rPr>
      </w:pPr>
      <w:r w:rsidRPr="006808DF">
        <w:rPr>
          <w:lang w:val="uk-UA"/>
        </w:rPr>
        <w:t>Гурток «Юний правознавець»</w:t>
      </w:r>
    </w:p>
    <w:p w14:paraId="72C29500" w14:textId="20218925"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Гурток «PRO-гроші» (5-8 класи)</w:t>
      </w:r>
    </w:p>
    <w:p w14:paraId="4197050B" w14:textId="69E3C7FC" w:rsidR="00F21A0E" w:rsidRPr="006808DF" w:rsidRDefault="00F21A0E" w:rsidP="00AC6E84">
      <w:pPr>
        <w:autoSpaceDE w:val="0"/>
        <w:autoSpaceDN w:val="0"/>
        <w:adjustRightInd w:val="0"/>
        <w:spacing w:after="0" w:line="360" w:lineRule="auto"/>
        <w:ind w:firstLine="709"/>
        <w:jc w:val="both"/>
        <w:rPr>
          <w:lang w:val="uk-UA"/>
        </w:rPr>
      </w:pPr>
      <w:r w:rsidRPr="006808DF">
        <w:rPr>
          <w:lang w:val="uk-UA"/>
        </w:rPr>
        <w:t>Гурток «PRO-гроші» (9-11 класи)</w:t>
      </w:r>
    </w:p>
    <w:p w14:paraId="627BFE6A" w14:textId="538CF601" w:rsidR="00F21A0E" w:rsidRPr="006808DF" w:rsidRDefault="00AD3012" w:rsidP="00AC6E84">
      <w:pPr>
        <w:autoSpaceDE w:val="0"/>
        <w:autoSpaceDN w:val="0"/>
        <w:adjustRightInd w:val="0"/>
        <w:spacing w:after="0" w:line="360" w:lineRule="auto"/>
        <w:ind w:firstLine="709"/>
        <w:jc w:val="both"/>
        <w:rPr>
          <w:lang w:val="uk-UA"/>
        </w:rPr>
      </w:pPr>
      <w:r w:rsidRPr="006808DF">
        <w:rPr>
          <w:lang w:val="uk-UA"/>
        </w:rPr>
        <w:t>Гурток «Загадкова історія»</w:t>
      </w:r>
    </w:p>
    <w:p w14:paraId="005B7FE7" w14:textId="6F20AB59" w:rsidR="00F21A0E" w:rsidRDefault="00F21A0E" w:rsidP="00AC6E84">
      <w:pPr>
        <w:autoSpaceDE w:val="0"/>
        <w:autoSpaceDN w:val="0"/>
        <w:adjustRightInd w:val="0"/>
        <w:spacing w:after="0" w:line="360" w:lineRule="auto"/>
        <w:ind w:firstLine="709"/>
        <w:jc w:val="both"/>
        <w:rPr>
          <w:lang w:val="uk-UA"/>
        </w:rPr>
      </w:pPr>
      <w:r w:rsidRPr="006808DF">
        <w:rPr>
          <w:lang w:val="uk-UA"/>
        </w:rPr>
        <w:t>Модульний гурток «Гуманітарна Мозаїка»</w:t>
      </w:r>
    </w:p>
    <w:p w14:paraId="78312C8D" w14:textId="11870DFE" w:rsidR="00252764" w:rsidRPr="003C3E1B" w:rsidRDefault="00252764" w:rsidP="006D50B3">
      <w:pPr>
        <w:autoSpaceDE w:val="0"/>
        <w:autoSpaceDN w:val="0"/>
        <w:adjustRightInd w:val="0"/>
        <w:spacing w:after="0" w:line="360" w:lineRule="auto"/>
        <w:jc w:val="both"/>
        <w:rPr>
          <w:lang w:val="uk-UA"/>
        </w:rPr>
      </w:pPr>
    </w:p>
    <w:p w14:paraId="1FDA0F15" w14:textId="1325B8DD" w:rsidR="00252764" w:rsidRDefault="004A03D9" w:rsidP="00AC6E84">
      <w:pPr>
        <w:autoSpaceDE w:val="0"/>
        <w:autoSpaceDN w:val="0"/>
        <w:adjustRightInd w:val="0"/>
        <w:spacing w:after="0" w:line="360" w:lineRule="auto"/>
        <w:ind w:firstLine="709"/>
        <w:jc w:val="center"/>
        <w:rPr>
          <w:b/>
          <w:bCs/>
          <w:lang w:val="uk-UA"/>
        </w:rPr>
      </w:pPr>
      <w:r>
        <w:rPr>
          <w:b/>
          <w:bCs/>
          <w:lang w:val="uk-UA"/>
        </w:rPr>
        <w:t>6</w:t>
      </w:r>
      <w:r w:rsidRPr="003C3E1B">
        <w:rPr>
          <w:b/>
          <w:bCs/>
          <w:lang w:val="uk-UA"/>
        </w:rPr>
        <w:t>. МЕТОДИЧНЕ ЗАБЕЗПЕЧЕННЯ ОСВІТНЬОЇ ПРОГРАМИ</w:t>
      </w:r>
    </w:p>
    <w:p w14:paraId="74808A86" w14:textId="77777777" w:rsidR="004A03D9" w:rsidRPr="003C3E1B" w:rsidRDefault="004A03D9" w:rsidP="00AC6E84">
      <w:pPr>
        <w:autoSpaceDE w:val="0"/>
        <w:autoSpaceDN w:val="0"/>
        <w:adjustRightInd w:val="0"/>
        <w:spacing w:after="0" w:line="360" w:lineRule="auto"/>
        <w:ind w:firstLine="709"/>
        <w:jc w:val="center"/>
        <w:rPr>
          <w:b/>
          <w:bCs/>
          <w:lang w:val="uk-UA"/>
        </w:rPr>
      </w:pPr>
    </w:p>
    <w:p w14:paraId="05308AFD" w14:textId="155A5D10" w:rsidR="00252764" w:rsidRPr="007532DF" w:rsidRDefault="00252764" w:rsidP="00AC6E84">
      <w:pPr>
        <w:autoSpaceDE w:val="0"/>
        <w:autoSpaceDN w:val="0"/>
        <w:adjustRightInd w:val="0"/>
        <w:spacing w:after="0" w:line="360" w:lineRule="auto"/>
        <w:ind w:firstLine="709"/>
        <w:jc w:val="both"/>
        <w:rPr>
          <w:lang w:val="uk-UA"/>
        </w:rPr>
      </w:pPr>
      <w:r w:rsidRPr="003C3E1B">
        <w:rPr>
          <w:lang w:val="uk-UA"/>
        </w:rPr>
        <w:t xml:space="preserve">Система науково-методичної роботи з педагогами включає програмно-методичне забезпечення стратегічних напрямів діяльності: удосконалення змісту, форм і методів навчання та виховання дітей, розвиток професійної компетентності педагогічних працівників, організацію проведення роботи зі здібною молоддю, упровадження результатів наукових досліджень, нових педагогічних технологій; інформаційне забезпечення педагогічних працівників з актуальних питань позашкільної освіти, педагогіки, психології, перспективного педагогічного досвіду; </w:t>
      </w:r>
      <w:r w:rsidRPr="007532DF">
        <w:rPr>
          <w:lang w:val="uk-UA"/>
        </w:rPr>
        <w:t xml:space="preserve">виявлення, вивчення й оцінка результативності педагогічного досвіду в </w:t>
      </w:r>
      <w:r w:rsidR="00AD3012" w:rsidRPr="007532DF">
        <w:rPr>
          <w:lang w:val="uk-UA"/>
        </w:rPr>
        <w:t>ЦНТТМ «ДЮНУ»</w:t>
      </w:r>
      <w:r w:rsidRPr="007532DF">
        <w:rPr>
          <w:lang w:val="uk-UA"/>
        </w:rPr>
        <w:t xml:space="preserve">, узагальнення і поширення перспективних здобутків; публікації найкращого досвіду педагогів закладу у фахових та </w:t>
      </w:r>
      <w:r w:rsidR="0026726E" w:rsidRPr="007532DF">
        <w:rPr>
          <w:lang w:val="uk-UA"/>
        </w:rPr>
        <w:t>Інтернет</w:t>
      </w:r>
      <w:r w:rsidRPr="007532DF">
        <w:rPr>
          <w:lang w:val="uk-UA"/>
        </w:rPr>
        <w:t>-виданнях.</w:t>
      </w:r>
    </w:p>
    <w:p w14:paraId="2115AA80" w14:textId="3E9691B2" w:rsidR="0026726E" w:rsidRPr="003C3E1B" w:rsidRDefault="0026726E" w:rsidP="00AC6E84">
      <w:pPr>
        <w:autoSpaceDE w:val="0"/>
        <w:autoSpaceDN w:val="0"/>
        <w:adjustRightInd w:val="0"/>
        <w:spacing w:after="0" w:line="360" w:lineRule="auto"/>
        <w:ind w:firstLine="709"/>
        <w:jc w:val="both"/>
        <w:rPr>
          <w:lang w:val="uk-UA"/>
        </w:rPr>
      </w:pPr>
      <w:r w:rsidRPr="007532DF">
        <w:rPr>
          <w:lang w:val="uk-UA"/>
        </w:rPr>
        <w:t>В закладі на високому рівні організовано роботу з педагогами з розвитку їх</w:t>
      </w:r>
      <w:r w:rsidRPr="003C3E1B">
        <w:rPr>
          <w:lang w:val="uk-UA"/>
        </w:rPr>
        <w:t xml:space="preserve"> професійної компетентності. Використовуються традиційні та інноваційні форми науково-методичної роботи.</w:t>
      </w:r>
    </w:p>
    <w:p w14:paraId="648AA24A" w14:textId="0B50B8CC" w:rsidR="0026726E" w:rsidRPr="003C3E1B" w:rsidRDefault="0026726E" w:rsidP="00AC6E84">
      <w:pPr>
        <w:autoSpaceDE w:val="0"/>
        <w:autoSpaceDN w:val="0"/>
        <w:adjustRightInd w:val="0"/>
        <w:spacing w:after="0" w:line="360" w:lineRule="auto"/>
        <w:ind w:firstLine="709"/>
        <w:jc w:val="both"/>
        <w:rPr>
          <w:lang w:val="uk-UA"/>
        </w:rPr>
      </w:pPr>
      <w:r w:rsidRPr="003C3E1B">
        <w:rPr>
          <w:lang w:val="uk-UA"/>
        </w:rPr>
        <w:t xml:space="preserve">Пошук нових форм підвищення кваліфікації педагогічних працівників відбувається у формах: стажування педагогів на базі закладів вищої освіти; відвідування майстер-класів досвідчених педагогів; участі у засіданнях професійних спільнот педагогів ЗПО міста, створення сучасних портфоліо за </w:t>
      </w:r>
      <w:r w:rsidRPr="003C3E1B">
        <w:rPr>
          <w:lang w:val="uk-UA"/>
        </w:rPr>
        <w:lastRenderedPageBreak/>
        <w:t>напрямами діяльності, проведення навчальних тренінгів, як активної форми організації взаємодії педагогічного колективу. Дотримання академічної доброчесності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31601C6D" w14:textId="006F9B90" w:rsidR="0026726E" w:rsidRPr="003C3E1B" w:rsidRDefault="0026726E" w:rsidP="00AC6E84">
      <w:pPr>
        <w:autoSpaceDE w:val="0"/>
        <w:autoSpaceDN w:val="0"/>
        <w:adjustRightInd w:val="0"/>
        <w:spacing w:after="0" w:line="360" w:lineRule="auto"/>
        <w:ind w:firstLine="709"/>
        <w:jc w:val="both"/>
        <w:rPr>
          <w:lang w:val="uk-UA"/>
        </w:rPr>
      </w:pPr>
      <w:r w:rsidRPr="003C3E1B">
        <w:rPr>
          <w:lang w:val="uk-UA"/>
        </w:rPr>
        <w:t>Особливістю діяльності методичної служби закладу є створення системи моніторингу росту професійної майстерності педагогів та здійснення репутаційного менеджменту всіх ланок управління сучасним закладом позашкільної освіти.</w:t>
      </w:r>
    </w:p>
    <w:p w14:paraId="54AF8CE6" w14:textId="6DBD2620" w:rsidR="008A0AB2" w:rsidRPr="003C3E1B" w:rsidRDefault="008A0AB2" w:rsidP="00AC6E84">
      <w:pPr>
        <w:autoSpaceDE w:val="0"/>
        <w:autoSpaceDN w:val="0"/>
        <w:adjustRightInd w:val="0"/>
        <w:spacing w:after="0" w:line="360" w:lineRule="auto"/>
        <w:ind w:firstLine="709"/>
        <w:jc w:val="both"/>
        <w:rPr>
          <w:lang w:val="uk-UA"/>
        </w:rPr>
      </w:pPr>
    </w:p>
    <w:p w14:paraId="2D4231A6" w14:textId="4E50774B" w:rsidR="008A0AB2" w:rsidRDefault="004A03D9" w:rsidP="004A03D9">
      <w:pPr>
        <w:autoSpaceDE w:val="0"/>
        <w:autoSpaceDN w:val="0"/>
        <w:adjustRightInd w:val="0"/>
        <w:spacing w:after="0" w:line="360" w:lineRule="auto"/>
        <w:ind w:firstLine="709"/>
        <w:jc w:val="center"/>
        <w:rPr>
          <w:b/>
          <w:bCs/>
          <w:lang w:val="uk-UA"/>
        </w:rPr>
      </w:pPr>
      <w:r>
        <w:rPr>
          <w:b/>
          <w:bCs/>
          <w:lang w:val="uk-UA"/>
        </w:rPr>
        <w:t>7</w:t>
      </w:r>
      <w:r w:rsidRPr="003C3E1B">
        <w:rPr>
          <w:b/>
          <w:bCs/>
          <w:lang w:val="uk-UA"/>
        </w:rPr>
        <w:t>. ОРГАНІЗАЦІЯ ОСВІТНЬОГО ПРОЦЕСУ В ЗАКЛАДІ ПОЗАШКІЛЬНОЇ ОСВІТИ</w:t>
      </w:r>
    </w:p>
    <w:p w14:paraId="3603537D" w14:textId="77777777" w:rsidR="004A03D9" w:rsidRPr="003C3E1B" w:rsidRDefault="004A03D9" w:rsidP="004A03D9">
      <w:pPr>
        <w:autoSpaceDE w:val="0"/>
        <w:autoSpaceDN w:val="0"/>
        <w:adjustRightInd w:val="0"/>
        <w:spacing w:after="0" w:line="360" w:lineRule="auto"/>
        <w:ind w:firstLine="709"/>
        <w:jc w:val="center"/>
        <w:rPr>
          <w:b/>
          <w:bCs/>
          <w:lang w:val="uk-UA"/>
        </w:rPr>
      </w:pPr>
    </w:p>
    <w:p w14:paraId="0C6C8560" w14:textId="09F48D6C" w:rsidR="008A0AB2" w:rsidRPr="007532DF" w:rsidRDefault="008A0AB2" w:rsidP="00AC6E84">
      <w:pPr>
        <w:autoSpaceDE w:val="0"/>
        <w:autoSpaceDN w:val="0"/>
        <w:adjustRightInd w:val="0"/>
        <w:spacing w:after="0" w:line="360" w:lineRule="auto"/>
        <w:ind w:firstLine="709"/>
        <w:jc w:val="both"/>
        <w:rPr>
          <w:lang w:val="uk-UA"/>
        </w:rPr>
      </w:pPr>
      <w:r w:rsidRPr="007532DF">
        <w:rPr>
          <w:lang w:val="uk-UA"/>
        </w:rPr>
        <w:t xml:space="preserve">Освітній процес у </w:t>
      </w:r>
      <w:r w:rsidR="00AD3012" w:rsidRPr="007532DF">
        <w:rPr>
          <w:lang w:val="uk-UA"/>
        </w:rPr>
        <w:t>ЦНТТМ «ДЮНУ»</w:t>
      </w:r>
      <w:r w:rsidRPr="007532DF">
        <w:rPr>
          <w:lang w:val="uk-UA"/>
        </w:rPr>
        <w:t xml:space="preserve"> організовано за такими організаційними формами: гуртки; групи; відділи; школи; майстерні; лабораторії тощо.</w:t>
      </w:r>
    </w:p>
    <w:p w14:paraId="216B8F81" w14:textId="4E5F2603" w:rsidR="008A0AB2" w:rsidRPr="003C3E1B" w:rsidRDefault="008A0AB2" w:rsidP="00AC6E84">
      <w:pPr>
        <w:autoSpaceDE w:val="0"/>
        <w:autoSpaceDN w:val="0"/>
        <w:adjustRightInd w:val="0"/>
        <w:spacing w:after="0" w:line="360" w:lineRule="auto"/>
        <w:ind w:firstLine="709"/>
        <w:jc w:val="both"/>
        <w:rPr>
          <w:lang w:val="uk-UA"/>
        </w:rPr>
      </w:pPr>
      <w:r w:rsidRPr="007532DF">
        <w:rPr>
          <w:lang w:val="uk-UA"/>
        </w:rPr>
        <w:t xml:space="preserve">Освітній процес у </w:t>
      </w:r>
      <w:r w:rsidR="00AD3012" w:rsidRPr="007532DF">
        <w:rPr>
          <w:lang w:val="uk-UA"/>
        </w:rPr>
        <w:t>ЦНТТМ «ДЮНУ»</w:t>
      </w:r>
      <w:r w:rsidRPr="007532DF">
        <w:rPr>
          <w:lang w:val="uk-UA"/>
        </w:rPr>
        <w:t xml:space="preserve"> здійснюється диференційовано (відповідно до індивідуальних можливостей, інтересів</w:t>
      </w:r>
      <w:r w:rsidRPr="003C3E1B">
        <w:rPr>
          <w:lang w:val="uk-UA"/>
        </w:rPr>
        <w:t>, вподобань, здібностей здобувачів позашкільної освіти з урахуванням їх віку, психофізичних особливостей, стану здоров'я) з використанням різних організаційних форм роботи: заняття, гурткова робота, бесіда, лекція, індивідуальне заняття, конференція, семінар, курси, читання, змагання, навчально-тренувальне заняття, репетиція, екскурсія, та в інших формах, передбачених статутом закладу.</w:t>
      </w:r>
    </w:p>
    <w:p w14:paraId="14C5ABEC" w14:textId="7098347F" w:rsidR="008A0AB2" w:rsidRPr="007532DF" w:rsidRDefault="008A0AB2" w:rsidP="00AC6E84">
      <w:pPr>
        <w:autoSpaceDE w:val="0"/>
        <w:autoSpaceDN w:val="0"/>
        <w:adjustRightInd w:val="0"/>
        <w:spacing w:after="0" w:line="360" w:lineRule="auto"/>
        <w:ind w:firstLine="709"/>
        <w:jc w:val="both"/>
        <w:rPr>
          <w:lang w:val="uk-UA"/>
        </w:rPr>
      </w:pPr>
      <w:r w:rsidRPr="003C3E1B">
        <w:rPr>
          <w:lang w:val="uk-UA"/>
        </w:rPr>
        <w:t xml:space="preserve">Педагоги закладу ведуть активний пошук нових форм проведення занять: групових, </w:t>
      </w:r>
      <w:proofErr w:type="spellStart"/>
      <w:r w:rsidRPr="003C3E1B">
        <w:rPr>
          <w:lang w:val="uk-UA"/>
        </w:rPr>
        <w:t>індівідуальних</w:t>
      </w:r>
      <w:proofErr w:type="spellEnd"/>
      <w:r w:rsidRPr="003C3E1B">
        <w:rPr>
          <w:lang w:val="uk-UA"/>
        </w:rPr>
        <w:t xml:space="preserve"> занять з урахуванням технологій дистанційного </w:t>
      </w:r>
      <w:r w:rsidRPr="003C3E1B">
        <w:rPr>
          <w:lang w:val="uk-UA"/>
        </w:rPr>
        <w:lastRenderedPageBreak/>
        <w:t xml:space="preserve">навчання. </w:t>
      </w:r>
      <w:r w:rsidRPr="007532DF">
        <w:rPr>
          <w:lang w:val="uk-UA"/>
        </w:rPr>
        <w:t xml:space="preserve">Освітній процес у </w:t>
      </w:r>
      <w:r w:rsidR="00AD3012" w:rsidRPr="007532DF">
        <w:rPr>
          <w:lang w:val="uk-UA"/>
        </w:rPr>
        <w:t xml:space="preserve">ЦНТТМ «ДЮНУ» </w:t>
      </w:r>
      <w:r w:rsidRPr="007532DF">
        <w:rPr>
          <w:lang w:val="uk-UA"/>
        </w:rPr>
        <w:t>здійснюється у змішаному форматі.</w:t>
      </w:r>
    </w:p>
    <w:p w14:paraId="5408D663" w14:textId="271324AD" w:rsidR="004503C8" w:rsidRPr="007532DF" w:rsidRDefault="004503C8" w:rsidP="00AC6E84">
      <w:pPr>
        <w:autoSpaceDE w:val="0"/>
        <w:autoSpaceDN w:val="0"/>
        <w:adjustRightInd w:val="0"/>
        <w:spacing w:after="0" w:line="360" w:lineRule="auto"/>
        <w:ind w:firstLine="709"/>
        <w:jc w:val="both"/>
        <w:rPr>
          <w:lang w:val="uk-UA"/>
        </w:rPr>
      </w:pPr>
      <w:r w:rsidRPr="007532DF">
        <w:rPr>
          <w:lang w:val="uk-UA"/>
        </w:rPr>
        <w:t>Відповідно до Положення про позашкільний навчальний заклад, затвердженого постановою Кабінету Міністрів України від 06.05.2001 № 433, середня наповнюваність навчальних груп творчих об’єднань становить 10-15</w:t>
      </w:r>
      <w:r w:rsidR="00AD3012" w:rsidRPr="007532DF">
        <w:rPr>
          <w:lang w:val="uk-UA"/>
        </w:rPr>
        <w:t xml:space="preserve"> </w:t>
      </w:r>
      <w:r w:rsidRPr="007532DF">
        <w:rPr>
          <w:lang w:val="uk-UA"/>
        </w:rPr>
        <w:t>здобувачів освіти.</w:t>
      </w:r>
    </w:p>
    <w:p w14:paraId="64983209" w14:textId="75395E8E" w:rsidR="004503C8" w:rsidRPr="003C3E1B" w:rsidRDefault="004503C8" w:rsidP="00AC6E84">
      <w:pPr>
        <w:autoSpaceDE w:val="0"/>
        <w:autoSpaceDN w:val="0"/>
        <w:adjustRightInd w:val="0"/>
        <w:spacing w:after="0" w:line="360" w:lineRule="auto"/>
        <w:ind w:firstLine="709"/>
        <w:jc w:val="both"/>
        <w:rPr>
          <w:lang w:val="uk-UA"/>
        </w:rPr>
      </w:pPr>
      <w:r w:rsidRPr="007532DF">
        <w:rPr>
          <w:lang w:val="uk-UA"/>
        </w:rPr>
        <w:t xml:space="preserve">У </w:t>
      </w:r>
      <w:r w:rsidR="00AD3012" w:rsidRPr="007532DF">
        <w:rPr>
          <w:lang w:val="uk-UA"/>
        </w:rPr>
        <w:t xml:space="preserve">ЦНТТМ «ДЮНУ» </w:t>
      </w:r>
      <w:r w:rsidRPr="007532DF">
        <w:rPr>
          <w:lang w:val="uk-UA"/>
        </w:rPr>
        <w:t>індивідуальна та групова роботи з вихованцями здійснюється відповідно до Положення про</w:t>
      </w:r>
      <w:r w:rsidRPr="003C3E1B">
        <w:rPr>
          <w:lang w:val="uk-UA"/>
        </w:rPr>
        <w:t xml:space="preserve"> порядок організації індивідуальної та групової роботи в позашкільних навчальних закладах, затвердженого наказом Міністерства освіти і науки України від 11.08.2004 № 651. Індивідуальна робота зі здобувачами позашкільної освіти організовується відповідно до можливостей, інтересів, вподобань, здібностей з урахуванням їх бажань, віку, психофізичних особливостей, стану здоров'я.</w:t>
      </w:r>
      <w:r w:rsidR="007D4EE4">
        <w:rPr>
          <w:lang w:val="uk-UA"/>
        </w:rPr>
        <w:t xml:space="preserve"> </w:t>
      </w:r>
      <w:r w:rsidRPr="003C3E1B">
        <w:rPr>
          <w:lang w:val="uk-UA"/>
        </w:rPr>
        <w:t>Чисельний склад груп, у яких передбачається індивідуальне навчання, становить від 1 до 5 вихованців.</w:t>
      </w:r>
    </w:p>
    <w:p w14:paraId="38162BF7" w14:textId="13C770E2" w:rsidR="000F28F5" w:rsidRPr="003C3E1B" w:rsidRDefault="004503C8" w:rsidP="00AC6E84">
      <w:pPr>
        <w:autoSpaceDE w:val="0"/>
        <w:autoSpaceDN w:val="0"/>
        <w:adjustRightInd w:val="0"/>
        <w:spacing w:after="0" w:line="360" w:lineRule="auto"/>
        <w:ind w:firstLine="709"/>
        <w:jc w:val="both"/>
        <w:rPr>
          <w:lang w:val="uk-UA"/>
        </w:rPr>
      </w:pPr>
      <w:r w:rsidRPr="007532DF">
        <w:rPr>
          <w:lang w:val="uk-UA"/>
        </w:rPr>
        <w:t xml:space="preserve">Наповнюваність окремих груп творчих об’єднань установлюється директором </w:t>
      </w:r>
      <w:r w:rsidR="00AD3012" w:rsidRPr="007532DF">
        <w:rPr>
          <w:lang w:val="uk-UA"/>
        </w:rPr>
        <w:t xml:space="preserve">ЦНТТМ «ДЮНУ» </w:t>
      </w:r>
      <w:r w:rsidRPr="007532DF">
        <w:rPr>
          <w:lang w:val="uk-UA"/>
        </w:rPr>
        <w:t>залежно від профілю, навчальних планів, програм та можливостей освітнього, тренувального процесу, рівня майстерності здобувачів позашкільної</w:t>
      </w:r>
      <w:r w:rsidRPr="003C3E1B">
        <w:rPr>
          <w:lang w:val="uk-UA"/>
        </w:rPr>
        <w:t xml:space="preserve"> освіти і становить не більше 25 здобувачів позашкільної освіти.</w:t>
      </w:r>
    </w:p>
    <w:p w14:paraId="3B9DE3F3" w14:textId="06D6EC31" w:rsidR="004503C8" w:rsidRPr="003C3E1B" w:rsidRDefault="001152DD" w:rsidP="00AC6E84">
      <w:pPr>
        <w:autoSpaceDE w:val="0"/>
        <w:autoSpaceDN w:val="0"/>
        <w:adjustRightInd w:val="0"/>
        <w:spacing w:after="0" w:line="360" w:lineRule="auto"/>
        <w:jc w:val="both"/>
        <w:rPr>
          <w:lang w:val="uk-UA"/>
        </w:rPr>
      </w:pPr>
      <w:r>
        <w:rPr>
          <w:noProof/>
          <w:lang w:val="uk-UA"/>
        </w:rPr>
        <w:lastRenderedPageBreak/>
        <w:drawing>
          <wp:inline distT="0" distB="0" distL="0" distR="0" wp14:anchorId="6AC567D7" wp14:editId="07AAE74A">
            <wp:extent cx="5981700" cy="8615680"/>
            <wp:effectExtent l="0" t="0" r="0" b="0"/>
            <wp:docPr id="1399474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8615680"/>
                    </a:xfrm>
                    <a:prstGeom prst="rect">
                      <a:avLst/>
                    </a:prstGeom>
                    <a:noFill/>
                    <a:ln>
                      <a:noFill/>
                    </a:ln>
                  </pic:spPr>
                </pic:pic>
              </a:graphicData>
            </a:graphic>
          </wp:inline>
        </w:drawing>
      </w:r>
    </w:p>
    <w:p w14:paraId="05A5F2A5" w14:textId="23EF2352" w:rsidR="000F28F5" w:rsidRPr="003C3E1B" w:rsidRDefault="004A03D9" w:rsidP="00AC6E84">
      <w:pPr>
        <w:autoSpaceDE w:val="0"/>
        <w:autoSpaceDN w:val="0"/>
        <w:adjustRightInd w:val="0"/>
        <w:spacing w:after="0" w:line="360" w:lineRule="auto"/>
        <w:jc w:val="center"/>
        <w:rPr>
          <w:b/>
          <w:bCs/>
          <w:lang w:val="uk-UA"/>
        </w:rPr>
      </w:pPr>
      <w:r>
        <w:rPr>
          <w:b/>
          <w:bCs/>
          <w:lang w:val="uk-UA"/>
        </w:rPr>
        <w:lastRenderedPageBreak/>
        <w:t>8</w:t>
      </w:r>
      <w:r w:rsidRPr="003C3E1B">
        <w:rPr>
          <w:b/>
          <w:bCs/>
          <w:lang w:val="uk-UA"/>
        </w:rPr>
        <w:t>. ОЧІКУВАНІ РЕЗУЛЬТАТИ РЕАЛІЗАЦІЇ ОСВІТНЬОЇ ПРОГРАМИ</w:t>
      </w:r>
    </w:p>
    <w:p w14:paraId="1145E4F3" w14:textId="77777777" w:rsidR="000F28F5" w:rsidRPr="003C3E1B" w:rsidRDefault="000F28F5" w:rsidP="00AC6E84">
      <w:pPr>
        <w:autoSpaceDE w:val="0"/>
        <w:autoSpaceDN w:val="0"/>
        <w:adjustRightInd w:val="0"/>
        <w:spacing w:after="0" w:line="360" w:lineRule="auto"/>
        <w:jc w:val="center"/>
        <w:rPr>
          <w:b/>
          <w:bCs/>
          <w:lang w:val="uk-UA"/>
        </w:rPr>
      </w:pPr>
    </w:p>
    <w:p w14:paraId="13AC868C" w14:textId="3A4D9744" w:rsidR="000F28F5" w:rsidRPr="007532DF" w:rsidRDefault="000F28F5" w:rsidP="00AC6E84">
      <w:pPr>
        <w:autoSpaceDE w:val="0"/>
        <w:autoSpaceDN w:val="0"/>
        <w:adjustRightInd w:val="0"/>
        <w:spacing w:after="0" w:line="360" w:lineRule="auto"/>
        <w:ind w:firstLine="709"/>
        <w:jc w:val="both"/>
        <w:rPr>
          <w:lang w:val="uk-UA"/>
        </w:rPr>
      </w:pPr>
      <w:r w:rsidRPr="007532DF">
        <w:rPr>
          <w:lang w:val="uk-UA"/>
        </w:rPr>
        <w:t xml:space="preserve">Досвід діяльності </w:t>
      </w:r>
      <w:r w:rsidR="00AD3012" w:rsidRPr="007532DF">
        <w:rPr>
          <w:lang w:val="uk-UA"/>
        </w:rPr>
        <w:t>ЦНТТМ «ДЮНУ»</w:t>
      </w:r>
      <w:r w:rsidRPr="007532DF">
        <w:rPr>
          <w:lang w:val="uk-UA"/>
        </w:rPr>
        <w:t xml:space="preserve"> переконує, що значною мірою його успішний розвиток пов'язаний з удосконаленням виховної системи через метод впровадження </w:t>
      </w:r>
      <w:proofErr w:type="spellStart"/>
      <w:r w:rsidRPr="007532DF">
        <w:rPr>
          <w:lang w:val="uk-UA"/>
        </w:rPr>
        <w:t>проєктів</w:t>
      </w:r>
      <w:proofErr w:type="spellEnd"/>
      <w:r w:rsidRPr="007532DF">
        <w:rPr>
          <w:lang w:val="uk-UA"/>
        </w:rPr>
        <w:t xml:space="preserve">. Інтеграція виховного процесу надає можливість створити для учнівської молоді «розширену діяльність», в якій вона діє, пізнає і спілкується, тим самим засвоюючи систему соціальних </w:t>
      </w:r>
      <w:proofErr w:type="spellStart"/>
      <w:r w:rsidRPr="007532DF">
        <w:rPr>
          <w:lang w:val="uk-UA"/>
        </w:rPr>
        <w:t>зв'язків</w:t>
      </w:r>
      <w:proofErr w:type="spellEnd"/>
      <w:r w:rsidRPr="007532DF">
        <w:rPr>
          <w:lang w:val="uk-UA"/>
        </w:rPr>
        <w:t xml:space="preserve"> та відносин.</w:t>
      </w:r>
    </w:p>
    <w:p w14:paraId="0A4E5A5D" w14:textId="77777777" w:rsidR="00935284" w:rsidRPr="007532DF" w:rsidRDefault="00935284" w:rsidP="00AC6E84">
      <w:pPr>
        <w:autoSpaceDE w:val="0"/>
        <w:autoSpaceDN w:val="0"/>
        <w:adjustRightInd w:val="0"/>
        <w:spacing w:after="0" w:line="360" w:lineRule="auto"/>
        <w:ind w:firstLine="709"/>
        <w:jc w:val="both"/>
        <w:rPr>
          <w:lang w:val="uk-UA"/>
        </w:rPr>
      </w:pPr>
      <w:r w:rsidRPr="007532DF">
        <w:rPr>
          <w:lang w:val="uk-UA"/>
        </w:rPr>
        <w:t>Очікуваними результатами реалізації освітньої програми закладу є:</w:t>
      </w:r>
    </w:p>
    <w:p w14:paraId="7AED4945" w14:textId="2BC49DB2" w:rsidR="00935284" w:rsidRPr="007532DF" w:rsidRDefault="00935284" w:rsidP="006D50B3">
      <w:pPr>
        <w:pStyle w:val="a4"/>
        <w:numPr>
          <w:ilvl w:val="0"/>
          <w:numId w:val="2"/>
        </w:numPr>
        <w:autoSpaceDE w:val="0"/>
        <w:autoSpaceDN w:val="0"/>
        <w:adjustRightInd w:val="0"/>
        <w:spacing w:after="0" w:line="360" w:lineRule="auto"/>
        <w:ind w:left="0" w:firstLine="426"/>
        <w:jc w:val="both"/>
        <w:rPr>
          <w:lang w:val="uk-UA"/>
        </w:rPr>
      </w:pPr>
      <w:proofErr w:type="spellStart"/>
      <w:r w:rsidRPr="007532DF">
        <w:rPr>
          <w:lang w:val="uk-UA"/>
        </w:rPr>
        <w:t>компетентнісний</w:t>
      </w:r>
      <w:proofErr w:type="spellEnd"/>
      <w:r w:rsidRPr="007532DF">
        <w:rPr>
          <w:lang w:val="uk-UA"/>
        </w:rPr>
        <w:t xml:space="preserve"> підхід до організації освітнього процесу;</w:t>
      </w:r>
    </w:p>
    <w:p w14:paraId="7772443F" w14:textId="5FDCA226" w:rsidR="006D50B3" w:rsidRPr="007532DF" w:rsidRDefault="00935284"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підвищення рівня якості освітніх послуг, які надає </w:t>
      </w:r>
      <w:r w:rsidR="008B105E" w:rsidRPr="007532DF">
        <w:rPr>
          <w:lang w:val="uk-UA"/>
        </w:rPr>
        <w:t>ЦНТТМ «ДЮНУ»</w:t>
      </w:r>
      <w:r w:rsidRPr="007532DF">
        <w:rPr>
          <w:lang w:val="uk-UA"/>
        </w:rPr>
        <w:t>;</w:t>
      </w:r>
    </w:p>
    <w:p w14:paraId="5EBF117B" w14:textId="77777777" w:rsidR="006D50B3" w:rsidRPr="007532DF" w:rsidRDefault="00935284"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налагодження ефективного механізму моніторингу якості освітнього процесу закладу;</w:t>
      </w:r>
    </w:p>
    <w:p w14:paraId="0C04BDEE" w14:textId="77777777" w:rsid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зміцнення взаємодії між членами педагогічного колективу, що пробуджує їх професійний потенціал;</w:t>
      </w:r>
    </w:p>
    <w:p w14:paraId="11B4376D" w14:textId="77777777" w:rsid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впровадження новітніх педагогічних технологій в освітній процес закладу, що становить фундамент його інноваційного потенціалу;</w:t>
      </w:r>
    </w:p>
    <w:p w14:paraId="764C631C" w14:textId="77777777" w:rsid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 xml:space="preserve">розробка і впровадження нових програм, </w:t>
      </w:r>
      <w:proofErr w:type="spellStart"/>
      <w:r w:rsidRPr="006D50B3">
        <w:rPr>
          <w:lang w:val="uk-UA"/>
        </w:rPr>
        <w:t>проєктів</w:t>
      </w:r>
      <w:proofErr w:type="spellEnd"/>
      <w:r w:rsidRPr="006D50B3">
        <w:rPr>
          <w:lang w:val="uk-UA"/>
        </w:rPr>
        <w:t xml:space="preserve">, </w:t>
      </w:r>
      <w:proofErr w:type="spellStart"/>
      <w:r w:rsidRPr="006D50B3">
        <w:rPr>
          <w:lang w:val="uk-UA"/>
        </w:rPr>
        <w:t>методик</w:t>
      </w:r>
      <w:proofErr w:type="spellEnd"/>
      <w:r w:rsidRPr="006D50B3">
        <w:rPr>
          <w:lang w:val="uk-UA"/>
        </w:rPr>
        <w:t xml:space="preserve">, технологій </w:t>
      </w:r>
      <w:proofErr w:type="spellStart"/>
      <w:r w:rsidRPr="006D50B3">
        <w:rPr>
          <w:lang w:val="uk-UA"/>
        </w:rPr>
        <w:t>виховуючого</w:t>
      </w:r>
      <w:proofErr w:type="spellEnd"/>
      <w:r w:rsidRPr="006D50B3">
        <w:rPr>
          <w:lang w:val="uk-UA"/>
        </w:rPr>
        <w:t xml:space="preserve"> навчання;</w:t>
      </w:r>
    </w:p>
    <w:p w14:paraId="4F9394D5" w14:textId="77777777" w:rsid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 xml:space="preserve">забезпечення ефективності подальшого впровадження принципів </w:t>
      </w:r>
      <w:proofErr w:type="spellStart"/>
      <w:r w:rsidRPr="006D50B3">
        <w:rPr>
          <w:lang w:val="uk-UA"/>
        </w:rPr>
        <w:t>допрофільного</w:t>
      </w:r>
      <w:proofErr w:type="spellEnd"/>
      <w:r w:rsidRPr="006D50B3">
        <w:rPr>
          <w:lang w:val="uk-UA"/>
        </w:rPr>
        <w:t xml:space="preserve"> та допрофесійного навчання в закладі;</w:t>
      </w:r>
    </w:p>
    <w:p w14:paraId="665AD1BF" w14:textId="77777777" w:rsid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зміцнення репутації закладу як активного осередку позашкільної освіти, центру змістовного дозвілля дітей та підлітків, справжньої школи життєтворчості;</w:t>
      </w:r>
    </w:p>
    <w:p w14:paraId="65C6B36F" w14:textId="7E10D225" w:rsidR="00935284" w:rsidRPr="006D50B3" w:rsidRDefault="00935284"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розширення масштабів соціального партнерства закладу з іншими соціальними інституціями, розвиток нових форм співробітництва між ними.</w:t>
      </w:r>
    </w:p>
    <w:p w14:paraId="7A01CB37" w14:textId="31DDFBFC" w:rsidR="006B1912" w:rsidRDefault="006B1912" w:rsidP="00AC6E84">
      <w:pPr>
        <w:autoSpaceDE w:val="0"/>
        <w:autoSpaceDN w:val="0"/>
        <w:adjustRightInd w:val="0"/>
        <w:spacing w:after="0" w:line="360" w:lineRule="auto"/>
        <w:ind w:firstLine="709"/>
        <w:jc w:val="both"/>
        <w:rPr>
          <w:lang w:val="uk-UA"/>
        </w:rPr>
      </w:pPr>
    </w:p>
    <w:p w14:paraId="58075DED" w14:textId="77777777" w:rsidR="004A03D9" w:rsidRPr="003C3E1B" w:rsidRDefault="004A03D9" w:rsidP="00AC6E84">
      <w:pPr>
        <w:autoSpaceDE w:val="0"/>
        <w:autoSpaceDN w:val="0"/>
        <w:adjustRightInd w:val="0"/>
        <w:spacing w:after="0" w:line="360" w:lineRule="auto"/>
        <w:ind w:firstLine="709"/>
        <w:jc w:val="both"/>
        <w:rPr>
          <w:lang w:val="uk-UA"/>
        </w:rPr>
      </w:pPr>
    </w:p>
    <w:p w14:paraId="57B7F861" w14:textId="77777777" w:rsidR="006B1912" w:rsidRDefault="006B1912" w:rsidP="00AC6E84">
      <w:pPr>
        <w:autoSpaceDE w:val="0"/>
        <w:autoSpaceDN w:val="0"/>
        <w:adjustRightInd w:val="0"/>
        <w:spacing w:after="0" w:line="360" w:lineRule="auto"/>
        <w:ind w:firstLine="709"/>
        <w:jc w:val="both"/>
        <w:rPr>
          <w:b/>
          <w:lang w:val="uk-UA"/>
        </w:rPr>
      </w:pPr>
      <w:r w:rsidRPr="003C3E1B">
        <w:rPr>
          <w:b/>
          <w:lang w:val="uk-UA"/>
        </w:rPr>
        <w:lastRenderedPageBreak/>
        <w:t>8.1. Розбудова системи забезпечення якості освіти в закладі</w:t>
      </w:r>
    </w:p>
    <w:p w14:paraId="1B324927" w14:textId="77777777" w:rsidR="004A03D9" w:rsidRPr="003C3E1B" w:rsidRDefault="004A03D9" w:rsidP="00AC6E84">
      <w:pPr>
        <w:autoSpaceDE w:val="0"/>
        <w:autoSpaceDN w:val="0"/>
        <w:adjustRightInd w:val="0"/>
        <w:spacing w:after="0" w:line="360" w:lineRule="auto"/>
        <w:ind w:firstLine="709"/>
        <w:jc w:val="both"/>
        <w:rPr>
          <w:b/>
          <w:lang w:val="uk-UA"/>
        </w:rPr>
      </w:pPr>
    </w:p>
    <w:p w14:paraId="3A939FFE" w14:textId="17253D37" w:rsidR="006B1912" w:rsidRPr="003C3E1B" w:rsidRDefault="006B1912" w:rsidP="00AC6E84">
      <w:pPr>
        <w:autoSpaceDE w:val="0"/>
        <w:autoSpaceDN w:val="0"/>
        <w:adjustRightInd w:val="0"/>
        <w:spacing w:after="0" w:line="360" w:lineRule="auto"/>
        <w:ind w:firstLine="709"/>
        <w:jc w:val="both"/>
        <w:rPr>
          <w:lang w:val="uk-UA"/>
        </w:rPr>
      </w:pPr>
      <w:r w:rsidRPr="003C3E1B">
        <w:rPr>
          <w:lang w:val="uk-UA"/>
        </w:rPr>
        <w:t>Закон України «Про освіту» визначає якість освіти як «відповідність результатів навчання вимогам, встановленим законодавством, відповідним стандартом освіти та/або договором про надання освітніх послуг», а якість освітньої діяльності — як «рівень організації, забезпечення та реалізації освітнього</w:t>
      </w:r>
      <w:r w:rsidR="00346084" w:rsidRPr="003C3E1B">
        <w:rPr>
          <w:lang w:val="uk-UA"/>
        </w:rPr>
        <w:t xml:space="preserve"> </w:t>
      </w:r>
      <w:r w:rsidRPr="003C3E1B">
        <w:rPr>
          <w:lang w:val="uk-UA"/>
        </w:rPr>
        <w:t>процесу, що забезпечує здобуття особами якісної освіти та відповідає вимогам,</w:t>
      </w:r>
      <w:r w:rsidR="00346084" w:rsidRPr="003C3E1B">
        <w:rPr>
          <w:lang w:val="uk-UA"/>
        </w:rPr>
        <w:t xml:space="preserve"> </w:t>
      </w:r>
      <w:r w:rsidRPr="003C3E1B">
        <w:rPr>
          <w:lang w:val="uk-UA"/>
        </w:rPr>
        <w:t>встановленим законодавством та/або договором про надання освітніх послуг»</w:t>
      </w:r>
      <w:r w:rsidR="00346084" w:rsidRPr="003C3E1B">
        <w:rPr>
          <w:lang w:val="uk-UA"/>
        </w:rPr>
        <w:t xml:space="preserve"> </w:t>
      </w:r>
      <w:r w:rsidRPr="003C3E1B">
        <w:rPr>
          <w:lang w:val="uk-UA"/>
        </w:rPr>
        <w:t>(пункти 29, 30 частини 1 статті 1)</w:t>
      </w:r>
    </w:p>
    <w:p w14:paraId="0C0A5A8F" w14:textId="5DC2C6A3" w:rsidR="006B1912" w:rsidRPr="003C3E1B" w:rsidRDefault="006B1912" w:rsidP="00AC6E84">
      <w:pPr>
        <w:autoSpaceDE w:val="0"/>
        <w:autoSpaceDN w:val="0"/>
        <w:adjustRightInd w:val="0"/>
        <w:spacing w:after="0" w:line="360" w:lineRule="auto"/>
        <w:ind w:firstLine="709"/>
        <w:jc w:val="both"/>
        <w:rPr>
          <w:lang w:val="uk-UA"/>
        </w:rPr>
      </w:pPr>
      <w:r w:rsidRPr="003C3E1B">
        <w:rPr>
          <w:lang w:val="uk-UA"/>
        </w:rPr>
        <w:t>МОН України разом із ДСЯО затверджено наказ від 29.09.2021 № 01-11/66</w:t>
      </w:r>
      <w:r w:rsidR="00346084" w:rsidRPr="003C3E1B">
        <w:rPr>
          <w:lang w:val="uk-UA"/>
        </w:rPr>
        <w:t xml:space="preserve"> </w:t>
      </w:r>
      <w:r w:rsidRPr="003C3E1B">
        <w:rPr>
          <w:lang w:val="uk-UA"/>
        </w:rPr>
        <w:t>«Про формування внутрішньої системи забезпечення якості освіти та проведення</w:t>
      </w:r>
      <w:r w:rsidR="00346084" w:rsidRPr="003C3E1B">
        <w:rPr>
          <w:lang w:val="uk-UA"/>
        </w:rPr>
        <w:t xml:space="preserve"> </w:t>
      </w:r>
      <w:proofErr w:type="spellStart"/>
      <w:r w:rsidRPr="003C3E1B">
        <w:rPr>
          <w:lang w:val="uk-UA"/>
        </w:rPr>
        <w:t>самооцінювання</w:t>
      </w:r>
      <w:proofErr w:type="spellEnd"/>
      <w:r w:rsidRPr="003C3E1B">
        <w:rPr>
          <w:lang w:val="uk-UA"/>
        </w:rPr>
        <w:t xml:space="preserve"> освітніх і управлінських процесів у закладах позашкільної</w:t>
      </w:r>
      <w:r w:rsidR="00346084" w:rsidRPr="003C3E1B">
        <w:rPr>
          <w:lang w:val="uk-UA"/>
        </w:rPr>
        <w:t xml:space="preserve"> </w:t>
      </w:r>
      <w:r w:rsidRPr="003C3E1B">
        <w:rPr>
          <w:lang w:val="uk-UA"/>
        </w:rPr>
        <w:t>освіти». Цим наказом затверджено розроблені Методичні рекомендації з питань</w:t>
      </w:r>
      <w:r w:rsidR="00346084" w:rsidRPr="003C3E1B">
        <w:rPr>
          <w:lang w:val="uk-UA"/>
        </w:rPr>
        <w:t xml:space="preserve"> </w:t>
      </w:r>
      <w:r w:rsidRPr="003C3E1B">
        <w:rPr>
          <w:lang w:val="uk-UA"/>
        </w:rPr>
        <w:t>формування внутрішньої системи забезпечення якості освіти у закладах</w:t>
      </w:r>
      <w:r w:rsidR="00346084" w:rsidRPr="003C3E1B">
        <w:rPr>
          <w:lang w:val="uk-UA"/>
        </w:rPr>
        <w:t xml:space="preserve"> </w:t>
      </w:r>
      <w:r w:rsidRPr="003C3E1B">
        <w:rPr>
          <w:lang w:val="uk-UA"/>
        </w:rPr>
        <w:t>позашкільної освіти, згідно з якими система забезпечення якісної позашкільної</w:t>
      </w:r>
      <w:r w:rsidR="00346084" w:rsidRPr="003C3E1B">
        <w:rPr>
          <w:lang w:val="uk-UA"/>
        </w:rPr>
        <w:t xml:space="preserve"> </w:t>
      </w:r>
      <w:r w:rsidRPr="003C3E1B">
        <w:rPr>
          <w:lang w:val="uk-UA"/>
        </w:rPr>
        <w:t>освіти повинна мати не лише зовнішні стимули (інституційний аудит, атестація та</w:t>
      </w:r>
      <w:r w:rsidR="00346084" w:rsidRPr="003C3E1B">
        <w:rPr>
          <w:lang w:val="uk-UA"/>
        </w:rPr>
        <w:t xml:space="preserve"> </w:t>
      </w:r>
      <w:r w:rsidRPr="003C3E1B">
        <w:rPr>
          <w:lang w:val="uk-UA"/>
        </w:rPr>
        <w:t>сертифікація педагогічних працівників тощо), а й внутрішні інструменти.</w:t>
      </w:r>
    </w:p>
    <w:p w14:paraId="4AC3DDC0" w14:textId="11BB1FD3" w:rsidR="006B1912" w:rsidRPr="003C3E1B" w:rsidRDefault="006B1912" w:rsidP="00AC6E84">
      <w:pPr>
        <w:autoSpaceDE w:val="0"/>
        <w:autoSpaceDN w:val="0"/>
        <w:adjustRightInd w:val="0"/>
        <w:spacing w:after="0" w:line="360" w:lineRule="auto"/>
        <w:ind w:firstLine="709"/>
        <w:jc w:val="both"/>
        <w:rPr>
          <w:lang w:val="uk-UA"/>
        </w:rPr>
      </w:pPr>
      <w:r w:rsidRPr="003C3E1B">
        <w:rPr>
          <w:lang w:val="uk-UA"/>
        </w:rPr>
        <w:t>Виходячи зі змісту Методичних рекомендацій, у закладі відбувається</w:t>
      </w:r>
      <w:r w:rsidR="00346084" w:rsidRPr="003C3E1B">
        <w:rPr>
          <w:lang w:val="uk-UA"/>
        </w:rPr>
        <w:t xml:space="preserve"> </w:t>
      </w:r>
      <w:r w:rsidRPr="003C3E1B">
        <w:rPr>
          <w:lang w:val="uk-UA"/>
        </w:rPr>
        <w:t>процедура розроблення, затвердження та механізми введення в дію «Положення</w:t>
      </w:r>
      <w:r w:rsidR="00346084" w:rsidRPr="003C3E1B">
        <w:rPr>
          <w:lang w:val="uk-UA"/>
        </w:rPr>
        <w:t xml:space="preserve"> </w:t>
      </w:r>
      <w:r w:rsidRPr="003C3E1B">
        <w:rPr>
          <w:lang w:val="uk-UA"/>
        </w:rPr>
        <w:t>про внутрішню систему забезпечення якості освіти».</w:t>
      </w:r>
    </w:p>
    <w:p w14:paraId="570A4352" w14:textId="450877EA" w:rsidR="006B1912" w:rsidRPr="007532DF" w:rsidRDefault="006B1912" w:rsidP="00AC6E84">
      <w:pPr>
        <w:autoSpaceDE w:val="0"/>
        <w:autoSpaceDN w:val="0"/>
        <w:adjustRightInd w:val="0"/>
        <w:spacing w:after="0" w:line="360" w:lineRule="auto"/>
        <w:ind w:firstLine="709"/>
        <w:jc w:val="both"/>
        <w:rPr>
          <w:lang w:val="uk-UA"/>
        </w:rPr>
      </w:pPr>
      <w:r w:rsidRPr="003C3E1B">
        <w:rPr>
          <w:lang w:val="uk-UA"/>
        </w:rPr>
        <w:t>Система внутрішнього забезпечення якості освіти закладу спрямована на</w:t>
      </w:r>
      <w:r w:rsidR="00346084" w:rsidRPr="003C3E1B">
        <w:rPr>
          <w:lang w:val="uk-UA"/>
        </w:rPr>
        <w:t xml:space="preserve"> </w:t>
      </w:r>
      <w:r w:rsidRPr="007532DF">
        <w:rPr>
          <w:lang w:val="uk-UA"/>
        </w:rPr>
        <w:t>створення ефективної моделі освітнього процесу, ключовими атрибутами якої є:</w:t>
      </w:r>
    </w:p>
    <w:p w14:paraId="17AD70C4" w14:textId="75B0C578" w:rsidR="006B1912" w:rsidRPr="007532DF" w:rsidRDefault="006B1912"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чітко визначені пріоритети, унікальне бачення майбутнього, що</w:t>
      </w:r>
      <w:r w:rsidR="00346084" w:rsidRPr="007532DF">
        <w:rPr>
          <w:lang w:val="uk-UA"/>
        </w:rPr>
        <w:t xml:space="preserve"> </w:t>
      </w:r>
      <w:r w:rsidRPr="007532DF">
        <w:rPr>
          <w:lang w:val="uk-UA"/>
        </w:rPr>
        <w:t xml:space="preserve">сформульовано в </w:t>
      </w:r>
      <w:r w:rsidR="00756A7B" w:rsidRPr="007532DF">
        <w:rPr>
          <w:lang w:val="uk-UA"/>
        </w:rPr>
        <w:t>Концепції розвитку Дитячо-юнацького наукового університету «Запорізька політехніка» на 2023-2028 рр.</w:t>
      </w:r>
      <w:r w:rsidRPr="007532DF">
        <w:rPr>
          <w:lang w:val="uk-UA"/>
        </w:rPr>
        <w:t>;</w:t>
      </w:r>
    </w:p>
    <w:p w14:paraId="73CBBDE1" w14:textId="744E8EDB" w:rsidR="006B1912" w:rsidRPr="007532DF" w:rsidRDefault="006B1912"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система організаційної та корпоративної культури закладу;</w:t>
      </w:r>
    </w:p>
    <w:p w14:paraId="2C18C7E4" w14:textId="74C8A53F" w:rsidR="006B1912" w:rsidRPr="006D50B3" w:rsidRDefault="006B1912"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динамічна система якісних освітніх послуг</w:t>
      </w:r>
      <w:r w:rsidRPr="006D50B3">
        <w:rPr>
          <w:lang w:val="uk-UA"/>
        </w:rPr>
        <w:t>;</w:t>
      </w:r>
    </w:p>
    <w:p w14:paraId="677A499D" w14:textId="343BBCB4" w:rsidR="0089650E" w:rsidRPr="006D50B3" w:rsidRDefault="0089650E"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lastRenderedPageBreak/>
        <w:t>консолідація зусиль та узгодженість дій усіх учасників освітнього процесу зі збагачення системи освітньої роботи у закладі;</w:t>
      </w:r>
    </w:p>
    <w:p w14:paraId="5966F169" w14:textId="164F2396" w:rsidR="0089650E" w:rsidRPr="006D50B3" w:rsidRDefault="0089650E"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стабільність кількісного контингенту вихованців;</w:t>
      </w:r>
    </w:p>
    <w:p w14:paraId="6C4EF833" w14:textId="4BCE8E11" w:rsidR="0089650E" w:rsidRPr="006D50B3" w:rsidRDefault="0089650E"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міцні зв’язки із закладами загальної середньої, дошкільної, професійної освіти, закладами вищої освіти І-ІV рівнів акредитації, громадськими організаціями, різними соціальними інститутами;</w:t>
      </w:r>
    </w:p>
    <w:p w14:paraId="2C94A966" w14:textId="2C07985B" w:rsidR="0089650E" w:rsidRPr="007532DF" w:rsidRDefault="0089650E" w:rsidP="006D50B3">
      <w:pPr>
        <w:pStyle w:val="a4"/>
        <w:numPr>
          <w:ilvl w:val="0"/>
          <w:numId w:val="2"/>
        </w:numPr>
        <w:autoSpaceDE w:val="0"/>
        <w:autoSpaceDN w:val="0"/>
        <w:adjustRightInd w:val="0"/>
        <w:spacing w:after="0" w:line="360" w:lineRule="auto"/>
        <w:ind w:left="0" w:firstLine="426"/>
        <w:jc w:val="both"/>
        <w:rPr>
          <w:lang w:val="uk-UA"/>
        </w:rPr>
      </w:pPr>
      <w:r w:rsidRPr="006D50B3">
        <w:rPr>
          <w:lang w:val="uk-UA"/>
        </w:rPr>
        <w:t xml:space="preserve">динаміка </w:t>
      </w:r>
      <w:r w:rsidRPr="007532DF">
        <w:rPr>
          <w:lang w:val="uk-UA"/>
        </w:rPr>
        <w:t>рівня творчих досягнень вихованців дитячих колективів;</w:t>
      </w:r>
    </w:p>
    <w:p w14:paraId="588E4C2A" w14:textId="396A24D1" w:rsidR="006B1912" w:rsidRPr="007532DF" w:rsidRDefault="0089650E" w:rsidP="006D50B3">
      <w:pPr>
        <w:pStyle w:val="a4"/>
        <w:numPr>
          <w:ilvl w:val="0"/>
          <w:numId w:val="2"/>
        </w:numPr>
        <w:autoSpaceDE w:val="0"/>
        <w:autoSpaceDN w:val="0"/>
        <w:adjustRightInd w:val="0"/>
        <w:spacing w:after="0" w:line="360" w:lineRule="auto"/>
        <w:ind w:left="0" w:firstLine="426"/>
        <w:jc w:val="both"/>
        <w:rPr>
          <w:lang w:val="uk-UA"/>
        </w:rPr>
      </w:pPr>
      <w:r w:rsidRPr="007532DF">
        <w:rPr>
          <w:lang w:val="uk-UA"/>
        </w:rPr>
        <w:t xml:space="preserve">позитивна ділова репутація </w:t>
      </w:r>
      <w:r w:rsidR="008B105E" w:rsidRPr="007532DF">
        <w:rPr>
          <w:lang w:val="uk-UA"/>
        </w:rPr>
        <w:t>ЦНТТМ «ДЮНУ»</w:t>
      </w:r>
      <w:r w:rsidRPr="007532DF">
        <w:rPr>
          <w:lang w:val="uk-UA"/>
        </w:rPr>
        <w:t xml:space="preserve"> на </w:t>
      </w:r>
      <w:r w:rsidR="00774726" w:rsidRPr="007532DF">
        <w:rPr>
          <w:lang w:val="uk-UA"/>
        </w:rPr>
        <w:t xml:space="preserve">міжнародному, всеукраїнському, обласному та </w:t>
      </w:r>
      <w:r w:rsidRPr="007532DF">
        <w:rPr>
          <w:lang w:val="uk-UA"/>
        </w:rPr>
        <w:t>міському</w:t>
      </w:r>
      <w:r w:rsidR="00774726" w:rsidRPr="007532DF">
        <w:rPr>
          <w:lang w:val="uk-UA"/>
        </w:rPr>
        <w:t xml:space="preserve"> рівнях</w:t>
      </w:r>
      <w:r w:rsidRPr="007532DF">
        <w:rPr>
          <w:lang w:val="uk-UA"/>
        </w:rPr>
        <w:t>.</w:t>
      </w:r>
    </w:p>
    <w:p w14:paraId="0AB74CE5" w14:textId="350DB366" w:rsidR="00AD3A16" w:rsidRPr="003C3E1B" w:rsidRDefault="00AD3A16" w:rsidP="00AC6E84">
      <w:pPr>
        <w:autoSpaceDE w:val="0"/>
        <w:autoSpaceDN w:val="0"/>
        <w:adjustRightInd w:val="0"/>
        <w:spacing w:after="0" w:line="360" w:lineRule="auto"/>
        <w:ind w:firstLine="709"/>
        <w:jc w:val="both"/>
        <w:rPr>
          <w:lang w:val="uk-UA"/>
        </w:rPr>
      </w:pPr>
    </w:p>
    <w:p w14:paraId="4AB2873C" w14:textId="77777777" w:rsidR="00AD3A16" w:rsidRDefault="00AD3A16" w:rsidP="00AC6E84">
      <w:pPr>
        <w:autoSpaceDE w:val="0"/>
        <w:autoSpaceDN w:val="0"/>
        <w:adjustRightInd w:val="0"/>
        <w:spacing w:after="0" w:line="360" w:lineRule="auto"/>
        <w:ind w:firstLine="709"/>
        <w:jc w:val="both"/>
        <w:rPr>
          <w:b/>
          <w:lang w:val="uk-UA"/>
        </w:rPr>
      </w:pPr>
      <w:r w:rsidRPr="003C3E1B">
        <w:rPr>
          <w:b/>
          <w:lang w:val="uk-UA"/>
        </w:rPr>
        <w:t xml:space="preserve">8.2. Формування ключових </w:t>
      </w:r>
      <w:proofErr w:type="spellStart"/>
      <w:r w:rsidRPr="003C3E1B">
        <w:rPr>
          <w:b/>
          <w:lang w:val="uk-UA"/>
        </w:rPr>
        <w:t>компетентностей</w:t>
      </w:r>
      <w:proofErr w:type="spellEnd"/>
    </w:p>
    <w:p w14:paraId="2659B3C8" w14:textId="77777777" w:rsidR="004A03D9" w:rsidRPr="003C3E1B" w:rsidRDefault="004A03D9" w:rsidP="00AC6E84">
      <w:pPr>
        <w:autoSpaceDE w:val="0"/>
        <w:autoSpaceDN w:val="0"/>
        <w:adjustRightInd w:val="0"/>
        <w:spacing w:after="0" w:line="360" w:lineRule="auto"/>
        <w:ind w:firstLine="709"/>
        <w:jc w:val="both"/>
        <w:rPr>
          <w:b/>
          <w:lang w:val="uk-UA"/>
        </w:rPr>
      </w:pPr>
    </w:p>
    <w:p w14:paraId="218A583A" w14:textId="24A9A2AF"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 xml:space="preserve">Освітній процес в системі позашкільної освіти - це система науково-методичних, педагогічних, практичних заходів, спрямованих на розвиток особистості шляхом формування та застосування її </w:t>
      </w:r>
      <w:proofErr w:type="spellStart"/>
      <w:r w:rsidRPr="003C3E1B">
        <w:rPr>
          <w:lang w:val="uk-UA"/>
        </w:rPr>
        <w:t>компетентностей</w:t>
      </w:r>
      <w:proofErr w:type="spellEnd"/>
      <w:r w:rsidRPr="003C3E1B">
        <w:rPr>
          <w:lang w:val="uk-UA"/>
        </w:rPr>
        <w:t>.</w:t>
      </w:r>
    </w:p>
    <w:p w14:paraId="6E888036" w14:textId="225C3EA4"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Компетентність - це динамічна комбінація знань, умінь, навичок, способів мислення, цінностей, інших особистих якостей, що визначає здатність особистості успішно соціалізуватися, провадити професійну та/або подальшу навчальну</w:t>
      </w:r>
      <w:r w:rsidR="00993F2B" w:rsidRPr="003C3E1B">
        <w:rPr>
          <w:lang w:val="uk-UA"/>
        </w:rPr>
        <w:t xml:space="preserve"> </w:t>
      </w:r>
      <w:r w:rsidRPr="003C3E1B">
        <w:rPr>
          <w:lang w:val="uk-UA"/>
        </w:rPr>
        <w:t>діяльність і є результатом навчання в системі позашкільної освіти.</w:t>
      </w:r>
    </w:p>
    <w:p w14:paraId="62329665" w14:textId="5042376F"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Як результат реалізації освітньої програми є сформованість у здобувачів</w:t>
      </w:r>
      <w:r w:rsidR="00993F2B" w:rsidRPr="003C3E1B">
        <w:rPr>
          <w:lang w:val="uk-UA"/>
        </w:rPr>
        <w:t xml:space="preserve"> </w:t>
      </w:r>
      <w:r w:rsidRPr="003C3E1B">
        <w:rPr>
          <w:lang w:val="uk-UA"/>
        </w:rPr>
        <w:t>позашкільної освіти (вихованців, учнів, слухачів) пізнавальної, практичної, творчої</w:t>
      </w:r>
      <w:r w:rsidR="00993F2B" w:rsidRPr="003C3E1B">
        <w:rPr>
          <w:lang w:val="uk-UA"/>
        </w:rPr>
        <w:t xml:space="preserve"> </w:t>
      </w:r>
      <w:r w:rsidRPr="003C3E1B">
        <w:rPr>
          <w:lang w:val="uk-UA"/>
        </w:rPr>
        <w:t xml:space="preserve">і соціальної </w:t>
      </w:r>
      <w:proofErr w:type="spellStart"/>
      <w:r w:rsidRPr="003C3E1B">
        <w:rPr>
          <w:lang w:val="uk-UA"/>
        </w:rPr>
        <w:t>компетентностей</w:t>
      </w:r>
      <w:proofErr w:type="spellEnd"/>
      <w:r w:rsidRPr="003C3E1B">
        <w:rPr>
          <w:lang w:val="uk-UA"/>
        </w:rPr>
        <w:t>.</w:t>
      </w:r>
    </w:p>
    <w:p w14:paraId="26D23983" w14:textId="57C846A9"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Пізнавальні компетентності передбачають оволодіння поняттями та</w:t>
      </w:r>
      <w:r w:rsidR="00993F2B" w:rsidRPr="003C3E1B">
        <w:rPr>
          <w:lang w:val="uk-UA"/>
        </w:rPr>
        <w:t xml:space="preserve"> </w:t>
      </w:r>
      <w:r w:rsidRPr="003C3E1B">
        <w:rPr>
          <w:lang w:val="uk-UA"/>
        </w:rPr>
        <w:t>знаннями з різних галузей знань; основ характеристики явищ і процесів</w:t>
      </w:r>
      <w:r w:rsidR="00993F2B" w:rsidRPr="003C3E1B">
        <w:rPr>
          <w:lang w:val="uk-UA"/>
        </w:rPr>
        <w:t xml:space="preserve"> </w:t>
      </w:r>
      <w:r w:rsidRPr="003C3E1B">
        <w:rPr>
          <w:lang w:val="uk-UA"/>
        </w:rPr>
        <w:t>суспільного життя; набуття знань морально-психологічних якостей, способів</w:t>
      </w:r>
      <w:r w:rsidR="00993F2B" w:rsidRPr="003C3E1B">
        <w:rPr>
          <w:lang w:val="uk-UA"/>
        </w:rPr>
        <w:t xml:space="preserve"> </w:t>
      </w:r>
      <w:r w:rsidRPr="003C3E1B">
        <w:rPr>
          <w:lang w:val="uk-UA"/>
        </w:rPr>
        <w:t>організації змістовного дозвілля.</w:t>
      </w:r>
    </w:p>
    <w:p w14:paraId="0E6F8640" w14:textId="12A9C105"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lastRenderedPageBreak/>
        <w:t>Практичні компетентності передбачають формування різноманітних</w:t>
      </w:r>
      <w:r w:rsidR="00993F2B" w:rsidRPr="003C3E1B">
        <w:rPr>
          <w:lang w:val="uk-UA"/>
        </w:rPr>
        <w:t xml:space="preserve"> </w:t>
      </w:r>
      <w:r w:rsidRPr="003C3E1B">
        <w:rPr>
          <w:lang w:val="uk-UA"/>
        </w:rPr>
        <w:t>техніко-технологічних вмінь і навичок, здатності реалізовувати і захищати свої</w:t>
      </w:r>
      <w:r w:rsidR="00993F2B" w:rsidRPr="003C3E1B">
        <w:rPr>
          <w:lang w:val="uk-UA"/>
        </w:rPr>
        <w:t xml:space="preserve"> </w:t>
      </w:r>
      <w:r w:rsidRPr="003C3E1B">
        <w:rPr>
          <w:lang w:val="uk-UA"/>
        </w:rPr>
        <w:t>права, орієнтуватися у соціальних відносинах, встановлювати зв’язки між подіями</w:t>
      </w:r>
      <w:r w:rsidR="00993F2B" w:rsidRPr="003C3E1B">
        <w:rPr>
          <w:lang w:val="uk-UA"/>
        </w:rPr>
        <w:t xml:space="preserve"> </w:t>
      </w:r>
      <w:r w:rsidRPr="003C3E1B">
        <w:rPr>
          <w:lang w:val="uk-UA"/>
        </w:rPr>
        <w:t>і явищами, формулювати, висловлювати та доводити власну думку, позицію.</w:t>
      </w:r>
    </w:p>
    <w:p w14:paraId="14EBD316" w14:textId="3402A3A4"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Творчі компетентності передбачають набуття досвіду власної творчої</w:t>
      </w:r>
      <w:r w:rsidR="00993F2B" w:rsidRPr="003C3E1B">
        <w:rPr>
          <w:lang w:val="uk-UA"/>
        </w:rPr>
        <w:t xml:space="preserve"> </w:t>
      </w:r>
      <w:r w:rsidRPr="003C3E1B">
        <w:rPr>
          <w:lang w:val="uk-UA"/>
        </w:rPr>
        <w:t>діяльності з різних галузей знань, розв’язання творчих завдань, здатності</w:t>
      </w:r>
      <w:r w:rsidR="00993F2B" w:rsidRPr="003C3E1B">
        <w:rPr>
          <w:lang w:val="uk-UA"/>
        </w:rPr>
        <w:t xml:space="preserve"> </w:t>
      </w:r>
      <w:r w:rsidRPr="003C3E1B">
        <w:rPr>
          <w:lang w:val="uk-UA"/>
        </w:rPr>
        <w:t>проявляти творчу ініціативу; розвиток дослідницьких здібностей, системного,</w:t>
      </w:r>
      <w:r w:rsidR="00993F2B" w:rsidRPr="003C3E1B">
        <w:rPr>
          <w:lang w:val="uk-UA"/>
        </w:rPr>
        <w:t xml:space="preserve"> </w:t>
      </w:r>
      <w:r w:rsidRPr="003C3E1B">
        <w:rPr>
          <w:lang w:val="uk-UA"/>
        </w:rPr>
        <w:t>просторового і логічного мислення, уяви, фантазії; потреби у творчій</w:t>
      </w:r>
      <w:r w:rsidR="00993F2B" w:rsidRPr="003C3E1B">
        <w:rPr>
          <w:lang w:val="uk-UA"/>
        </w:rPr>
        <w:t xml:space="preserve"> </w:t>
      </w:r>
      <w:r w:rsidRPr="003C3E1B">
        <w:rPr>
          <w:lang w:val="uk-UA"/>
        </w:rPr>
        <w:t>самореалізації та духовному вдосконаленні.</w:t>
      </w:r>
    </w:p>
    <w:p w14:paraId="69A83176" w14:textId="1C401A22" w:rsidR="00AD3A16" w:rsidRPr="003C3E1B" w:rsidRDefault="00AD3A16" w:rsidP="00AC6E84">
      <w:pPr>
        <w:autoSpaceDE w:val="0"/>
        <w:autoSpaceDN w:val="0"/>
        <w:adjustRightInd w:val="0"/>
        <w:spacing w:after="0" w:line="360" w:lineRule="auto"/>
        <w:ind w:firstLine="709"/>
        <w:jc w:val="both"/>
        <w:rPr>
          <w:lang w:val="uk-UA"/>
        </w:rPr>
      </w:pPr>
      <w:r w:rsidRPr="003C3E1B">
        <w:rPr>
          <w:lang w:val="uk-UA"/>
        </w:rPr>
        <w:t>Соціальні компетентності орієнтовані на досягнення високого рівня</w:t>
      </w:r>
      <w:r w:rsidR="00993F2B" w:rsidRPr="003C3E1B">
        <w:rPr>
          <w:lang w:val="uk-UA"/>
        </w:rPr>
        <w:t xml:space="preserve"> </w:t>
      </w:r>
      <w:r w:rsidRPr="003C3E1B">
        <w:rPr>
          <w:lang w:val="uk-UA"/>
        </w:rPr>
        <w:t>освіченості і вихованості; емоційний, фізичний та інтелектуальний розвиток;</w:t>
      </w:r>
      <w:r w:rsidR="00993F2B" w:rsidRPr="003C3E1B">
        <w:rPr>
          <w:lang w:val="uk-UA"/>
        </w:rPr>
        <w:t xml:space="preserve"> </w:t>
      </w:r>
      <w:r w:rsidRPr="003C3E1B">
        <w:rPr>
          <w:lang w:val="uk-UA"/>
        </w:rPr>
        <w:t>формування позитивних особистісних якостей (самостійність, наполегливість,</w:t>
      </w:r>
      <w:r w:rsidR="00993F2B" w:rsidRPr="003C3E1B">
        <w:rPr>
          <w:lang w:val="uk-UA"/>
        </w:rPr>
        <w:t xml:space="preserve"> </w:t>
      </w:r>
      <w:r w:rsidRPr="003C3E1B">
        <w:rPr>
          <w:lang w:val="uk-UA"/>
        </w:rPr>
        <w:t>працелюбство та ін.), ціннісного ставлення до себе та інших, вміння працювати в</w:t>
      </w:r>
      <w:r w:rsidR="00993F2B" w:rsidRPr="003C3E1B">
        <w:rPr>
          <w:lang w:val="uk-UA"/>
        </w:rPr>
        <w:t xml:space="preserve"> </w:t>
      </w:r>
      <w:r w:rsidRPr="003C3E1B">
        <w:rPr>
          <w:lang w:val="uk-UA"/>
        </w:rPr>
        <w:t>колективі; розвиток здатності до професійного самовизначення; творчого</w:t>
      </w:r>
      <w:r w:rsidR="00993F2B" w:rsidRPr="003C3E1B">
        <w:rPr>
          <w:lang w:val="uk-UA"/>
        </w:rPr>
        <w:t xml:space="preserve"> </w:t>
      </w:r>
      <w:r w:rsidRPr="003C3E1B">
        <w:rPr>
          <w:lang w:val="uk-UA"/>
        </w:rPr>
        <w:t>становлення; формування громадянської поведінки, патріотизму, любові до</w:t>
      </w:r>
      <w:r w:rsidR="00993F2B" w:rsidRPr="003C3E1B">
        <w:rPr>
          <w:lang w:val="uk-UA"/>
        </w:rPr>
        <w:t xml:space="preserve"> </w:t>
      </w:r>
      <w:r w:rsidRPr="003C3E1B">
        <w:rPr>
          <w:lang w:val="uk-UA"/>
        </w:rPr>
        <w:t>України.</w:t>
      </w:r>
    </w:p>
    <w:sectPr w:rsidR="00AD3A16" w:rsidRPr="003C3E1B" w:rsidSect="000D5F3E">
      <w:headerReference w:type="default" r:id="rId8"/>
      <w:pgSz w:w="12240" w:h="15840"/>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AE1D" w14:textId="77777777" w:rsidR="00AC6337" w:rsidRDefault="00AC6337" w:rsidP="000D5F3E">
      <w:pPr>
        <w:spacing w:after="0" w:line="240" w:lineRule="auto"/>
      </w:pPr>
      <w:r>
        <w:separator/>
      </w:r>
    </w:p>
  </w:endnote>
  <w:endnote w:type="continuationSeparator" w:id="0">
    <w:p w14:paraId="4CD1F12A" w14:textId="77777777" w:rsidR="00AC6337" w:rsidRDefault="00AC6337" w:rsidP="000D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1215" w14:textId="77777777" w:rsidR="00AC6337" w:rsidRDefault="00AC6337" w:rsidP="000D5F3E">
      <w:pPr>
        <w:spacing w:after="0" w:line="240" w:lineRule="auto"/>
      </w:pPr>
      <w:r>
        <w:separator/>
      </w:r>
    </w:p>
  </w:footnote>
  <w:footnote w:type="continuationSeparator" w:id="0">
    <w:p w14:paraId="2D413911" w14:textId="77777777" w:rsidR="00AC6337" w:rsidRDefault="00AC6337" w:rsidP="000D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129843"/>
      <w:docPartObj>
        <w:docPartGallery w:val="Page Numbers (Top of Page)"/>
        <w:docPartUnique/>
      </w:docPartObj>
    </w:sdtPr>
    <w:sdtContent>
      <w:p w14:paraId="68353402" w14:textId="16B86E5C" w:rsidR="000D5F3E" w:rsidRDefault="000D5F3E">
        <w:pPr>
          <w:pStyle w:val="a5"/>
          <w:jc w:val="right"/>
        </w:pPr>
        <w:r>
          <w:fldChar w:fldCharType="begin"/>
        </w:r>
        <w:r>
          <w:instrText>PAGE   \* MERGEFORMAT</w:instrText>
        </w:r>
        <w:r>
          <w:fldChar w:fldCharType="separate"/>
        </w:r>
        <w:r w:rsidR="00734FC7" w:rsidRPr="00734FC7">
          <w:rPr>
            <w:noProof/>
            <w:lang w:val="ru-RU"/>
          </w:rPr>
          <w:t>18</w:t>
        </w:r>
        <w:r>
          <w:fldChar w:fldCharType="end"/>
        </w:r>
      </w:p>
    </w:sdtContent>
  </w:sdt>
  <w:p w14:paraId="1B44B0BE" w14:textId="77777777" w:rsidR="000D5F3E" w:rsidRDefault="000D5F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263"/>
    <w:multiLevelType w:val="hybridMultilevel"/>
    <w:tmpl w:val="F6908EB4"/>
    <w:lvl w:ilvl="0" w:tplc="3B0460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188442A"/>
    <w:multiLevelType w:val="hybridMultilevel"/>
    <w:tmpl w:val="6DF24D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9D45A9"/>
    <w:multiLevelType w:val="hybridMultilevel"/>
    <w:tmpl w:val="313051D0"/>
    <w:lvl w:ilvl="0" w:tplc="B1746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6026DB3"/>
    <w:multiLevelType w:val="hybridMultilevel"/>
    <w:tmpl w:val="D73218B4"/>
    <w:lvl w:ilvl="0" w:tplc="3B0460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23716564">
    <w:abstractNumId w:val="2"/>
  </w:num>
  <w:num w:numId="2" w16cid:durableId="1913542614">
    <w:abstractNumId w:val="3"/>
  </w:num>
  <w:num w:numId="3" w16cid:durableId="1601642639">
    <w:abstractNumId w:val="1"/>
  </w:num>
  <w:num w:numId="4" w16cid:durableId="161809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32"/>
    <w:rsid w:val="000402D6"/>
    <w:rsid w:val="000D5AAF"/>
    <w:rsid w:val="000D5F3E"/>
    <w:rsid w:val="000E331A"/>
    <w:rsid w:val="000F28F5"/>
    <w:rsid w:val="001152DD"/>
    <w:rsid w:val="00137C4E"/>
    <w:rsid w:val="00155DFB"/>
    <w:rsid w:val="00164E14"/>
    <w:rsid w:val="001652C3"/>
    <w:rsid w:val="00170EF7"/>
    <w:rsid w:val="001D07F1"/>
    <w:rsid w:val="002103AA"/>
    <w:rsid w:val="002427DB"/>
    <w:rsid w:val="00252764"/>
    <w:rsid w:val="00252E51"/>
    <w:rsid w:val="0026726E"/>
    <w:rsid w:val="002A157B"/>
    <w:rsid w:val="002D0C34"/>
    <w:rsid w:val="002E0B70"/>
    <w:rsid w:val="00346084"/>
    <w:rsid w:val="00353D60"/>
    <w:rsid w:val="003849AD"/>
    <w:rsid w:val="003A2333"/>
    <w:rsid w:val="003A2DD2"/>
    <w:rsid w:val="003C20B6"/>
    <w:rsid w:val="003C3E1B"/>
    <w:rsid w:val="003F3A49"/>
    <w:rsid w:val="00415FDE"/>
    <w:rsid w:val="004503C8"/>
    <w:rsid w:val="004A03D9"/>
    <w:rsid w:val="004C1C81"/>
    <w:rsid w:val="004E7196"/>
    <w:rsid w:val="005C15C9"/>
    <w:rsid w:val="005D6701"/>
    <w:rsid w:val="005E6D68"/>
    <w:rsid w:val="005F5F81"/>
    <w:rsid w:val="00632328"/>
    <w:rsid w:val="00651E6A"/>
    <w:rsid w:val="006808DF"/>
    <w:rsid w:val="006B1912"/>
    <w:rsid w:val="006D50B3"/>
    <w:rsid w:val="006E2186"/>
    <w:rsid w:val="006F37F9"/>
    <w:rsid w:val="006F5E46"/>
    <w:rsid w:val="00717738"/>
    <w:rsid w:val="00734FC7"/>
    <w:rsid w:val="007532DF"/>
    <w:rsid w:val="00756A7B"/>
    <w:rsid w:val="007716FB"/>
    <w:rsid w:val="00774726"/>
    <w:rsid w:val="007A4E28"/>
    <w:rsid w:val="007A752C"/>
    <w:rsid w:val="007C4DEC"/>
    <w:rsid w:val="007D4EE4"/>
    <w:rsid w:val="00806470"/>
    <w:rsid w:val="00811F82"/>
    <w:rsid w:val="00824979"/>
    <w:rsid w:val="0088397A"/>
    <w:rsid w:val="0089650E"/>
    <w:rsid w:val="008A0AB2"/>
    <w:rsid w:val="008B105E"/>
    <w:rsid w:val="008D0E99"/>
    <w:rsid w:val="008D510D"/>
    <w:rsid w:val="00915735"/>
    <w:rsid w:val="00935284"/>
    <w:rsid w:val="00937EA2"/>
    <w:rsid w:val="00946F49"/>
    <w:rsid w:val="00962320"/>
    <w:rsid w:val="009709AA"/>
    <w:rsid w:val="00977D2B"/>
    <w:rsid w:val="00982BB1"/>
    <w:rsid w:val="00993F2B"/>
    <w:rsid w:val="009A3858"/>
    <w:rsid w:val="009A617E"/>
    <w:rsid w:val="009E31E2"/>
    <w:rsid w:val="00A40D31"/>
    <w:rsid w:val="00A7255F"/>
    <w:rsid w:val="00A97ACB"/>
    <w:rsid w:val="00AC0011"/>
    <w:rsid w:val="00AC6337"/>
    <w:rsid w:val="00AC6E84"/>
    <w:rsid w:val="00AD3012"/>
    <w:rsid w:val="00AD3A16"/>
    <w:rsid w:val="00AD4BAA"/>
    <w:rsid w:val="00AD55F9"/>
    <w:rsid w:val="00AE1511"/>
    <w:rsid w:val="00B01336"/>
    <w:rsid w:val="00B23420"/>
    <w:rsid w:val="00B4222A"/>
    <w:rsid w:val="00B764C6"/>
    <w:rsid w:val="00B83C89"/>
    <w:rsid w:val="00B922DE"/>
    <w:rsid w:val="00BB15A6"/>
    <w:rsid w:val="00BC59C1"/>
    <w:rsid w:val="00BF7029"/>
    <w:rsid w:val="00BF7048"/>
    <w:rsid w:val="00C10B45"/>
    <w:rsid w:val="00C14DD3"/>
    <w:rsid w:val="00CC73BF"/>
    <w:rsid w:val="00CD508A"/>
    <w:rsid w:val="00CD6D81"/>
    <w:rsid w:val="00D225C4"/>
    <w:rsid w:val="00D46D46"/>
    <w:rsid w:val="00DB1D4D"/>
    <w:rsid w:val="00DC2D69"/>
    <w:rsid w:val="00DD1F7C"/>
    <w:rsid w:val="00E04695"/>
    <w:rsid w:val="00E14390"/>
    <w:rsid w:val="00E15F74"/>
    <w:rsid w:val="00E26E86"/>
    <w:rsid w:val="00E351BD"/>
    <w:rsid w:val="00E73999"/>
    <w:rsid w:val="00EB434B"/>
    <w:rsid w:val="00EC4932"/>
    <w:rsid w:val="00F00B84"/>
    <w:rsid w:val="00F0243E"/>
    <w:rsid w:val="00F1150E"/>
    <w:rsid w:val="00F21A0E"/>
    <w:rsid w:val="00F42F27"/>
    <w:rsid w:val="00FD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6E18"/>
  <w15:chartTrackingRefBased/>
  <w15:docId w15:val="{62EDFC81-142B-4797-9534-E2BC1198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5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6701"/>
    <w:pPr>
      <w:ind w:left="720"/>
      <w:contextualSpacing/>
    </w:pPr>
  </w:style>
  <w:style w:type="paragraph" w:styleId="a5">
    <w:name w:val="header"/>
    <w:basedOn w:val="a"/>
    <w:link w:val="a6"/>
    <w:uiPriority w:val="99"/>
    <w:unhideWhenUsed/>
    <w:rsid w:val="000D5F3E"/>
    <w:pPr>
      <w:tabs>
        <w:tab w:val="center" w:pos="4844"/>
        <w:tab w:val="right" w:pos="9689"/>
      </w:tabs>
      <w:spacing w:after="0" w:line="240" w:lineRule="auto"/>
    </w:pPr>
  </w:style>
  <w:style w:type="character" w:customStyle="1" w:styleId="a6">
    <w:name w:val="Верхній колонтитул Знак"/>
    <w:basedOn w:val="a0"/>
    <w:link w:val="a5"/>
    <w:uiPriority w:val="99"/>
    <w:rsid w:val="000D5F3E"/>
  </w:style>
  <w:style w:type="paragraph" w:styleId="a7">
    <w:name w:val="footer"/>
    <w:basedOn w:val="a"/>
    <w:link w:val="a8"/>
    <w:uiPriority w:val="99"/>
    <w:unhideWhenUsed/>
    <w:rsid w:val="000D5F3E"/>
    <w:pPr>
      <w:tabs>
        <w:tab w:val="center" w:pos="4844"/>
        <w:tab w:val="right" w:pos="9689"/>
      </w:tabs>
      <w:spacing w:after="0" w:line="240" w:lineRule="auto"/>
    </w:pPr>
  </w:style>
  <w:style w:type="character" w:customStyle="1" w:styleId="a8">
    <w:name w:val="Нижній колонтитул Знак"/>
    <w:basedOn w:val="a0"/>
    <w:link w:val="a7"/>
    <w:uiPriority w:val="99"/>
    <w:rsid w:val="000D5F3E"/>
  </w:style>
  <w:style w:type="character" w:styleId="a9">
    <w:name w:val="Hyperlink"/>
    <w:basedOn w:val="a0"/>
    <w:uiPriority w:val="99"/>
    <w:unhideWhenUsed/>
    <w:rsid w:val="00BB15A6"/>
    <w:rPr>
      <w:color w:val="0563C1" w:themeColor="hyperlink"/>
      <w:u w:val="single"/>
    </w:rPr>
  </w:style>
  <w:style w:type="character" w:styleId="aa">
    <w:name w:val="Unresolved Mention"/>
    <w:basedOn w:val="a0"/>
    <w:uiPriority w:val="99"/>
    <w:semiHidden/>
    <w:unhideWhenUsed/>
    <w:rsid w:val="00BB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341">
      <w:bodyDiv w:val="1"/>
      <w:marLeft w:val="0"/>
      <w:marRight w:val="0"/>
      <w:marTop w:val="0"/>
      <w:marBottom w:val="0"/>
      <w:divBdr>
        <w:top w:val="none" w:sz="0" w:space="0" w:color="auto"/>
        <w:left w:val="none" w:sz="0" w:space="0" w:color="auto"/>
        <w:bottom w:val="none" w:sz="0" w:space="0" w:color="auto"/>
        <w:right w:val="none" w:sz="0" w:space="0" w:color="auto"/>
      </w:divBdr>
    </w:div>
    <w:div w:id="500783067">
      <w:bodyDiv w:val="1"/>
      <w:marLeft w:val="0"/>
      <w:marRight w:val="0"/>
      <w:marTop w:val="0"/>
      <w:marBottom w:val="0"/>
      <w:divBdr>
        <w:top w:val="none" w:sz="0" w:space="0" w:color="auto"/>
        <w:left w:val="none" w:sz="0" w:space="0" w:color="auto"/>
        <w:bottom w:val="none" w:sz="0" w:space="0" w:color="auto"/>
        <w:right w:val="none" w:sz="0" w:space="0" w:color="auto"/>
      </w:divBdr>
    </w:div>
    <w:div w:id="720328563">
      <w:bodyDiv w:val="1"/>
      <w:marLeft w:val="0"/>
      <w:marRight w:val="0"/>
      <w:marTop w:val="0"/>
      <w:marBottom w:val="0"/>
      <w:divBdr>
        <w:top w:val="none" w:sz="0" w:space="0" w:color="auto"/>
        <w:left w:val="none" w:sz="0" w:space="0" w:color="auto"/>
        <w:bottom w:val="none" w:sz="0" w:space="0" w:color="auto"/>
        <w:right w:val="none" w:sz="0" w:space="0" w:color="auto"/>
      </w:divBdr>
    </w:div>
    <w:div w:id="899099317">
      <w:bodyDiv w:val="1"/>
      <w:marLeft w:val="0"/>
      <w:marRight w:val="0"/>
      <w:marTop w:val="0"/>
      <w:marBottom w:val="0"/>
      <w:divBdr>
        <w:top w:val="none" w:sz="0" w:space="0" w:color="auto"/>
        <w:left w:val="none" w:sz="0" w:space="0" w:color="auto"/>
        <w:bottom w:val="none" w:sz="0" w:space="0" w:color="auto"/>
        <w:right w:val="none" w:sz="0" w:space="0" w:color="auto"/>
      </w:divBdr>
    </w:div>
    <w:div w:id="1010834851">
      <w:bodyDiv w:val="1"/>
      <w:marLeft w:val="0"/>
      <w:marRight w:val="0"/>
      <w:marTop w:val="0"/>
      <w:marBottom w:val="0"/>
      <w:divBdr>
        <w:top w:val="none" w:sz="0" w:space="0" w:color="auto"/>
        <w:left w:val="none" w:sz="0" w:space="0" w:color="auto"/>
        <w:bottom w:val="none" w:sz="0" w:space="0" w:color="auto"/>
        <w:right w:val="none" w:sz="0" w:space="0" w:color="auto"/>
      </w:divBdr>
    </w:div>
    <w:div w:id="1123040481">
      <w:bodyDiv w:val="1"/>
      <w:marLeft w:val="0"/>
      <w:marRight w:val="0"/>
      <w:marTop w:val="0"/>
      <w:marBottom w:val="0"/>
      <w:divBdr>
        <w:top w:val="none" w:sz="0" w:space="0" w:color="auto"/>
        <w:left w:val="none" w:sz="0" w:space="0" w:color="auto"/>
        <w:bottom w:val="none" w:sz="0" w:space="0" w:color="auto"/>
        <w:right w:val="none" w:sz="0" w:space="0" w:color="auto"/>
      </w:divBdr>
    </w:div>
    <w:div w:id="1616475202">
      <w:bodyDiv w:val="1"/>
      <w:marLeft w:val="0"/>
      <w:marRight w:val="0"/>
      <w:marTop w:val="0"/>
      <w:marBottom w:val="0"/>
      <w:divBdr>
        <w:top w:val="none" w:sz="0" w:space="0" w:color="auto"/>
        <w:left w:val="none" w:sz="0" w:space="0" w:color="auto"/>
        <w:bottom w:val="none" w:sz="0" w:space="0" w:color="auto"/>
        <w:right w:val="none" w:sz="0" w:space="0" w:color="auto"/>
      </w:divBdr>
    </w:div>
    <w:div w:id="19971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26</Pages>
  <Words>22347</Words>
  <Characters>12738</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 Первєєв</cp:lastModifiedBy>
  <cp:revision>10</cp:revision>
  <cp:lastPrinted>2025-06-25T09:26:00Z</cp:lastPrinted>
  <dcterms:created xsi:type="dcterms:W3CDTF">2025-06-23T08:29:00Z</dcterms:created>
  <dcterms:modified xsi:type="dcterms:W3CDTF">2025-06-25T09:28:00Z</dcterms:modified>
</cp:coreProperties>
</file>