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8D" w:rsidRDefault="00994267">
      <w:pPr>
        <w:rPr>
          <w:lang w:val="uk-UA"/>
        </w:rPr>
      </w:pPr>
      <w:r>
        <w:rPr>
          <w:lang w:val="uk-UA"/>
        </w:rPr>
        <w:t xml:space="preserve">Порівняльна таблиця щодо внесення змін до Положення </w:t>
      </w:r>
      <w:r w:rsidR="007A2A88">
        <w:rPr>
          <w:lang w:val="uk-UA"/>
        </w:rPr>
        <w:t>п</w:t>
      </w:r>
      <w:r>
        <w:rPr>
          <w:lang w:val="uk-UA"/>
        </w:rPr>
        <w:t>ро вчену раду Національного університету «Запорізька політехніка»</w:t>
      </w:r>
    </w:p>
    <w:p w:rsidR="00994267" w:rsidRDefault="00994267">
      <w:pPr>
        <w:rPr>
          <w:lang w:val="uk-UA"/>
        </w:rPr>
      </w:pPr>
    </w:p>
    <w:p w:rsidR="00994267" w:rsidRDefault="00994267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94267" w:rsidTr="00994267">
        <w:tc>
          <w:tcPr>
            <w:tcW w:w="4785" w:type="dxa"/>
          </w:tcPr>
          <w:p w:rsidR="00994267" w:rsidRDefault="00994267">
            <w:pPr>
              <w:rPr>
                <w:lang w:val="uk-UA"/>
              </w:rPr>
            </w:pPr>
            <w:r>
              <w:rPr>
                <w:lang w:val="uk-UA"/>
              </w:rPr>
              <w:t>Чинна редакція</w:t>
            </w:r>
          </w:p>
        </w:tc>
        <w:tc>
          <w:tcPr>
            <w:tcW w:w="4786" w:type="dxa"/>
          </w:tcPr>
          <w:p w:rsidR="00994267" w:rsidRDefault="00994267">
            <w:pPr>
              <w:rPr>
                <w:lang w:val="uk-UA"/>
              </w:rPr>
            </w:pPr>
            <w:r>
              <w:rPr>
                <w:lang w:val="uk-UA"/>
              </w:rPr>
              <w:t>Пропонована редакція</w:t>
            </w:r>
          </w:p>
        </w:tc>
      </w:tr>
      <w:tr w:rsidR="00994267" w:rsidTr="00994267">
        <w:tc>
          <w:tcPr>
            <w:tcW w:w="4785" w:type="dxa"/>
          </w:tcPr>
          <w:p w:rsidR="00994267" w:rsidRDefault="00994267">
            <w:pPr>
              <w:rPr>
                <w:lang w:val="uk-UA"/>
              </w:rPr>
            </w:pPr>
            <w:r w:rsidRPr="00994267">
              <w:rPr>
                <w:lang w:val="uk-UA"/>
              </w:rPr>
              <w:t xml:space="preserve">4.4. Лічильна комісія для </w:t>
            </w:r>
            <w:r w:rsidRPr="00994267">
              <w:rPr>
                <w:i/>
                <w:lang w:val="uk-UA"/>
              </w:rPr>
              <w:t>таємного</w:t>
            </w:r>
            <w:r w:rsidRPr="00994267">
              <w:rPr>
                <w:lang w:val="uk-UA"/>
              </w:rPr>
              <w:t xml:space="preserve"> голосування (не менш трьох осіб) обирається відкритим голосуванням із числа членів Вченої ради університету, присутніх на засіданні, та несе повну відповідальність за дотримання процедури і </w:t>
            </w:r>
            <w:r w:rsidRPr="00994267">
              <w:rPr>
                <w:i/>
                <w:lang w:val="uk-UA"/>
              </w:rPr>
              <w:t>результати таємного</w:t>
            </w:r>
            <w:r w:rsidRPr="00994267">
              <w:rPr>
                <w:lang w:val="uk-UA"/>
              </w:rPr>
              <w:t xml:space="preserve"> голосування. У роботі лічильної комісії не можуть брати участь члени Вченої ради університету, кандидатури яких внесено до бюлетеня для голосування.</w:t>
            </w:r>
          </w:p>
        </w:tc>
        <w:tc>
          <w:tcPr>
            <w:tcW w:w="4786" w:type="dxa"/>
          </w:tcPr>
          <w:p w:rsidR="00994267" w:rsidRDefault="00994267" w:rsidP="00994267">
            <w:pPr>
              <w:rPr>
                <w:lang w:val="uk-UA"/>
              </w:rPr>
            </w:pPr>
            <w:r w:rsidRPr="00994267">
              <w:rPr>
                <w:lang w:val="uk-UA"/>
              </w:rPr>
              <w:t xml:space="preserve">4.4. Лічильна комісія для </w:t>
            </w:r>
            <w:r>
              <w:rPr>
                <w:b/>
                <w:lang w:val="uk-UA"/>
              </w:rPr>
              <w:t>проведення</w:t>
            </w:r>
            <w:r>
              <w:rPr>
                <w:lang w:val="uk-UA"/>
              </w:rPr>
              <w:t xml:space="preserve"> </w:t>
            </w:r>
            <w:r w:rsidRPr="00994267">
              <w:rPr>
                <w:lang w:val="uk-UA"/>
              </w:rPr>
              <w:t xml:space="preserve">голосування (не менш трьох осіб) обирається відкритим голосуванням із числа членів Вченої ради університету, присутніх на засіданні, та несе повну відповідальність за дотримання процедури і </w:t>
            </w:r>
            <w:r w:rsidRPr="00994267">
              <w:rPr>
                <w:b/>
                <w:lang w:val="uk-UA"/>
              </w:rPr>
              <w:t>визначення результатів</w:t>
            </w:r>
            <w:r>
              <w:rPr>
                <w:lang w:val="uk-UA"/>
              </w:rPr>
              <w:t xml:space="preserve"> </w:t>
            </w:r>
            <w:r w:rsidRPr="00994267">
              <w:rPr>
                <w:lang w:val="uk-UA"/>
              </w:rPr>
              <w:t>голосування. У роботі лічильної комісії не можуть брати участь члени Вченої ради університету, кандидатури яких внесено до бюлетеня для голосування.</w:t>
            </w:r>
          </w:p>
        </w:tc>
      </w:tr>
      <w:tr w:rsidR="00994267" w:rsidTr="00994267">
        <w:tc>
          <w:tcPr>
            <w:tcW w:w="4785" w:type="dxa"/>
          </w:tcPr>
          <w:p w:rsidR="00994267" w:rsidRDefault="00994267">
            <w:pPr>
              <w:rPr>
                <w:lang w:val="uk-UA"/>
              </w:rPr>
            </w:pPr>
            <w:r w:rsidRPr="00994267">
              <w:rPr>
                <w:lang w:val="uk-UA"/>
              </w:rPr>
              <w:t xml:space="preserve">4.7. Засідання Вченої ради університету правомочне, якщо в ньому бере участь не менше двох третин від загальної кількості її членів. </w:t>
            </w:r>
            <w:r w:rsidRPr="00994267">
              <w:rPr>
                <w:i/>
                <w:lang w:val="uk-UA"/>
              </w:rPr>
              <w:t>При розгляді конкурсних питань – рішення вважається прийнятим, якщо за нього проголосувала проста більшість від складу Вченої ради, які брали участь у голосуванні.</w:t>
            </w:r>
          </w:p>
        </w:tc>
        <w:tc>
          <w:tcPr>
            <w:tcW w:w="4786" w:type="dxa"/>
          </w:tcPr>
          <w:p w:rsidR="00994267" w:rsidRDefault="00994267" w:rsidP="00994267">
            <w:pPr>
              <w:rPr>
                <w:lang w:val="uk-UA"/>
              </w:rPr>
            </w:pPr>
            <w:r w:rsidRPr="00994267">
              <w:rPr>
                <w:lang w:val="uk-UA"/>
              </w:rPr>
              <w:t xml:space="preserve">4.7. Засідання Вченої ради університету правомочне, якщо в ньому бере участь не менше двох третин від загальної кількості її членів. </w:t>
            </w:r>
          </w:p>
        </w:tc>
      </w:tr>
      <w:tr w:rsidR="00994267" w:rsidTr="00B3038B">
        <w:trPr>
          <w:trHeight w:val="3376"/>
        </w:trPr>
        <w:tc>
          <w:tcPr>
            <w:tcW w:w="4785" w:type="dxa"/>
          </w:tcPr>
          <w:p w:rsidR="00994267" w:rsidRDefault="00994267">
            <w:pPr>
              <w:rPr>
                <w:lang w:val="uk-UA"/>
              </w:rPr>
            </w:pPr>
            <w:r w:rsidRPr="00994267">
              <w:rPr>
                <w:lang w:val="uk-UA"/>
              </w:rPr>
              <w:t>4.13. Засідання Вченої ради університету є відкритими і гласними.</w:t>
            </w:r>
          </w:p>
        </w:tc>
        <w:tc>
          <w:tcPr>
            <w:tcW w:w="4786" w:type="dxa"/>
          </w:tcPr>
          <w:p w:rsidR="00994267" w:rsidRDefault="00994267" w:rsidP="007A2A88">
            <w:pPr>
              <w:rPr>
                <w:lang w:val="uk-UA"/>
              </w:rPr>
            </w:pPr>
            <w:r w:rsidRPr="00994267">
              <w:rPr>
                <w:lang w:val="uk-UA"/>
              </w:rPr>
              <w:t>4.13. Засідання Вченої ради університету є відкритими і гласними.</w:t>
            </w:r>
            <w:r>
              <w:rPr>
                <w:lang w:val="uk-UA"/>
              </w:rPr>
              <w:t xml:space="preserve"> </w:t>
            </w:r>
            <w:r w:rsidRPr="007A2A88">
              <w:rPr>
                <w:b/>
                <w:lang w:val="uk-UA"/>
              </w:rPr>
              <w:t xml:space="preserve">Засідання вченої ради можуть відбуватися в очному, </w:t>
            </w:r>
            <w:r w:rsidR="00755704">
              <w:rPr>
                <w:b/>
                <w:lang w:val="uk-UA"/>
              </w:rPr>
              <w:t>дистанційному</w:t>
            </w:r>
            <w:r w:rsidRPr="007A2A88">
              <w:rPr>
                <w:b/>
                <w:lang w:val="uk-UA"/>
              </w:rPr>
              <w:t xml:space="preserve"> або змішаному форматі. Рішення, що потребують таємного голосування, обговорюються і приймаються на очних засіданнях вченої ради</w:t>
            </w:r>
            <w:r w:rsidR="007A2A88" w:rsidRPr="007A2A88">
              <w:rPr>
                <w:b/>
                <w:lang w:val="uk-UA"/>
              </w:rPr>
              <w:t>.</w:t>
            </w:r>
            <w:r w:rsidR="007A2A88">
              <w:rPr>
                <w:lang w:val="uk-UA"/>
              </w:rPr>
              <w:t xml:space="preserve"> </w:t>
            </w:r>
          </w:p>
          <w:p w:rsidR="00B3038B" w:rsidRDefault="00B3038B" w:rsidP="008D531C">
            <w:pPr>
              <w:rPr>
                <w:lang w:val="uk-UA"/>
              </w:rPr>
            </w:pPr>
            <w:r w:rsidRPr="008D531C">
              <w:rPr>
                <w:lang w:val="uk-UA"/>
              </w:rPr>
              <w:t xml:space="preserve">У період запровадження обмежувальних карантинних заходів в Україні відповідне засідання вченої ради може проводитися в режимі </w:t>
            </w:r>
            <w:proofErr w:type="spellStart"/>
            <w:r w:rsidRPr="008D531C">
              <w:rPr>
                <w:lang w:val="uk-UA"/>
              </w:rPr>
              <w:t>відеоконференції</w:t>
            </w:r>
            <w:proofErr w:type="spellEnd"/>
            <w:r w:rsidRPr="008D531C">
              <w:rPr>
                <w:lang w:val="uk-UA"/>
              </w:rPr>
              <w:t xml:space="preserve"> (у дистанційному режимі) з перервою для проведення таємного голосування </w:t>
            </w:r>
            <w:r w:rsidR="00755704">
              <w:rPr>
                <w:lang w:val="uk-UA"/>
              </w:rPr>
              <w:t>за допомогою</w:t>
            </w:r>
            <w:r w:rsidRPr="008D531C">
              <w:rPr>
                <w:lang w:val="uk-UA"/>
              </w:rPr>
              <w:t xml:space="preserve"> паперових бюлетенів у визначений час у будівлі Університету. </w:t>
            </w:r>
            <w:bookmarkStart w:id="0" w:name="_GoBack"/>
            <w:bookmarkEnd w:id="0"/>
          </w:p>
          <w:p w:rsidR="00B3038B" w:rsidRDefault="00B3038B" w:rsidP="007A2A88">
            <w:pPr>
              <w:rPr>
                <w:lang w:val="uk-UA"/>
              </w:rPr>
            </w:pPr>
          </w:p>
        </w:tc>
      </w:tr>
    </w:tbl>
    <w:p w:rsidR="00994267" w:rsidRPr="00994267" w:rsidRDefault="00994267">
      <w:pPr>
        <w:rPr>
          <w:lang w:val="uk-UA"/>
        </w:rPr>
      </w:pPr>
    </w:p>
    <w:sectPr w:rsidR="00994267" w:rsidRPr="00994267" w:rsidSect="00A8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4267"/>
    <w:rsid w:val="00755704"/>
    <w:rsid w:val="007A2A88"/>
    <w:rsid w:val="008D531C"/>
    <w:rsid w:val="00975561"/>
    <w:rsid w:val="00994267"/>
    <w:rsid w:val="00A85568"/>
    <w:rsid w:val="00B3038B"/>
    <w:rsid w:val="00E2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2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4</cp:revision>
  <dcterms:created xsi:type="dcterms:W3CDTF">2021-04-05T07:06:00Z</dcterms:created>
  <dcterms:modified xsi:type="dcterms:W3CDTF">2021-04-05T10:25:00Z</dcterms:modified>
</cp:coreProperties>
</file>