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B8" w:rsidRPr="008D4CCD" w:rsidRDefault="005161B8" w:rsidP="005161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4CCD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:rsidR="005161B8" w:rsidRPr="008D4CCD" w:rsidRDefault="005161B8" w:rsidP="005161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4CCD">
        <w:rPr>
          <w:rFonts w:ascii="Times New Roman" w:hAnsi="Times New Roman" w:cs="Times New Roman"/>
          <w:b/>
          <w:bCs/>
          <w:sz w:val="28"/>
          <w:szCs w:val="28"/>
        </w:rPr>
        <w:t>ВІДОКРЕМЛЕНИЙ СТРУКТУРНИЙ ПІДРОЗДІЛ</w:t>
      </w:r>
      <w:r w:rsidRPr="008D4CCD">
        <w:rPr>
          <w:rFonts w:ascii="Times New Roman" w:hAnsi="Times New Roman" w:cs="Times New Roman"/>
          <w:b/>
          <w:bCs/>
          <w:sz w:val="28"/>
          <w:szCs w:val="28"/>
        </w:rPr>
        <w:br/>
        <w:t>«ЗАПОРІЗЬКИЙ ФАХОВИЙ КОЛЕДЖ КОМП’ЮТЕРНИХ ТЕХНОЛОГІЙ</w:t>
      </w:r>
    </w:p>
    <w:p w:rsidR="005161B8" w:rsidRPr="008D4CCD" w:rsidRDefault="005161B8" w:rsidP="005161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4CCD">
        <w:rPr>
          <w:rFonts w:ascii="Times New Roman" w:hAnsi="Times New Roman" w:cs="Times New Roman"/>
          <w:b/>
          <w:bCs/>
          <w:sz w:val="28"/>
          <w:szCs w:val="28"/>
        </w:rPr>
        <w:t>НАЦІОНАЛЬНОГО УНІВЕРСИТЕТУ «ЗАПОРІЗЬКА ПОЛІТЕХНІКА»</w:t>
      </w:r>
    </w:p>
    <w:p w:rsidR="005161B8" w:rsidRPr="00BD458D" w:rsidRDefault="005161B8" w:rsidP="005161B8">
      <w:pPr>
        <w:rPr>
          <w:rFonts w:ascii="Times New Roman" w:hAnsi="Times New Roman" w:cs="Times New Roman"/>
          <w:sz w:val="28"/>
          <w:szCs w:val="28"/>
        </w:rPr>
      </w:pPr>
    </w:p>
    <w:p w:rsidR="005161B8" w:rsidRDefault="005161B8" w:rsidP="005161B8">
      <w:pPr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5161B8" w:rsidRDefault="005161B8" w:rsidP="005161B8">
      <w:pPr>
        <w:rPr>
          <w:rFonts w:ascii="Times New Roman" w:hAnsi="Times New Roman" w:cs="Times New Roman"/>
          <w:sz w:val="28"/>
          <w:szCs w:val="28"/>
        </w:rPr>
      </w:pPr>
    </w:p>
    <w:p w:rsidR="005161B8" w:rsidRDefault="005161B8" w:rsidP="005161B8">
      <w:pPr>
        <w:rPr>
          <w:rFonts w:ascii="Times New Roman" w:hAnsi="Times New Roman" w:cs="Times New Roman"/>
          <w:sz w:val="28"/>
          <w:szCs w:val="28"/>
        </w:rPr>
      </w:pPr>
    </w:p>
    <w:p w:rsidR="005161B8" w:rsidRPr="00BD458D" w:rsidRDefault="005161B8" w:rsidP="005161B8">
      <w:pPr>
        <w:rPr>
          <w:rFonts w:ascii="Times New Roman" w:hAnsi="Times New Roman" w:cs="Times New Roman"/>
          <w:sz w:val="28"/>
          <w:szCs w:val="28"/>
        </w:rPr>
      </w:pPr>
    </w:p>
    <w:p w:rsidR="005161B8" w:rsidRPr="00BD458D" w:rsidRDefault="005161B8" w:rsidP="005161B8">
      <w:pPr>
        <w:rPr>
          <w:rFonts w:ascii="Times New Roman" w:hAnsi="Times New Roman" w:cs="Times New Roman"/>
          <w:sz w:val="28"/>
          <w:szCs w:val="28"/>
        </w:rPr>
      </w:pPr>
    </w:p>
    <w:p w:rsidR="005161B8" w:rsidRDefault="005161B8" w:rsidP="00516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520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  <w:bookmarkEnd w:id="0"/>
    </w:p>
    <w:p w:rsidR="005161B8" w:rsidRDefault="005161B8" w:rsidP="005161B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Pr="00EA58E3">
        <w:rPr>
          <w:rFonts w:ascii="Times New Roman" w:hAnsi="Times New Roman"/>
          <w:b/>
          <w:sz w:val="26"/>
          <w:szCs w:val="26"/>
        </w:rPr>
        <w:t>св</w:t>
      </w:r>
      <w:r>
        <w:rPr>
          <w:rFonts w:ascii="Times New Roman" w:hAnsi="Times New Roman"/>
          <w:b/>
          <w:sz w:val="26"/>
          <w:szCs w:val="26"/>
        </w:rPr>
        <w:t>ітн</w:t>
      </w:r>
      <w:r w:rsidRPr="00EA58E3">
        <w:rPr>
          <w:rFonts w:ascii="Times New Roman" w:hAnsi="Times New Roman"/>
          <w:b/>
          <w:sz w:val="26"/>
          <w:szCs w:val="26"/>
        </w:rPr>
        <w:t>ьо-профес</w:t>
      </w:r>
      <w:r>
        <w:rPr>
          <w:rFonts w:ascii="Times New Roman" w:hAnsi="Times New Roman"/>
          <w:b/>
          <w:sz w:val="26"/>
          <w:szCs w:val="26"/>
        </w:rPr>
        <w:t>ій</w:t>
      </w:r>
      <w:r w:rsidRPr="00EA58E3">
        <w:rPr>
          <w:rFonts w:ascii="Times New Roman" w:hAnsi="Times New Roman"/>
          <w:b/>
          <w:sz w:val="26"/>
          <w:szCs w:val="26"/>
        </w:rPr>
        <w:t>ного ступен</w:t>
      </w:r>
      <w:r>
        <w:rPr>
          <w:rFonts w:ascii="Times New Roman" w:hAnsi="Times New Roman"/>
          <w:b/>
          <w:sz w:val="26"/>
          <w:szCs w:val="26"/>
        </w:rPr>
        <w:t>я</w:t>
      </w:r>
      <w:r w:rsidRPr="00EA58E3">
        <w:rPr>
          <w:rFonts w:ascii="Times New Roman" w:hAnsi="Times New Roman"/>
          <w:b/>
          <w:sz w:val="26"/>
          <w:szCs w:val="26"/>
        </w:rPr>
        <w:t xml:space="preserve"> фаховий молодший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A58E3">
        <w:rPr>
          <w:rFonts w:ascii="Times New Roman" w:hAnsi="Times New Roman"/>
          <w:b/>
          <w:sz w:val="26"/>
          <w:szCs w:val="26"/>
        </w:rPr>
        <w:t>бакалавр</w:t>
      </w:r>
    </w:p>
    <w:p w:rsidR="005161B8" w:rsidRPr="009E6520" w:rsidRDefault="005161B8" w:rsidP="005161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1B8" w:rsidRPr="009E6520" w:rsidRDefault="005161B8" w:rsidP="005161B8">
      <w:pPr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«Авіаційні цифрові телекомунікаційні системи»</w:t>
      </w:r>
    </w:p>
    <w:p w:rsidR="005161B8" w:rsidRDefault="005161B8" w:rsidP="005161B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161B8" w:rsidRDefault="005161B8" w:rsidP="005161B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161B8" w:rsidRPr="009E6520" w:rsidRDefault="005161B8" w:rsidP="005161B8">
      <w:pPr>
        <w:widowControl/>
        <w:spacing w:line="276" w:lineRule="auto"/>
        <w:ind w:firstLine="8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E652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за спеціальністю</w:t>
      </w:r>
      <w:r w:rsidRPr="009E652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172</w:t>
      </w:r>
      <w:r w:rsidRPr="009E652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 xml:space="preserve"> «</w:t>
      </w:r>
      <w:r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Телекомунікації та радіотехніка</w:t>
      </w:r>
      <w:r w:rsidRPr="009E652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»</w:t>
      </w:r>
    </w:p>
    <w:p w:rsidR="005161B8" w:rsidRPr="009E6520" w:rsidRDefault="005161B8" w:rsidP="005161B8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E652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галузі знань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</w:t>
      </w:r>
      <w:r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27</w:t>
      </w:r>
      <w:r w:rsidRPr="009E652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 xml:space="preserve"> «</w:t>
      </w:r>
      <w:r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Електроніка та телекомунікації</w:t>
      </w:r>
      <w:r w:rsidRPr="009E652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»</w:t>
      </w:r>
    </w:p>
    <w:p w:rsidR="005161B8" w:rsidRPr="009E6520" w:rsidRDefault="005161B8" w:rsidP="005161B8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освітня </w:t>
      </w:r>
      <w:r w:rsidRPr="009E652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кваліфікація:</w:t>
      </w:r>
      <w:r w:rsidRPr="009E652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9E652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 xml:space="preserve">фаховий молодший бакалавр з </w:t>
      </w:r>
      <w:r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телекомунікацій та радіотехніки</w:t>
      </w:r>
    </w:p>
    <w:p w:rsidR="005161B8" w:rsidRPr="00BD458D" w:rsidRDefault="005161B8" w:rsidP="005161B8">
      <w:pPr>
        <w:rPr>
          <w:rFonts w:ascii="Times New Roman" w:hAnsi="Times New Roman" w:cs="Times New Roman"/>
          <w:sz w:val="28"/>
          <w:szCs w:val="28"/>
        </w:rPr>
      </w:pPr>
    </w:p>
    <w:p w:rsidR="005161B8" w:rsidRDefault="005161B8" w:rsidP="005161B8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5161B8" w:rsidRDefault="005161B8" w:rsidP="005161B8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5161B8" w:rsidRPr="00BD458D" w:rsidRDefault="005161B8" w:rsidP="005161B8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5161B8" w:rsidRPr="00BD458D" w:rsidTr="005161B8">
        <w:tc>
          <w:tcPr>
            <w:tcW w:w="4944" w:type="dxa"/>
            <w:hideMark/>
          </w:tcPr>
          <w:p w:rsidR="005161B8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AA2E2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РОЗГЛЯНУТО ТА СХВАЛЕНО</w:t>
            </w:r>
          </w:p>
          <w:p w:rsidR="005161B8" w:rsidRPr="00BD458D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</w:t>
            </w:r>
            <w:r w:rsidRPr="00BD458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едагогічно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ю</w:t>
            </w:r>
            <w:r w:rsidRPr="00BD458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ою</w:t>
            </w:r>
            <w:r w:rsidRPr="00BD458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Відокремленого структурного підрозділу</w:t>
            </w:r>
          </w:p>
          <w:p w:rsidR="005161B8" w:rsidRPr="00BD458D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D458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«Запорізький фаховий коледж комп’ютерних технологій Національного університету </w:t>
            </w:r>
          </w:p>
          <w:p w:rsidR="005161B8" w:rsidRPr="00BD458D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D458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«Запорізька політехніка»</w:t>
            </w:r>
          </w:p>
          <w:p w:rsidR="005161B8" w:rsidRPr="00BD458D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AA2E2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(протокол № ___ від ___ _____ 2021 р.)</w:t>
            </w:r>
          </w:p>
          <w:p w:rsidR="005161B8" w:rsidRPr="00AA2E25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AA2E2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Голова педагогічної ради</w:t>
            </w:r>
          </w:p>
          <w:p w:rsidR="005161B8" w:rsidRPr="00BD458D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D458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_________________ О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льга</w:t>
            </w:r>
            <w:r w:rsidRPr="00BD458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AA2E25">
              <w:rPr>
                <w:rFonts w:ascii="Times New Roman" w:eastAsia="Calibri" w:hAnsi="Times New Roman" w:cs="Times New Roman"/>
                <w:caps/>
                <w:color w:val="auto"/>
                <w:sz w:val="28"/>
                <w:szCs w:val="28"/>
                <w:lang w:eastAsia="en-US" w:bidi="ar-SA"/>
              </w:rPr>
              <w:t>Баршай</w:t>
            </w:r>
          </w:p>
        </w:tc>
        <w:tc>
          <w:tcPr>
            <w:tcW w:w="4945" w:type="dxa"/>
            <w:hideMark/>
          </w:tcPr>
          <w:p w:rsidR="005161B8" w:rsidRPr="00003021" w:rsidRDefault="005161B8" w:rsidP="005161B8">
            <w:pPr>
              <w:rPr>
                <w:rFonts w:ascii="Times New Roman" w:eastAsia="Calibri" w:hAnsi="Times New Roman" w:cs="Times New Roman"/>
                <w:b/>
                <w:caps/>
                <w:color w:val="auto"/>
                <w:sz w:val="28"/>
                <w:szCs w:val="28"/>
                <w:lang w:eastAsia="en-US" w:bidi="ar-SA"/>
              </w:rPr>
            </w:pPr>
            <w:r w:rsidRPr="00003021">
              <w:rPr>
                <w:rFonts w:ascii="Times New Roman" w:eastAsia="Calibri" w:hAnsi="Times New Roman" w:cs="Times New Roman"/>
                <w:b/>
                <w:caps/>
                <w:color w:val="auto"/>
                <w:sz w:val="28"/>
                <w:szCs w:val="28"/>
                <w:lang w:eastAsia="en-US" w:bidi="ar-SA"/>
              </w:rPr>
              <w:t>Затверджено</w:t>
            </w:r>
          </w:p>
          <w:p w:rsidR="005161B8" w:rsidRPr="00BD458D" w:rsidRDefault="005161B8" w:rsidP="005161B8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D458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Вчено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ю</w:t>
            </w:r>
            <w:r w:rsidRPr="00BD458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ою </w:t>
            </w:r>
            <w:r w:rsidRPr="00BD458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Національного університету «Запорізька політехніка»</w:t>
            </w:r>
          </w:p>
          <w:p w:rsidR="005161B8" w:rsidRPr="00BD458D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13B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(протокол № ___ від ___ _____ 2021 р.)</w:t>
            </w:r>
          </w:p>
          <w:p w:rsidR="005161B8" w:rsidRPr="00AA2E25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AA2E2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Голова вченої ради</w:t>
            </w:r>
          </w:p>
          <w:p w:rsidR="005161B8" w:rsidRDefault="005161B8" w:rsidP="005161B8">
            <w:pP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 w:bidi="ar-SA"/>
              </w:rPr>
              <w:t>____________</w:t>
            </w:r>
            <w:r w:rsidRPr="00694E3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олодимир</w:t>
            </w:r>
            <w:r w:rsidRPr="00694E3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 </w:t>
            </w:r>
            <w:r w:rsidRPr="00AA2E25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en-US" w:bidi="ar-SA"/>
              </w:rPr>
              <w:t>Бахрушин</w:t>
            </w:r>
          </w:p>
          <w:p w:rsidR="005161B8" w:rsidRDefault="005161B8" w:rsidP="005161B8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5161B8" w:rsidRDefault="005161B8" w:rsidP="005161B8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</w:t>
            </w:r>
            <w:r w:rsidRPr="00AA2E2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е</w:t>
            </w:r>
            <w:r w:rsidRPr="00AA2E2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ено</w:t>
            </w:r>
            <w:r w:rsidRPr="00AA2E2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в дію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наказом № </w:t>
            </w:r>
          </w:p>
          <w:p w:rsidR="005161B8" w:rsidRDefault="005161B8" w:rsidP="005161B8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від «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u w:val="single"/>
                <w:lang w:eastAsia="en-US" w:bidi="ar-SA"/>
              </w:rPr>
              <w:t>__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» __________ 2021р.</w:t>
            </w:r>
          </w:p>
          <w:p w:rsidR="005161B8" w:rsidRPr="00AA2E25" w:rsidRDefault="005161B8" w:rsidP="005161B8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E2A1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В</w:t>
            </w:r>
            <w:r w:rsidRPr="00AA2E2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.о. ректора Національного університету «Запорізька політехніка»</w:t>
            </w:r>
          </w:p>
          <w:p w:rsidR="005161B8" w:rsidRPr="00AA2E25" w:rsidRDefault="005161B8" w:rsidP="005161B8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AA2E2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_________________ Сергій </w:t>
            </w:r>
            <w:r w:rsidRPr="00AA2E25">
              <w:rPr>
                <w:rFonts w:ascii="Times New Roman" w:eastAsia="Calibri" w:hAnsi="Times New Roman" w:cs="Times New Roman"/>
                <w:caps/>
                <w:color w:val="auto"/>
                <w:sz w:val="28"/>
                <w:szCs w:val="28"/>
                <w:lang w:eastAsia="en-US" w:bidi="ar-SA"/>
              </w:rPr>
              <w:t>Яримбаш</w:t>
            </w:r>
          </w:p>
          <w:p w:rsidR="005161B8" w:rsidRPr="00BD458D" w:rsidRDefault="005161B8" w:rsidP="005161B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5161B8" w:rsidRPr="00BD458D" w:rsidRDefault="005161B8" w:rsidP="005161B8">
      <w:pPr>
        <w:rPr>
          <w:rFonts w:ascii="Times New Roman" w:hAnsi="Times New Roman" w:cs="Times New Roman"/>
          <w:sz w:val="28"/>
          <w:szCs w:val="28"/>
        </w:rPr>
      </w:pPr>
    </w:p>
    <w:p w:rsidR="005161B8" w:rsidRDefault="005161B8" w:rsidP="005161B8">
      <w:pPr>
        <w:rPr>
          <w:rFonts w:ascii="Times New Roman" w:hAnsi="Times New Roman" w:cs="Times New Roman"/>
          <w:sz w:val="28"/>
          <w:szCs w:val="28"/>
        </w:rPr>
      </w:pPr>
    </w:p>
    <w:p w:rsidR="005161B8" w:rsidRPr="00BD458D" w:rsidRDefault="005161B8" w:rsidP="005161B8">
      <w:pPr>
        <w:rPr>
          <w:rFonts w:ascii="Times New Roman" w:hAnsi="Times New Roman" w:cs="Times New Roman"/>
          <w:sz w:val="28"/>
          <w:szCs w:val="28"/>
        </w:rPr>
      </w:pPr>
    </w:p>
    <w:p w:rsidR="005161B8" w:rsidRPr="00AA2E25" w:rsidRDefault="005161B8" w:rsidP="005161B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AA2E25">
        <w:rPr>
          <w:rFonts w:ascii="Times New Roman" w:hAnsi="Times New Roman" w:cs="Times New Roman"/>
          <w:sz w:val="28"/>
          <w:szCs w:val="28"/>
        </w:rPr>
        <w:t xml:space="preserve">Запоріжжя </w:t>
      </w:r>
    </w:p>
    <w:p w:rsidR="005161B8" w:rsidRPr="00AA2E25" w:rsidRDefault="005161B8" w:rsidP="005161B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E25">
        <w:rPr>
          <w:rFonts w:ascii="Times New Roman" w:hAnsi="Times New Roman" w:cs="Times New Roman"/>
          <w:sz w:val="28"/>
          <w:szCs w:val="28"/>
        </w:rPr>
        <w:t>20</w:t>
      </w:r>
      <w:bookmarkEnd w:id="1"/>
      <w:r w:rsidRPr="00AA2E25">
        <w:rPr>
          <w:rFonts w:ascii="Times New Roman" w:hAnsi="Times New Roman" w:cs="Times New Roman"/>
          <w:sz w:val="28"/>
          <w:szCs w:val="28"/>
        </w:rPr>
        <w:t>21</w:t>
      </w:r>
    </w:p>
    <w:p w:rsidR="005161B8" w:rsidRPr="00B56A05" w:rsidRDefault="005161B8" w:rsidP="005161B8">
      <w:pPr>
        <w:rPr>
          <w:rFonts w:ascii="Times New Roman" w:hAnsi="Times New Roman" w:cs="Times New Roman"/>
        </w:rPr>
        <w:sectPr w:rsidR="005161B8" w:rsidRPr="00B56A05" w:rsidSect="005161B8">
          <w:headerReference w:type="default" r:id="rId5"/>
          <w:headerReference w:type="first" r:id="rId6"/>
          <w:pgSz w:w="12147" w:h="16935"/>
          <w:pgMar w:top="1134" w:right="567" w:bottom="1134" w:left="1701" w:header="567" w:footer="0" w:gutter="0"/>
          <w:cols w:space="720"/>
          <w:titlePg/>
          <w:docGrid w:linePitch="326"/>
        </w:sectPr>
      </w:pPr>
    </w:p>
    <w:p w:rsidR="005161B8" w:rsidRPr="00242C66" w:rsidRDefault="005161B8" w:rsidP="005161B8">
      <w:pPr>
        <w:pStyle w:val="7"/>
        <w:rPr>
          <w:rStyle w:val="29"/>
          <w:rFonts w:eastAsia="Tahoma"/>
          <w:b/>
          <w:i w:val="0"/>
          <w:iCs w:val="0"/>
        </w:rPr>
      </w:pPr>
      <w:r w:rsidRPr="00242C66">
        <w:rPr>
          <w:rStyle w:val="29"/>
          <w:rFonts w:eastAsia="Tahoma"/>
          <w:i w:val="0"/>
          <w:iCs w:val="0"/>
        </w:rPr>
        <w:lastRenderedPageBreak/>
        <w:t>ПЕРЕДМОВА</w:t>
      </w:r>
    </w:p>
    <w:p w:rsidR="005161B8" w:rsidRPr="00B56A05" w:rsidRDefault="005161B8" w:rsidP="005161B8">
      <w:pPr>
        <w:rPr>
          <w:rStyle w:val="29"/>
          <w:rFonts w:eastAsia="Tahoma"/>
          <w:b w:val="0"/>
        </w:rPr>
      </w:pPr>
    </w:p>
    <w:p w:rsidR="005161B8" w:rsidRPr="00B56A05" w:rsidRDefault="005161B8" w:rsidP="005161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A05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  <w:r w:rsidRPr="00B56A05">
        <w:rPr>
          <w:rFonts w:ascii="Times New Roman" w:hAnsi="Times New Roman" w:cs="Times New Roman"/>
          <w:sz w:val="28"/>
          <w:szCs w:val="28"/>
        </w:rPr>
        <w:t xml:space="preserve"> для підготовки здобувачів фахової </w:t>
      </w:r>
      <w:proofErr w:type="spellStart"/>
      <w:r w:rsidRPr="00B56A05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B56A05">
        <w:rPr>
          <w:rFonts w:ascii="Times New Roman" w:hAnsi="Times New Roman" w:cs="Times New Roman"/>
          <w:sz w:val="28"/>
          <w:szCs w:val="28"/>
        </w:rPr>
        <w:t xml:space="preserve"> освіти за спеціальністю 172 «Телекомунікації та радіотехніка» містить обсяг кредитів ЄКТС, необхідний для здобуття фахової </w:t>
      </w:r>
      <w:proofErr w:type="spellStart"/>
      <w:r w:rsidRPr="00B56A05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B56A05">
        <w:rPr>
          <w:rFonts w:ascii="Times New Roman" w:hAnsi="Times New Roman" w:cs="Times New Roman"/>
          <w:sz w:val="28"/>
          <w:szCs w:val="28"/>
        </w:rPr>
        <w:t xml:space="preserve"> освіти; перелік </w:t>
      </w:r>
      <w:proofErr w:type="spellStart"/>
      <w:r w:rsidRPr="00B56A05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B56A05">
        <w:rPr>
          <w:rFonts w:ascii="Times New Roman" w:hAnsi="Times New Roman" w:cs="Times New Roman"/>
          <w:sz w:val="28"/>
          <w:szCs w:val="28"/>
        </w:rPr>
        <w:t xml:space="preserve"> випускника; нормативний зміст підготовки здобувачів фахової </w:t>
      </w:r>
      <w:proofErr w:type="spellStart"/>
      <w:r w:rsidRPr="00B56A05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B56A05">
        <w:rPr>
          <w:rFonts w:ascii="Times New Roman" w:hAnsi="Times New Roman" w:cs="Times New Roman"/>
          <w:sz w:val="28"/>
          <w:szCs w:val="28"/>
        </w:rPr>
        <w:t xml:space="preserve"> освіти, сформульований у термінах результатів навчання; форми атестації здобувачів фахової </w:t>
      </w:r>
      <w:proofErr w:type="spellStart"/>
      <w:r w:rsidRPr="00B56A05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B56A05">
        <w:rPr>
          <w:rFonts w:ascii="Times New Roman" w:hAnsi="Times New Roman" w:cs="Times New Roman"/>
          <w:sz w:val="28"/>
          <w:szCs w:val="28"/>
        </w:rPr>
        <w:t xml:space="preserve"> освіти; вимоги до наявності системи внутрішнього забезпечення якості фахової </w:t>
      </w:r>
      <w:proofErr w:type="spellStart"/>
      <w:r w:rsidRPr="00B56A05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B56A05">
        <w:rPr>
          <w:rFonts w:ascii="Times New Roman" w:hAnsi="Times New Roman" w:cs="Times New Roman"/>
          <w:sz w:val="28"/>
          <w:szCs w:val="28"/>
        </w:rPr>
        <w:t xml:space="preserve"> освіти.</w:t>
      </w:r>
    </w:p>
    <w:p w:rsidR="005161B8" w:rsidRPr="00B56A05" w:rsidRDefault="005161B8" w:rsidP="005161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A05">
        <w:rPr>
          <w:rFonts w:ascii="Times New Roman" w:hAnsi="Times New Roman" w:cs="Times New Roman"/>
          <w:b/>
          <w:sz w:val="28"/>
          <w:szCs w:val="28"/>
        </w:rPr>
        <w:t xml:space="preserve">Розроблено </w:t>
      </w:r>
      <w:proofErr w:type="spellStart"/>
      <w:r w:rsidRPr="00B56A05">
        <w:rPr>
          <w:rFonts w:ascii="Times New Roman" w:hAnsi="Times New Roman" w:cs="Times New Roman"/>
          <w:sz w:val="28"/>
          <w:szCs w:val="28"/>
        </w:rPr>
        <w:t>проєктною</w:t>
      </w:r>
      <w:proofErr w:type="spellEnd"/>
      <w:r w:rsidRPr="00B56A05">
        <w:rPr>
          <w:rFonts w:ascii="Times New Roman" w:hAnsi="Times New Roman" w:cs="Times New Roman"/>
          <w:sz w:val="28"/>
          <w:szCs w:val="28"/>
        </w:rPr>
        <w:t xml:space="preserve"> групою ВСП «Запорізький фаховий коледж комп’ютерних технологій Національного університету «Запорізька політехніка» у складі:</w:t>
      </w:r>
    </w:p>
    <w:p w:rsidR="005161B8" w:rsidRPr="00B56A05" w:rsidRDefault="00984BC7" w:rsidP="005161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5522895"/>
      <w:r>
        <w:rPr>
          <w:rFonts w:ascii="Times New Roman" w:hAnsi="Times New Roman" w:cs="Times New Roman"/>
          <w:b/>
          <w:sz w:val="28"/>
          <w:szCs w:val="28"/>
        </w:rPr>
        <w:t xml:space="preserve">Катаєва Анжела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Олегівнаа</w:t>
      </w:r>
      <w:proofErr w:type="spellEnd"/>
      <w:r w:rsidR="005161B8" w:rsidRPr="00B56A05">
        <w:rPr>
          <w:rFonts w:ascii="Times New Roman" w:hAnsi="Times New Roman" w:cs="Times New Roman"/>
          <w:sz w:val="28"/>
          <w:szCs w:val="28"/>
        </w:rPr>
        <w:t>, спец</w:t>
      </w:r>
      <w:r>
        <w:rPr>
          <w:rFonts w:ascii="Times New Roman" w:hAnsi="Times New Roman" w:cs="Times New Roman"/>
          <w:sz w:val="28"/>
          <w:szCs w:val="28"/>
        </w:rPr>
        <w:t>іаліст вищої категорії, викладач</w:t>
      </w:r>
      <w:r w:rsidR="005161B8" w:rsidRPr="00B56A05">
        <w:rPr>
          <w:rFonts w:ascii="Times New Roman" w:hAnsi="Times New Roman" w:cs="Times New Roman"/>
          <w:sz w:val="28"/>
          <w:szCs w:val="28"/>
        </w:rPr>
        <w:t xml:space="preserve"> циклової комісії галузі знань «</w:t>
      </w:r>
      <w:bookmarkStart w:id="3" w:name="_Hlk76116050"/>
      <w:r w:rsidR="005161B8" w:rsidRPr="00B56A05">
        <w:rPr>
          <w:rFonts w:ascii="Times New Roman" w:hAnsi="Times New Roman" w:cs="Times New Roman"/>
          <w:sz w:val="28"/>
          <w:szCs w:val="28"/>
        </w:rPr>
        <w:t>Електроніка та телекомунікації</w:t>
      </w:r>
      <w:bookmarkEnd w:id="3"/>
      <w:r w:rsidR="005161B8" w:rsidRPr="00B56A05">
        <w:rPr>
          <w:rFonts w:ascii="Times New Roman" w:hAnsi="Times New Roman" w:cs="Times New Roman"/>
          <w:sz w:val="28"/>
          <w:szCs w:val="28"/>
        </w:rPr>
        <w:t xml:space="preserve">» ВСП «Запорізький фаховий коледж комп’ютерних технологій Національного університету «Запорізька політехніка» – голова </w:t>
      </w:r>
      <w:proofErr w:type="spellStart"/>
      <w:r w:rsidR="005161B8" w:rsidRPr="00B56A05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5161B8" w:rsidRPr="00B56A05">
        <w:rPr>
          <w:rFonts w:ascii="Times New Roman" w:hAnsi="Times New Roman" w:cs="Times New Roman"/>
          <w:sz w:val="28"/>
          <w:szCs w:val="28"/>
        </w:rPr>
        <w:t xml:space="preserve"> групи;</w:t>
      </w:r>
    </w:p>
    <w:bookmarkEnd w:id="2"/>
    <w:p w:rsidR="005161B8" w:rsidRPr="00B56A05" w:rsidRDefault="005161B8" w:rsidP="005161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A05">
        <w:rPr>
          <w:rFonts w:ascii="Times New Roman" w:hAnsi="Times New Roman" w:cs="Times New Roman"/>
          <w:b/>
          <w:sz w:val="28"/>
          <w:szCs w:val="28"/>
        </w:rPr>
        <w:t>Тодоров Сергій Євгенійович</w:t>
      </w:r>
      <w:r w:rsidRPr="00B56A05">
        <w:rPr>
          <w:rFonts w:ascii="Times New Roman" w:hAnsi="Times New Roman" w:cs="Times New Roman"/>
          <w:sz w:val="28"/>
          <w:szCs w:val="28"/>
        </w:rPr>
        <w:t xml:space="preserve">, спеціаліст вищої категорії, викладач- методист циклової комісії галузі знань «Електроніка та телекомунікації» ВСП «Запорізький фаховий коледж комп’ютерних технологій Національного університету «Запорізька політехніка» </w:t>
      </w:r>
      <w:r w:rsidRPr="00B56A0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B56A05">
        <w:rPr>
          <w:rFonts w:ascii="Times New Roman" w:hAnsi="Times New Roman" w:cs="Times New Roman"/>
          <w:sz w:val="28"/>
          <w:szCs w:val="28"/>
        </w:rPr>
        <w:t xml:space="preserve">член </w:t>
      </w:r>
      <w:proofErr w:type="spellStart"/>
      <w:r w:rsidRPr="00B56A05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B56A05">
        <w:rPr>
          <w:rFonts w:ascii="Times New Roman" w:hAnsi="Times New Roman" w:cs="Times New Roman"/>
          <w:sz w:val="28"/>
          <w:szCs w:val="28"/>
        </w:rPr>
        <w:t xml:space="preserve"> групи;</w:t>
      </w:r>
    </w:p>
    <w:p w:rsidR="005161B8" w:rsidRDefault="005161B8" w:rsidP="005161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A05">
        <w:rPr>
          <w:rFonts w:ascii="Times New Roman" w:hAnsi="Times New Roman" w:cs="Times New Roman"/>
          <w:b/>
          <w:sz w:val="28"/>
          <w:szCs w:val="28"/>
        </w:rPr>
        <w:t>Бублик Лідія Володимирівна</w:t>
      </w:r>
      <w:r w:rsidRPr="00B56A05">
        <w:rPr>
          <w:rFonts w:ascii="Times New Roman" w:hAnsi="Times New Roman" w:cs="Times New Roman"/>
          <w:sz w:val="28"/>
          <w:szCs w:val="28"/>
        </w:rPr>
        <w:t>, спеціаліст першої категорії циклової комісії галузі знань «Електроніка та телекомунікації» ВСП «Запорізький фаховий коледж комп’ютерних технологій Національного університету «Запорізька полі</w:t>
      </w:r>
      <w:r w:rsidR="00984BC7">
        <w:rPr>
          <w:rFonts w:ascii="Times New Roman" w:hAnsi="Times New Roman" w:cs="Times New Roman"/>
          <w:sz w:val="28"/>
          <w:szCs w:val="28"/>
        </w:rPr>
        <w:t xml:space="preserve">техніка» – член </w:t>
      </w:r>
      <w:proofErr w:type="spellStart"/>
      <w:r w:rsidR="00984BC7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984BC7">
        <w:rPr>
          <w:rFonts w:ascii="Times New Roman" w:hAnsi="Times New Roman" w:cs="Times New Roman"/>
          <w:sz w:val="28"/>
          <w:szCs w:val="28"/>
        </w:rPr>
        <w:t xml:space="preserve"> групи;</w:t>
      </w:r>
    </w:p>
    <w:p w:rsidR="00984BC7" w:rsidRPr="00B56A05" w:rsidRDefault="00117DA1" w:rsidP="005161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Дейдей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Вікторія Станіславівна</w:t>
      </w:r>
      <w:r w:rsidR="00984BC7" w:rsidRPr="00984BC7">
        <w:rPr>
          <w:rFonts w:ascii="Times New Roman" w:hAnsi="Times New Roman" w:cs="Times New Roman"/>
          <w:sz w:val="28"/>
          <w:szCs w:val="28"/>
        </w:rPr>
        <w:t xml:space="preserve">, спеціаліст циклової комісії галузі знань «Електроніка та телекомунікації» ВСП «Запорізький фаховий коледж комп’ютерних технологій Національного університету «Запорізька політехніка» – член </w:t>
      </w:r>
      <w:proofErr w:type="spellStart"/>
      <w:r w:rsidR="00984BC7" w:rsidRPr="00984BC7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984BC7" w:rsidRPr="00984BC7">
        <w:rPr>
          <w:rFonts w:ascii="Times New Roman" w:hAnsi="Times New Roman" w:cs="Times New Roman"/>
          <w:sz w:val="28"/>
          <w:szCs w:val="28"/>
        </w:rPr>
        <w:t xml:space="preserve"> групи</w:t>
      </w:r>
    </w:p>
    <w:p w:rsidR="005161B8" w:rsidRPr="00B56A05" w:rsidRDefault="005161B8" w:rsidP="005161B8">
      <w:pPr>
        <w:rPr>
          <w:rFonts w:ascii="Times New Roman" w:hAnsi="Times New Roman" w:cs="Times New Roman"/>
        </w:rPr>
      </w:pPr>
    </w:p>
    <w:p w:rsidR="005161B8" w:rsidRPr="00B56A05" w:rsidRDefault="005161B8" w:rsidP="005161B8">
      <w:pPr>
        <w:rPr>
          <w:rStyle w:val="29"/>
          <w:rFonts w:eastAsia="Tahoma"/>
        </w:rPr>
      </w:pPr>
    </w:p>
    <w:p w:rsidR="005161B8" w:rsidRPr="00B56A05" w:rsidRDefault="005161B8" w:rsidP="005161B8">
      <w:pPr>
        <w:rPr>
          <w:rStyle w:val="29"/>
          <w:rFonts w:eastAsia="Tahoma"/>
        </w:rPr>
      </w:pPr>
      <w:r w:rsidRPr="00B56A05">
        <w:rPr>
          <w:rStyle w:val="29"/>
          <w:rFonts w:eastAsia="Tahoma"/>
        </w:rPr>
        <w:br w:type="page"/>
      </w:r>
    </w:p>
    <w:p w:rsidR="005161B8" w:rsidRPr="00B56A05" w:rsidRDefault="005161B8" w:rsidP="005161B8">
      <w:pPr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bookmarkStart w:id="4" w:name="bookmark2"/>
      <w:r w:rsidRPr="00B56A05">
        <w:rPr>
          <w:rFonts w:ascii="Times New Roman" w:hAnsi="Times New Roman" w:cs="Times New Roman"/>
          <w:b/>
          <w:sz w:val="28"/>
          <w:szCs w:val="28"/>
        </w:rPr>
        <w:lastRenderedPageBreak/>
        <w:t>1 ПРОФІЛЬ ОСВІТНЬО-ПРОФЕСІЙНОЇ ПРОГРАМИ</w:t>
      </w:r>
    </w:p>
    <w:p w:rsidR="005161B8" w:rsidRPr="00B56A05" w:rsidRDefault="005161B8" w:rsidP="00516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05">
        <w:rPr>
          <w:rFonts w:ascii="Times New Roman" w:hAnsi="Times New Roman" w:cs="Times New Roman"/>
          <w:b/>
          <w:sz w:val="28"/>
          <w:szCs w:val="28"/>
        </w:rPr>
        <w:t>ФАХОВОЇ ПЕРЕДВИЩОЇ ОСВІТИ ЗІ СПЕЦІАЛЬНОСТІ</w:t>
      </w:r>
    </w:p>
    <w:p w:rsidR="005161B8" w:rsidRPr="00B56A05" w:rsidRDefault="005161B8" w:rsidP="00516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05">
        <w:rPr>
          <w:rFonts w:ascii="Times New Roman" w:hAnsi="Times New Roman" w:cs="Times New Roman"/>
          <w:b/>
          <w:sz w:val="28"/>
          <w:szCs w:val="28"/>
        </w:rPr>
        <w:t>172 «ТЕЛЕКОМУНІКАЦІЇ ТА РАДІОТЕХНІКА»</w:t>
      </w:r>
    </w:p>
    <w:p w:rsidR="005161B8" w:rsidRPr="00B56A05" w:rsidRDefault="005161B8" w:rsidP="005161B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39" w:type="dxa"/>
        <w:tblLook w:val="04A0" w:firstRow="1" w:lastRow="0" w:firstColumn="1" w:lastColumn="0" w:noHBand="0" w:noVBand="1"/>
      </w:tblPr>
      <w:tblGrid>
        <w:gridCol w:w="1060"/>
        <w:gridCol w:w="1904"/>
        <w:gridCol w:w="121"/>
        <w:gridCol w:w="79"/>
        <w:gridCol w:w="6575"/>
      </w:tblGrid>
      <w:tr w:rsidR="005161B8" w:rsidRPr="00B56A05" w:rsidTr="005161B8">
        <w:trPr>
          <w:trHeight w:val="505"/>
        </w:trPr>
        <w:tc>
          <w:tcPr>
            <w:tcW w:w="97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1-Загальна інформація</w:t>
            </w:r>
          </w:p>
        </w:tc>
      </w:tr>
      <w:tr w:rsidR="005161B8" w:rsidRPr="00B56A05" w:rsidTr="005161B8">
        <w:trPr>
          <w:trHeight w:val="1372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Повна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назва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вищої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освіти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та структурного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підрозділу</w:t>
            </w:r>
            <w:proofErr w:type="spellEnd"/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Відокремлений структурний підрозділ «Запорізький фаховий коледж комп’ютерних технологій Національного університету «Запорізька політехніка»</w:t>
            </w:r>
          </w:p>
        </w:tc>
      </w:tr>
      <w:tr w:rsidR="005161B8" w:rsidRPr="00B56A05" w:rsidTr="005161B8">
        <w:trPr>
          <w:trHeight w:val="912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1B8">
              <w:rPr>
                <w:rStyle w:val="213pt"/>
                <w:rFonts w:eastAsia="Tahoma"/>
                <w:sz w:val="28"/>
                <w:szCs w:val="28"/>
                <w:lang w:val="uk-UA"/>
              </w:rPr>
              <w:t xml:space="preserve">Ступінь фахової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uk-UA"/>
              </w:rPr>
              <w:t>передвищої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uk-UA"/>
              </w:rPr>
              <w:t xml:space="preserve"> освіти та назва кваліфікації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Освітньо-професійний ступінь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B56A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фаховий молодший бакалавр</w:t>
            </w:r>
          </w:p>
          <w:p w:rsidR="005161B8" w:rsidRPr="00092D45" w:rsidRDefault="005161B8" w:rsidP="005161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кваліфікація – фаховий молодший бакалавр з телекомунікації та радіотехніки; </w:t>
            </w:r>
          </w:p>
        </w:tc>
      </w:tr>
      <w:tr w:rsidR="005161B8" w:rsidRPr="00B56A05" w:rsidTr="005161B8">
        <w:trPr>
          <w:trHeight w:val="847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Офіційна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назва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освітньо-</w:t>
            </w:r>
            <w:r w:rsidRPr="005161B8">
              <w:rPr>
                <w:rStyle w:val="213pt"/>
                <w:rFonts w:eastAsia="Tahoma"/>
                <w:lang w:val="ru-RU"/>
              </w:rPr>
              <w:t>професійної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117DA1" w:rsidRDefault="00117DA1" w:rsidP="005161B8">
            <w:pPr>
              <w:pStyle w:val="3"/>
              <w:rPr>
                <w:rFonts w:ascii="Times New Roman" w:hAnsi="Times New Roman" w:cs="Times New Roman"/>
                <w:bCs/>
              </w:rPr>
            </w:pPr>
            <w:r w:rsidRPr="00117DA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Авіаційні цифрові телекомунікаційні системи</w:t>
            </w:r>
          </w:p>
        </w:tc>
      </w:tr>
      <w:tr w:rsidR="005161B8" w:rsidRPr="00B56A05" w:rsidTr="005161B8">
        <w:trPr>
          <w:trHeight w:val="1372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Тип диплому та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обсяг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освітньо-професійної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Диплом фахового молодшого бакалавра, одиничний </w:t>
            </w:r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180 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кредитів ЄКТС, термін навчання 4 роки</w:t>
            </w:r>
            <w:r w:rsidRPr="00B56A05">
              <w:rPr>
                <w:sz w:val="28"/>
                <w:szCs w:val="28"/>
              </w:rPr>
              <w:t xml:space="preserve"> 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на основі базової середньої освіти. 3 роки – на основі профільної (повної) середньої освіти</w:t>
            </w:r>
          </w:p>
        </w:tc>
      </w:tr>
      <w:tr w:rsidR="005161B8" w:rsidRPr="00B56A05" w:rsidTr="005161B8">
        <w:trPr>
          <w:trHeight w:val="653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61B8" w:rsidRPr="00B56A05" w:rsidRDefault="005161B8" w:rsidP="005161B8">
            <w:pPr>
              <w:pStyle w:val="4"/>
            </w:pPr>
            <w:r w:rsidRPr="00B56A05">
              <w:t>Наявність акредитації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Акредитація програми не проводилася</w:t>
            </w:r>
          </w:p>
        </w:tc>
      </w:tr>
      <w:tr w:rsidR="005161B8" w:rsidRPr="00B56A05" w:rsidTr="005161B8">
        <w:trPr>
          <w:trHeight w:val="563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Цикл / рівень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Рівень фахової </w:t>
            </w:r>
            <w:proofErr w:type="spellStart"/>
            <w:r w:rsidRPr="00B56A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передвищої</w:t>
            </w:r>
            <w:proofErr w:type="spellEnd"/>
            <w:r w:rsidRPr="00B56A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освіти, 5 рівень НРК</w:t>
            </w:r>
          </w:p>
        </w:tc>
      </w:tr>
      <w:tr w:rsidR="005161B8" w:rsidRPr="00B56A05" w:rsidTr="005161B8"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Передумови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Базова середня освіти, профільна (повна) середня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освіта (незалежно від здобутого профілю), професійна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(професійно-технічної) освіта, фахова </w:t>
            </w:r>
            <w:proofErr w:type="spellStart"/>
            <w:r w:rsidRPr="00B56A05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передвища</w:t>
            </w:r>
            <w:proofErr w:type="spellEnd"/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освіта або вища освіта</w:t>
            </w:r>
          </w:p>
        </w:tc>
      </w:tr>
      <w:tr w:rsidR="005161B8" w:rsidRPr="00B56A05" w:rsidTr="005161B8">
        <w:trPr>
          <w:trHeight w:val="505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61B8" w:rsidRPr="00B56A05" w:rsidRDefault="005161B8" w:rsidP="005161B8">
            <w:pPr>
              <w:pStyle w:val="4"/>
            </w:pPr>
            <w:r w:rsidRPr="00B56A05">
              <w:t>Мова(и) викладання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5161B8" w:rsidRPr="00B56A05" w:rsidTr="005161B8">
        <w:trPr>
          <w:trHeight w:val="683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дії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освітньо-професійної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</w:t>
            </w: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61B8" w:rsidRPr="00B56A05" w:rsidTr="005161B8">
        <w:trPr>
          <w:trHeight w:val="1699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Інтернет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-адреса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постійного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розміщення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опису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освітньо-професійної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1B8" w:rsidRPr="00B56A05" w:rsidRDefault="005161B8" w:rsidP="005161B8">
            <w:pPr>
              <w:rPr>
                <w:rStyle w:val="a3"/>
                <w:color w:val="auto"/>
              </w:rPr>
            </w:pP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B56A05">
                <w:rPr>
                  <w:rStyle w:val="a3"/>
                </w:rPr>
                <w:t>zfkktnuzp@ukr.net</w:t>
              </w:r>
            </w:hyperlink>
          </w:p>
        </w:tc>
      </w:tr>
      <w:tr w:rsidR="005161B8" w:rsidRPr="00B56A05" w:rsidTr="005161B8">
        <w:trPr>
          <w:trHeight w:val="551"/>
        </w:trPr>
        <w:tc>
          <w:tcPr>
            <w:tcW w:w="97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2-Мета освітньо-професійної програми</w:t>
            </w:r>
          </w:p>
        </w:tc>
      </w:tr>
      <w:tr w:rsidR="005161B8" w:rsidRPr="00B56A05" w:rsidTr="005161B8">
        <w:trPr>
          <w:trHeight w:val="1092"/>
        </w:trPr>
        <w:tc>
          <w:tcPr>
            <w:tcW w:w="97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Надання теоретичних та практичних </w:t>
            </w:r>
            <w:proofErr w:type="spellStart"/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достатніх для успішного впровадження та застосування технологій комунікацій і радіотехніки. </w:t>
            </w:r>
          </w:p>
        </w:tc>
      </w:tr>
      <w:tr w:rsidR="005161B8" w:rsidRPr="00B56A05" w:rsidTr="005161B8">
        <w:trPr>
          <w:trHeight w:val="454"/>
        </w:trPr>
        <w:tc>
          <w:tcPr>
            <w:tcW w:w="97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3-Характеристика освітньо-професійної програми</w:t>
            </w:r>
          </w:p>
        </w:tc>
      </w:tr>
      <w:tr w:rsidR="005161B8" w:rsidRPr="00B56A05" w:rsidTr="005161B8"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Предметна область (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галузь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знань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спеціальність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)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Cs/>
                <w:sz w:val="28"/>
                <w:szCs w:val="28"/>
              </w:rPr>
              <w:t>17 Електроніка та телекомунікації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Cs/>
                <w:sz w:val="28"/>
                <w:szCs w:val="28"/>
              </w:rPr>
              <w:t>172 Телекомунікації та радіотехніка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1B8" w:rsidRPr="00B56A05" w:rsidTr="005161B8"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ind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Орієнтація </w:t>
            </w:r>
            <w:proofErr w:type="spellStart"/>
            <w:r w:rsidRPr="00B56A05">
              <w:rPr>
                <w:rStyle w:val="213pt"/>
                <w:rFonts w:eastAsia="Tahoma"/>
                <w:sz w:val="28"/>
                <w:szCs w:val="28"/>
              </w:rPr>
              <w:t>освітньо-професійної</w:t>
            </w:r>
            <w:proofErr w:type="spellEnd"/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програми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Освітньо-професійна програма фахового молодшого бакалавра базується на загальновідомих положеннях та результатах сучасних наукових досліджень з електроніки та телекомунікацій, орієнтує на актуальні спеціалізації, в рамках яких можлива подальша професійна та наукова кар’єра.</w:t>
            </w:r>
          </w:p>
        </w:tc>
      </w:tr>
      <w:tr w:rsidR="005161B8" w:rsidRPr="00B56A05" w:rsidTr="005161B8"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Основний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фокус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освітньо-професійної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програми</w:t>
            </w:r>
            <w:proofErr w:type="spellEnd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161B8">
              <w:rPr>
                <w:rStyle w:val="213pt"/>
                <w:rFonts w:eastAsia="Tahoma"/>
                <w:sz w:val="28"/>
                <w:szCs w:val="28"/>
                <w:lang w:val="ru-RU"/>
              </w:rPr>
              <w:t>спеціалізації</w:t>
            </w:r>
            <w:proofErr w:type="spellEnd"/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Спеціальна освіта та професійна підготовка в області електроніки та телекомунікації.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Ключові слова: телекомунікація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, канали зв’язку, системи та мережі, комутація каналів, телекомунікаційні станції.</w:t>
            </w:r>
          </w:p>
        </w:tc>
      </w:tr>
      <w:tr w:rsidR="005161B8" w:rsidRPr="00B56A05" w:rsidTr="005161B8">
        <w:trPr>
          <w:trHeight w:val="756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6A05">
              <w:rPr>
                <w:rStyle w:val="213pt"/>
                <w:rFonts w:eastAsia="Tahoma"/>
                <w:sz w:val="28"/>
                <w:szCs w:val="28"/>
              </w:rPr>
              <w:t>Особливості</w:t>
            </w:r>
            <w:proofErr w:type="spellEnd"/>
            <w:r w:rsidRPr="00B56A05">
              <w:rPr>
                <w:rStyle w:val="213pt"/>
                <w:rFonts w:eastAsia="Tahoma"/>
                <w:sz w:val="28"/>
                <w:szCs w:val="28"/>
              </w:rPr>
              <w:t xml:space="preserve"> </w:t>
            </w:r>
            <w:proofErr w:type="spellStart"/>
            <w:r w:rsidRPr="00B56A05">
              <w:rPr>
                <w:rStyle w:val="213pt"/>
                <w:rFonts w:eastAsia="Tahoma"/>
                <w:sz w:val="28"/>
                <w:szCs w:val="28"/>
              </w:rPr>
              <w:t>освітньо-професійної</w:t>
            </w:r>
            <w:proofErr w:type="spellEnd"/>
            <w:r w:rsidRPr="00B56A05">
              <w:rPr>
                <w:rStyle w:val="213pt"/>
                <w:rFonts w:eastAsia="Tahoma"/>
                <w:sz w:val="28"/>
                <w:szCs w:val="28"/>
              </w:rPr>
              <w:t xml:space="preserve"> </w:t>
            </w:r>
            <w:proofErr w:type="spellStart"/>
            <w:r w:rsidRPr="00B56A05">
              <w:rPr>
                <w:rStyle w:val="213pt"/>
                <w:rFonts w:eastAsia="Tahoma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Програма реалізує отримання рівня знань та навичок з електроніки, телекомунікацій, радіотехніки.</w:t>
            </w:r>
          </w:p>
        </w:tc>
      </w:tr>
      <w:tr w:rsidR="005161B8" w:rsidRPr="00B56A05" w:rsidTr="005161B8">
        <w:trPr>
          <w:trHeight w:val="729"/>
        </w:trPr>
        <w:tc>
          <w:tcPr>
            <w:tcW w:w="97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4-Придатність випускників до працевлаштування та подальшого навчання</w:t>
            </w:r>
          </w:p>
        </w:tc>
      </w:tr>
      <w:tr w:rsidR="005161B8" w:rsidRPr="00B56A05" w:rsidTr="005161B8">
        <w:trPr>
          <w:trHeight w:val="1549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Фаховий молодший бакалавр з телекомунікації та радіотехніки здатний виконувати всі професійні роботи передбачені Національним класифікатором України: (ДК 003:2010), затвердженого наказом Державного комітету України з питань технічного регулювання та споживчої політики від 20 липня 2010 року №327: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311 - технічні фахівці в галузі прикладних наук та техніки.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3114 - Технічні фахівці в галузі електроніки та телекомунікацій:</w:t>
            </w:r>
          </w:p>
          <w:p w:rsidR="005161B8" w:rsidRPr="00B56A05" w:rsidRDefault="005161B8" w:rsidP="005161B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Диспетчер електрозв’язку;</w:t>
            </w:r>
          </w:p>
          <w:p w:rsidR="005161B8" w:rsidRPr="00B56A05" w:rsidRDefault="005161B8" w:rsidP="005161B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Технік електрозв’язку; </w:t>
            </w:r>
          </w:p>
          <w:p w:rsidR="005161B8" w:rsidRPr="00B56A05" w:rsidRDefault="005161B8" w:rsidP="005161B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 Технік з радіолокації;</w:t>
            </w:r>
          </w:p>
          <w:p w:rsidR="005161B8" w:rsidRPr="00B56A05" w:rsidRDefault="005161B8" w:rsidP="005161B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Технік з сигналізації;</w:t>
            </w:r>
          </w:p>
          <w:p w:rsidR="005161B8" w:rsidRPr="00B56A05" w:rsidRDefault="005161B8" w:rsidP="005161B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Технік із структурованої кабельної системи.   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3132 - Оператори радіо- та телекомунікаційного устаткування:</w:t>
            </w:r>
          </w:p>
          <w:p w:rsidR="005161B8" w:rsidRPr="00B56A05" w:rsidRDefault="005161B8" w:rsidP="005161B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Радист-</w:t>
            </w:r>
            <w:proofErr w:type="spellStart"/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радіолокаторник</w:t>
            </w:r>
            <w:proofErr w:type="spellEnd"/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161B8" w:rsidRPr="00B56A05" w:rsidRDefault="005161B8" w:rsidP="005161B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Радіоелектронік</w:t>
            </w:r>
            <w:proofErr w:type="spellEnd"/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; </w:t>
            </w:r>
          </w:p>
          <w:p w:rsidR="005161B8" w:rsidRPr="00B56A05" w:rsidRDefault="005161B8" w:rsidP="005161B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Радіотелеграфіст;</w:t>
            </w:r>
          </w:p>
          <w:p w:rsidR="005161B8" w:rsidRPr="00B56A05" w:rsidRDefault="005161B8" w:rsidP="005161B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 Фахівець із телекомунікаційної інженерії. 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7244 - Установники та експлуатаційники телеграфного та телефонного устаткування: </w:t>
            </w:r>
          </w:p>
          <w:p w:rsidR="005161B8" w:rsidRPr="00B56A05" w:rsidRDefault="005161B8" w:rsidP="005161B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Електромонтер лінійних споруд електрозв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язку та </w:t>
            </w:r>
            <w:proofErr w:type="spellStart"/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проводового</w:t>
            </w:r>
            <w:proofErr w:type="spellEnd"/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 мовлення; </w:t>
            </w:r>
          </w:p>
          <w:p w:rsidR="005161B8" w:rsidRPr="00B56A05" w:rsidRDefault="005161B8" w:rsidP="005161B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Електромонтер охоронно-пожежної сигналізації; </w:t>
            </w:r>
          </w:p>
          <w:p w:rsidR="005161B8" w:rsidRPr="00B56A05" w:rsidRDefault="005161B8" w:rsidP="005161B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Електромонтер станційного устаткування телеграфного зв’язку; </w:t>
            </w:r>
          </w:p>
          <w:p w:rsidR="005161B8" w:rsidRPr="00B56A05" w:rsidRDefault="005161B8" w:rsidP="005161B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Електромонтер станційного устаткування телефонного зв’язку; </w:t>
            </w:r>
          </w:p>
          <w:p w:rsidR="005161B8" w:rsidRPr="00B56A05" w:rsidRDefault="005161B8" w:rsidP="005161B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Монтажник зв’язку-лінійник; </w:t>
            </w:r>
          </w:p>
          <w:p w:rsidR="005161B8" w:rsidRPr="00B56A05" w:rsidRDefault="005161B8" w:rsidP="005161B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Монтажник устаткування зв’язку.</w:t>
            </w:r>
            <w:r w:rsidRPr="00B56A05">
              <w:t> </w:t>
            </w:r>
          </w:p>
        </w:tc>
      </w:tr>
      <w:tr w:rsidR="005161B8" w:rsidRPr="00B56A05" w:rsidTr="005161B8">
        <w:trPr>
          <w:trHeight w:val="553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Подальше навчання 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Продовження  освіти  за початковим рівнем (короткий цикл) вищої освіти та/або першим  (бакалаврським)  рівнем вищої освіти та набуття додаткових кваліфікацій в системі освіти дорослих, в тому числі післядипломної освіти.</w:t>
            </w:r>
          </w:p>
        </w:tc>
      </w:tr>
      <w:tr w:rsidR="005161B8" w:rsidRPr="00B56A05" w:rsidTr="005161B8">
        <w:trPr>
          <w:trHeight w:val="431"/>
        </w:trPr>
        <w:tc>
          <w:tcPr>
            <w:tcW w:w="97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5-Викладання та оцінювання</w:t>
            </w:r>
          </w:p>
        </w:tc>
      </w:tr>
      <w:tr w:rsidR="005161B8" w:rsidRPr="00B56A05" w:rsidTr="005161B8"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Викладання та навчання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Підходи до освітнього процесу: проблемно-орієнтований, </w:t>
            </w:r>
            <w:proofErr w:type="spellStart"/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компетентнісний</w:t>
            </w:r>
            <w:proofErr w:type="spellEnd"/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Форми організації освітнього процесу: лекції, лабораторні роботи, практичні заняття, семінари, самостійна робота, консультації із викладачами, навчальна практика, виробнича практика, елементи дистанційного навчання.</w:t>
            </w:r>
          </w:p>
          <w:p w:rsidR="005161B8" w:rsidRPr="00B56A05" w:rsidRDefault="005161B8" w:rsidP="005161B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Освітні технології: інтерактивні, інформаційно-комунікаційні, </w:t>
            </w:r>
            <w:proofErr w:type="spellStart"/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проєктного</w:t>
            </w:r>
            <w:proofErr w:type="spellEnd"/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 навчання</w:t>
            </w:r>
          </w:p>
        </w:tc>
      </w:tr>
      <w:tr w:rsidR="005161B8" w:rsidRPr="00B56A05" w:rsidTr="005161B8"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Види контролю: поточний, тематичний, підсумковий.</w:t>
            </w:r>
          </w:p>
          <w:p w:rsidR="005161B8" w:rsidRPr="00B56A05" w:rsidRDefault="005161B8" w:rsidP="005161B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Усні та письмові екзамени, диференційовані заліки, семестрові заліки, тестування, презентації, звіти, контрольні роботи, курсові роботи, комплексний державний іспит.</w:t>
            </w:r>
          </w:p>
        </w:tc>
      </w:tr>
      <w:tr w:rsidR="005161B8" w:rsidRPr="00B56A05" w:rsidTr="005161B8">
        <w:trPr>
          <w:trHeight w:val="477"/>
        </w:trPr>
        <w:tc>
          <w:tcPr>
            <w:tcW w:w="97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61B8" w:rsidRPr="00B56A05" w:rsidRDefault="005161B8" w:rsidP="005161B8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6-Програмні компетентності</w:t>
            </w:r>
          </w:p>
        </w:tc>
      </w:tr>
      <w:tr w:rsidR="005161B8" w:rsidRPr="00B56A05" w:rsidTr="005161B8">
        <w:trPr>
          <w:trHeight w:val="2043"/>
        </w:trPr>
        <w:tc>
          <w:tcPr>
            <w:tcW w:w="2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Інтегральна компетентність</w:t>
            </w:r>
          </w:p>
        </w:tc>
        <w:tc>
          <w:tcPr>
            <w:tcW w:w="6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B8" w:rsidRPr="00B56A05" w:rsidRDefault="005161B8" w:rsidP="005161B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Здатність розв’язувати складні спеціалізовані задачі та практичні проблеми  у  галузі  телекомунікацій  та  радіотехніки, що вимагає застосування засобів та методів з фундаментальних і прикладних наук, та може характеризуватися комплексністю та певною невизначеністю умов.        </w:t>
            </w:r>
          </w:p>
        </w:tc>
      </w:tr>
      <w:tr w:rsidR="005161B8" w:rsidRPr="00B56A05" w:rsidTr="005161B8">
        <w:trPr>
          <w:trHeight w:val="603"/>
        </w:trPr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Загальні компетентності (ЗК)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ind w:right="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ЗК1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ind w:right="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ЗК2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ind w:right="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ЗК3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Знання та розуміння предметної області та розуміння професійної діяльності.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ind w:right="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ЗК4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спілкуватися державною мовою як усно, так і письмово.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ind w:right="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ЗК5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працювати в команді.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ind w:right="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ЗК6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 вчитися  і оволодівати  сучасними  знаннями.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ind w:right="4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ЗК7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до абстрактного мислення, аналізу та синтезу.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ЗК8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застосовувати знання у практичних ситуаціях.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Спеціальні (фахові, предметні) компетентності (СК)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СК1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розуміти сутність і значення глобальної інформаційної інфраструктури в розвитку сучасного суспільства.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СК2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застосовувати інформаційно-комунікаційні технології з урахуванням основних вимог інформаційної безпеки для вирішення складних завдань професійної  діяльності.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СК3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використовувати базові методи, способи і засоби отримання, передавання, обробки та зберігання інформації для ведення технічної документації, обліку і звітності в процесі експлуатації та технічного обслуговування телекомунікаційних та радіотехнічних систем.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СК4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використовувати спеціальне програмне забезпечення, інформаційні технології та пакети прикладних програм для моделювання пристроїв, систем і процесів в інформаційно-комунікаційних мережах, телекомунікаційних та радіотехнічних системах.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СК5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до організації робочого часу відповідно до конкретних умов діяльності, обсягів технічних завдань і вимог щодо якості їх виконання.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СК6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виявляти типові несправності телекомунікаційного і радіотехнічного обладнання за результатами інструментальних вимірювань.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СК7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адаптуватись до змін технологій та обладнання у професійній діяльності.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СК8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здійснювати роботи для забезпечення вимог до показників якості та надійності споруд, засобів і устаткування телекомунікацій та радіотехніки.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СК9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до самоконтролю і організації виконуваних робіт згідно правил охорони праці і пожежної безпеки.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СК10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Здатність виконувати розрахунки інформаційно-комунікаційних мереж, телекомунікаційного обладнання та радіотехнічних пристроїв під керівництвом інженерно-технічного персоналу.</w:t>
            </w:r>
          </w:p>
        </w:tc>
      </w:tr>
      <w:tr w:rsidR="005161B8" w:rsidRPr="00B56A05" w:rsidTr="005161B8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СК11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 Здатність проводити роботи з діагностики та технічного обслуговування обладнання для керування потоками навантаження телекомунікаційних мереж.</w:t>
            </w:r>
          </w:p>
        </w:tc>
      </w:tr>
      <w:tr w:rsidR="005161B8" w:rsidRPr="00B56A05" w:rsidTr="005161B8">
        <w:trPr>
          <w:trHeight w:val="391"/>
        </w:trPr>
        <w:tc>
          <w:tcPr>
            <w:tcW w:w="9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10C6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7-</w:t>
            </w:r>
            <w:r w:rsidRPr="00310C6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Програмні результати навчання</w:t>
            </w:r>
          </w:p>
        </w:tc>
      </w:tr>
      <w:tr w:rsidR="005161B8" w:rsidRPr="00B56A05" w:rsidTr="005161B8">
        <w:trPr>
          <w:trHeight w:val="80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224306" w:rsidRDefault="005161B8" w:rsidP="005161B8">
            <w:pPr>
              <w:pStyle w:val="4"/>
            </w:pPr>
            <w:r w:rsidRPr="00224306">
              <w:t>РН1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9A64FC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Знати свої права, як члена суспільства, усвідомлювати цінності громадянського суспільства, верховенства права, прав і свобод людини і громадянина в Україні.</w:t>
            </w:r>
          </w:p>
        </w:tc>
      </w:tr>
      <w:tr w:rsidR="005161B8" w:rsidRPr="00B56A05" w:rsidTr="005161B8">
        <w:trPr>
          <w:trHeight w:val="53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2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9A64FC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Використовувати базові знання з фундаментальних та прикладних наук для вирішення    задач в телекомунікаціях і радіотехніці.</w:t>
            </w:r>
          </w:p>
        </w:tc>
      </w:tr>
      <w:tr w:rsidR="005161B8" w:rsidRPr="00B56A05" w:rsidTr="005161B8">
        <w:trPr>
          <w:trHeight w:val="59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3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9A64FC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Розуміти основні способи формування, перетворення, обробки та передачі сигналів в телекомунікаційних та радіотехнічних системах.</w:t>
            </w:r>
          </w:p>
        </w:tc>
      </w:tr>
      <w:tr w:rsidR="005161B8" w:rsidRPr="00B56A05" w:rsidTr="005161B8">
        <w:trPr>
          <w:trHeight w:val="142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4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9A64FC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Знати стандарти, основи сучасних технологій, основні технічні      характеристики, функціональні схеми, конструктивні особливості обладнання, принципи побудови та функціонування телекомунікаційних мереж та радіотехнічних систем.</w:t>
            </w:r>
          </w:p>
        </w:tc>
      </w:tr>
      <w:tr w:rsidR="005161B8" w:rsidRPr="00B56A05" w:rsidTr="005161B8">
        <w:trPr>
          <w:trHeight w:val="70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5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9A64FC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Розуміти основи побудови та роботи лінійно-кабельних споруд, фізичних процесів поширення електричної енергії (хвиль) у телекомунікаційних та радіомережах.</w:t>
            </w:r>
          </w:p>
        </w:tc>
      </w:tr>
      <w:tr w:rsidR="005161B8" w:rsidRPr="00B56A05" w:rsidTr="005161B8">
        <w:trPr>
          <w:trHeight w:val="71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6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9A64FC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Знати 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 використовувати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принципи побудови транспортних (первинних) телекомунікаційних мереж та мереж доступу.</w:t>
            </w:r>
          </w:p>
        </w:tc>
      </w:tr>
      <w:tr w:rsidR="005161B8" w:rsidRPr="00B56A05" w:rsidTr="005161B8">
        <w:trPr>
          <w:trHeight w:val="69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7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9A64FC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Розуміти принципи роботи і застосування аналогової і цифрової компонентної бази </w:t>
            </w:r>
            <w:r w:rsidRPr="00B56A05"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highlight w:val="white"/>
              </w:rPr>
              <w:t>радіоелектронної апаратури.</w:t>
            </w:r>
          </w:p>
        </w:tc>
      </w:tr>
      <w:tr w:rsidR="005161B8" w:rsidRPr="00B56A05" w:rsidTr="005161B8">
        <w:trPr>
          <w:trHeight w:val="82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8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9A64FC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Знати основи адміністрування   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програмно-апаратних комплексів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телекомунікаційних мереж та радіотехнічних систем.</w:t>
            </w:r>
          </w:p>
        </w:tc>
      </w:tr>
      <w:tr w:rsidR="005161B8" w:rsidRPr="00B56A05" w:rsidTr="005161B8">
        <w:trPr>
          <w:trHeight w:val="140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9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9A64FC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Знати технічні характеристики, конструктивні особливості, призначення і правила експлуатації апаратних та програмних засобів комп’ютерних систем і мереж для вирішення задач у професійній діяльності.</w:t>
            </w:r>
          </w:p>
        </w:tc>
      </w:tr>
      <w:tr w:rsidR="005161B8" w:rsidRPr="00B56A05" w:rsidTr="005161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РН 10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9A64FC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Здійснювати пошук та аналіз інформації для вирішення завдань, працювати з технічною документацією, користуватися типовими інструкціями, технічною, довідниковою літературою та інформаційними ресурсами Інтернет.</w:t>
            </w:r>
          </w:p>
        </w:tc>
      </w:tr>
      <w:tr w:rsidR="005161B8" w:rsidRPr="00B56A05" w:rsidTr="005161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11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9A64FC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Моделювати радіоелектронні пристрої, використовуючи знання елементної бази та принципів побудови електричних схем за допомогою спеціалізованого програмного забезпечення.</w:t>
            </w:r>
          </w:p>
        </w:tc>
      </w:tr>
      <w:tr w:rsidR="005161B8" w:rsidRPr="00B56A05" w:rsidTr="005161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12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9A64FC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Виконувати роботи по монтажу, підключенню, тестуванню та налаштуванню абонентських пристроїв,  експлуатації та обслуговуванню    телекомунікаційних та радіотехнічних систем.</w:t>
            </w:r>
          </w:p>
        </w:tc>
      </w:tr>
      <w:tr w:rsidR="005161B8" w:rsidRPr="00B56A05" w:rsidTr="005161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13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9A64FC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Виконувати інструментальні вимірювання в телекомунікаційних та радіотехнічних системах за допомогою спеціалізованого обладнання та пристроїв, використовуючи знання основ метрології.</w:t>
            </w:r>
          </w:p>
        </w:tc>
      </w:tr>
      <w:tr w:rsidR="005161B8" w:rsidRPr="00B56A05" w:rsidTr="005161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14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9A64FC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Контролювати технічний стан обладнання телекомунікаційних мереж та радіотехнічних систем за допомогою спеціалізованої апаратури та автоматизованих систем технічної діагностики з метою виявлення погіршення якості обслуговування.</w:t>
            </w:r>
          </w:p>
        </w:tc>
      </w:tr>
      <w:tr w:rsidR="005161B8" w:rsidRPr="00B56A05" w:rsidTr="005161B8">
        <w:trPr>
          <w:trHeight w:val="134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15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9A64FC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Забезпечувати надійну та якісну роботу телекомунікаційних та радіотехнічних систем, </w:t>
            </w:r>
            <w:proofErr w:type="spellStart"/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</w:t>
            </w:r>
            <w:proofErr w:type="spellEnd"/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відновлювати функціонування систем та пристроїв, використовуючи системи керування та резервування.</w:t>
            </w:r>
          </w:p>
        </w:tc>
      </w:tr>
      <w:tr w:rsidR="005161B8" w:rsidRPr="00B56A05" w:rsidTr="005161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16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Вміти локалізувати та усувати несправності в обладнанні систем передачі, комутації, кабельних спорудах, проводити відновлювальні та ремонтні роботи відповідно до правил та інструкцій з технічної експлуатації та інших нормативних документів.</w:t>
            </w:r>
          </w:p>
        </w:tc>
      </w:tr>
      <w:tr w:rsidR="005161B8" w:rsidRPr="00B56A05" w:rsidTr="005161B8">
        <w:trPr>
          <w:trHeight w:val="74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17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Використовувати автоматизовані системи контролю та сигналізації на базі мікроконтролерів та комп'ютерної техніки.</w:t>
            </w:r>
          </w:p>
        </w:tc>
      </w:tr>
      <w:tr w:rsidR="005161B8" w:rsidRPr="00B56A05" w:rsidTr="005161B8">
        <w:trPr>
          <w:trHeight w:val="70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18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Обслуговувати системи  електроживлення телекомунікаційного і радіотехнічного обладнання.  </w:t>
            </w:r>
          </w:p>
        </w:tc>
      </w:tr>
      <w:tr w:rsidR="005161B8" w:rsidRPr="00B56A05" w:rsidTr="005161B8">
        <w:trPr>
          <w:trHeight w:val="70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19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Обирати та користуватись пакетами прикладних програм для вирішення задач, пов’язаних з професійною діяльністю.</w:t>
            </w:r>
          </w:p>
        </w:tc>
      </w:tr>
      <w:tr w:rsidR="005161B8" w:rsidRPr="00B56A05" w:rsidTr="005161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20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Спілкуватись усно та письмово з професійних питань українською мовою та однією з іноземних мов.       </w:t>
            </w:r>
          </w:p>
        </w:tc>
      </w:tr>
      <w:tr w:rsidR="005161B8" w:rsidRPr="00B56A05" w:rsidTr="005161B8">
        <w:trPr>
          <w:trHeight w:val="102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21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Вміти ефективно працювати як індивідуально, так і у складі команди при вирішенні технічних та організаційних  задач у професійній діяльності.</w:t>
            </w:r>
          </w:p>
        </w:tc>
      </w:tr>
      <w:tr w:rsidR="005161B8" w:rsidRPr="00B56A05" w:rsidTr="005161B8">
        <w:trPr>
          <w:trHeight w:val="9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224306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22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8" w:rsidRPr="00B56A05" w:rsidRDefault="005161B8" w:rsidP="005161B8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Мати навички розробки, тестування, діагностування, обслуговування та моделювання апаратних та програмних засобів телекомунікаційного та радіотехнічного обладнання.</w:t>
            </w:r>
          </w:p>
        </w:tc>
      </w:tr>
      <w:tr w:rsidR="005161B8" w:rsidRPr="00B56A05" w:rsidTr="005161B8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6A05">
              <w:rPr>
                <w:rStyle w:val="213pt"/>
                <w:rFonts w:eastAsia="Tahoma"/>
                <w:sz w:val="28"/>
                <w:szCs w:val="28"/>
              </w:rPr>
              <w:t>Комунікація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Уміння спілкуватись, включаючи усну та письмову комунікацію українською та іноземною мовою (англійською). 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Здатність використання різноманітних методів, 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зокрема інформаційних технологій, для ефективного спілкування на професійному та соціальному рівнях</w:t>
            </w:r>
          </w:p>
        </w:tc>
      </w:tr>
      <w:tr w:rsidR="005161B8" w:rsidRPr="00B56A05" w:rsidTr="005161B8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6A05">
              <w:rPr>
                <w:rStyle w:val="213pt"/>
                <w:rFonts w:eastAsia="Tahoma"/>
                <w:sz w:val="28"/>
                <w:szCs w:val="28"/>
              </w:rPr>
              <w:lastRenderedPageBreak/>
              <w:t>Автономія</w:t>
            </w:r>
            <w:proofErr w:type="spellEnd"/>
            <w:r w:rsidRPr="00B56A05">
              <w:rPr>
                <w:rStyle w:val="213pt"/>
                <w:rFonts w:eastAsia="Tahoma"/>
                <w:sz w:val="28"/>
                <w:szCs w:val="28"/>
              </w:rPr>
              <w:t xml:space="preserve"> і </w:t>
            </w:r>
            <w:proofErr w:type="spellStart"/>
            <w:r w:rsidRPr="00B56A05">
              <w:rPr>
                <w:rStyle w:val="213pt"/>
                <w:rFonts w:eastAsia="Tahoma"/>
                <w:sz w:val="28"/>
                <w:szCs w:val="28"/>
              </w:rPr>
              <w:t>відповідальність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Здатність адаптуватись до нових ситуацій та приймати рішення. 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Здатність усвідомлювати необхідність навчання впродовж усього життя з метою поглиблення набутих та здобуття нових фахових знань.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Здатність </w:t>
            </w:r>
            <w:proofErr w:type="spellStart"/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відповідально</w:t>
            </w:r>
            <w:proofErr w:type="spellEnd"/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 ставитись до виконуваної роботи та досягати поставленої мети з дотриманням вимог професійної етики.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Здатність демонструвати розуміння основних засад охорони праці та безпеки життєдіяльності і їх застосування.</w:t>
            </w:r>
          </w:p>
        </w:tc>
      </w:tr>
      <w:tr w:rsidR="005161B8" w:rsidRPr="00B56A05" w:rsidTr="005161B8">
        <w:trPr>
          <w:trHeight w:val="488"/>
        </w:trPr>
        <w:tc>
          <w:tcPr>
            <w:tcW w:w="9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B8" w:rsidRPr="009A64FC" w:rsidRDefault="005161B8" w:rsidP="005161B8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9A64F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8-Ресурсне забезпечення реалізації програми</w:t>
            </w:r>
          </w:p>
        </w:tc>
      </w:tr>
      <w:tr w:rsidR="005161B8" w:rsidRPr="00B56A05" w:rsidTr="005161B8">
        <w:trPr>
          <w:trHeight w:val="1123"/>
        </w:trPr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Кадрове забезпечення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Відповідність ліцензійним вимогам: </w:t>
            </w:r>
          </w:p>
          <w:p w:rsidR="005161B8" w:rsidRPr="009A64FC" w:rsidRDefault="005161B8" w:rsidP="005161B8">
            <w:pPr>
              <w:pStyle w:val="aa"/>
              <w:numPr>
                <w:ilvl w:val="0"/>
                <w:numId w:val="9"/>
              </w:numPr>
              <w:tabs>
                <w:tab w:val="left" w:pos="466"/>
              </w:tabs>
              <w:spacing w:line="240" w:lineRule="auto"/>
              <w:ind w:left="0" w:firstLine="2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у ВСП «Запорізький фаховий коледж комп’ютерних технологій Національного університету «Запорізька політехніка» робочої групи (</w:t>
            </w:r>
            <w:proofErr w:type="spellStart"/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проєктної</w:t>
            </w:r>
            <w:proofErr w:type="spellEnd"/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групи) з педагогічних працівників, на яку покладено відповідальність за підготовку здобувачів у сфері фахової </w:t>
            </w:r>
            <w:proofErr w:type="spellStart"/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 за певною спеціальністю, у складі не менше трьох педагогічних працівників, які працюють у закладі освіти за основним місцем роботи, мають кваліфікацію відповідно до спеціальності та вищу педагогічну категорію; </w:t>
            </w:r>
          </w:p>
          <w:p w:rsidR="005161B8" w:rsidRDefault="005161B8" w:rsidP="005161B8">
            <w:pPr>
              <w:pStyle w:val="aa"/>
              <w:numPr>
                <w:ilvl w:val="0"/>
                <w:numId w:val="9"/>
              </w:numPr>
              <w:tabs>
                <w:tab w:val="left" w:pos="466"/>
              </w:tabs>
              <w:spacing w:line="240" w:lineRule="auto"/>
              <w:ind w:left="0" w:firstLine="2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наявність у не більш як половини складу </w:t>
            </w:r>
            <w:proofErr w:type="spellStart"/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проєктної</w:t>
            </w:r>
            <w:proofErr w:type="spellEnd"/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 досвіду практичної роботи за відповідною спеціальністю не менше п’яти років, у тому числі педагогічної чи науково-педагогічної діяльності; </w:t>
            </w:r>
          </w:p>
          <w:p w:rsidR="005161B8" w:rsidRDefault="005161B8" w:rsidP="005161B8">
            <w:pPr>
              <w:pStyle w:val="aa"/>
              <w:numPr>
                <w:ilvl w:val="0"/>
                <w:numId w:val="9"/>
              </w:numPr>
              <w:tabs>
                <w:tab w:val="left" w:pos="466"/>
              </w:tabs>
              <w:spacing w:line="240" w:lineRule="auto"/>
              <w:ind w:left="0" w:firstLine="2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керівником </w:t>
            </w:r>
            <w:proofErr w:type="spellStart"/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проєктної</w:t>
            </w:r>
            <w:proofErr w:type="spellEnd"/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 призначається один з її членів, який має стаж педагогічної роботи не менш як п’ять років;</w:t>
            </w:r>
          </w:p>
          <w:p w:rsidR="005161B8" w:rsidRDefault="005161B8" w:rsidP="005161B8">
            <w:pPr>
              <w:pStyle w:val="aa"/>
              <w:numPr>
                <w:ilvl w:val="0"/>
                <w:numId w:val="9"/>
              </w:numPr>
              <w:tabs>
                <w:tab w:val="left" w:pos="466"/>
              </w:tabs>
              <w:spacing w:line="240" w:lineRule="auto"/>
              <w:ind w:left="0" w:firstLine="2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усіх видів навчальних занять здійснюють педагогічні працівники відповідної спеціальності, причому не менше 25 відсотків лекцій проводяться педагогічними працівниками, які мають кваліфікаційну категорію «спеціаліст вищої категорії»;</w:t>
            </w:r>
          </w:p>
          <w:p w:rsidR="005161B8" w:rsidRDefault="005161B8" w:rsidP="005161B8">
            <w:pPr>
              <w:pStyle w:val="aa"/>
              <w:numPr>
                <w:ilvl w:val="0"/>
                <w:numId w:val="9"/>
              </w:numPr>
              <w:tabs>
                <w:tab w:val="left" w:pos="466"/>
              </w:tabs>
              <w:spacing w:after="0" w:line="240" w:lineRule="auto"/>
              <w:ind w:left="0" w:firstLine="2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спеціальності педагогічного працівника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дисципліні визначається згідно з документами про вищу освіту або про науковий ступінь, або досвідом практичної роботи за </w:t>
            </w:r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відповідною спеціальністю не менше п’яти років, або підвищенням кваліфікації тривалістю не менше 150 аудиторних годин;</w:t>
            </w:r>
          </w:p>
          <w:p w:rsidR="005161B8" w:rsidRPr="009A64FC" w:rsidRDefault="005161B8" w:rsidP="005161B8">
            <w:pPr>
              <w:pStyle w:val="aa"/>
              <w:numPr>
                <w:ilvl w:val="0"/>
                <w:numId w:val="9"/>
              </w:numPr>
              <w:tabs>
                <w:tab w:val="left" w:pos="466"/>
              </w:tabs>
              <w:spacing w:after="0" w:line="240" w:lineRule="auto"/>
              <w:ind w:left="0" w:firstLine="2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трудових договорів (контрактів) з усіма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педагогічними працівниками та/або наказів про прийняття їх на роботу.</w:t>
            </w:r>
          </w:p>
        </w:tc>
      </w:tr>
      <w:tr w:rsidR="005161B8" w:rsidRPr="00B56A05" w:rsidTr="005161B8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6A05">
              <w:rPr>
                <w:rStyle w:val="213pt"/>
                <w:rFonts w:eastAsia="Tahoma"/>
                <w:sz w:val="28"/>
                <w:szCs w:val="28"/>
              </w:rPr>
              <w:lastRenderedPageBreak/>
              <w:t>Матеріально-технічне</w:t>
            </w:r>
            <w:proofErr w:type="spellEnd"/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6A05">
              <w:rPr>
                <w:rStyle w:val="213pt"/>
                <w:rFonts w:eastAsia="Tahoma"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Усі приміщення відповідають будівельним та санітарним нормам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61B8" w:rsidRPr="00B56A05" w:rsidRDefault="005161B8" w:rsidP="005161B8">
            <w:pPr>
              <w:pStyle w:val="21"/>
            </w:pPr>
            <w:r w:rsidRPr="00B56A05">
              <w:t>100% забезпеченість спеціалізованими навчальними лабораторіями, комп’ютерами та прикладними комп’ютерними програмами, мультимедійним обладнанням</w:t>
            </w:r>
            <w:r>
              <w:t>.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оціальна інфраструктура, яка включає спортивний комплекс, їдальню, медпункт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100% забезпеченість гуртожитком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оступ до мережі Інтернет, у </w:t>
            </w:r>
            <w:proofErr w:type="spellStart"/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. бездротовий доступ.</w:t>
            </w:r>
          </w:p>
        </w:tc>
      </w:tr>
      <w:tr w:rsidR="005161B8" w:rsidRPr="00B56A05" w:rsidTr="005161B8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5161B8" w:rsidRDefault="005161B8" w:rsidP="005161B8">
            <w:pPr>
              <w:rPr>
                <w:rStyle w:val="213pt"/>
                <w:rFonts w:eastAsia="Tahoma"/>
                <w:bCs/>
                <w:sz w:val="28"/>
                <w:szCs w:val="28"/>
                <w:lang w:val="ru-RU"/>
              </w:rPr>
            </w:pPr>
            <w:r w:rsidRPr="00B56A0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Інформаційне та навчально-методичне забезпечення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B8" w:rsidRPr="00B56A05" w:rsidRDefault="005161B8" w:rsidP="0051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Забезпеченість бібліотеки підручниками і посібниками, фаховими періодичними виданнями відповідного профілю, доступ до баз даних періодичних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укових видань англійською мовою. О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фіційний веб-сайт, наявність електронного ресурсу навчально-методичних матеріалів навчальних дисциплін, в </w:t>
            </w:r>
            <w:proofErr w:type="spellStart"/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. у системі дистанційного навчання</w:t>
            </w:r>
          </w:p>
        </w:tc>
      </w:tr>
    </w:tbl>
    <w:p w:rsidR="005161B8" w:rsidRPr="00EF76DC" w:rsidRDefault="005161B8" w:rsidP="005161B8">
      <w:pPr>
        <w:rPr>
          <w:rFonts w:ascii="Times New Roman" w:hAnsi="Times New Roman" w:cs="Times New Roman"/>
          <w:sz w:val="28"/>
          <w:szCs w:val="28"/>
        </w:rPr>
      </w:pPr>
      <w:r w:rsidRPr="00B56A05">
        <w:rPr>
          <w:rFonts w:ascii="Times New Roman" w:hAnsi="Times New Roman" w:cs="Times New Roman"/>
          <w:sz w:val="28"/>
          <w:szCs w:val="28"/>
        </w:rPr>
        <w:br w:type="page"/>
      </w:r>
    </w:p>
    <w:p w:rsidR="005161B8" w:rsidRPr="00EF76DC" w:rsidRDefault="005161B8" w:rsidP="005161B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  <w:r w:rsidRPr="00EF76DC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lastRenderedPageBreak/>
        <w:t>2  ПЕРЕЛІК КОМПОНЕНТ ОСВІТНЬО-ПРОФЕСІЙНОЇ ПРОГРАМИ ТА ЇХ ЛОГІЧНА ПОСЛІДОВНІСТЬ</w:t>
      </w:r>
    </w:p>
    <w:p w:rsidR="005161B8" w:rsidRPr="00EF76DC" w:rsidRDefault="005161B8" w:rsidP="005161B8">
      <w:pPr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</w:p>
    <w:p w:rsidR="005161B8" w:rsidRPr="00EF76DC" w:rsidRDefault="005161B8" w:rsidP="005161B8">
      <w:pPr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  <w:r w:rsidRPr="00EF76DC">
        <w:rPr>
          <w:rFonts w:ascii="Times New Roman" w:eastAsia="Calibri" w:hAnsi="Times New Roman" w:cs="Times New Roman"/>
          <w:sz w:val="28"/>
          <w:szCs w:val="28"/>
          <w:lang w:bidi="ar-SA"/>
        </w:rPr>
        <w:t>2.1 Перелік компонент ОПП</w:t>
      </w:r>
    </w:p>
    <w:tbl>
      <w:tblPr>
        <w:tblW w:w="10111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993"/>
        <w:gridCol w:w="6038"/>
        <w:gridCol w:w="1302"/>
        <w:gridCol w:w="31"/>
        <w:gridCol w:w="1747"/>
      </w:tblGrid>
      <w:tr w:rsidR="005161B8" w:rsidRPr="00EF76DC" w:rsidTr="005161B8">
        <w:trPr>
          <w:trHeight w:val="14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Код н/д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Компоненти освітньо-професійної програми (навчальні дисципліни, курсові роботи, практики, кваліфікаційна робота)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Кількість кредитів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3A02E7" w:rsidRDefault="005161B8" w:rsidP="005161B8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bidi="ar-SA"/>
              </w:rPr>
            </w:pPr>
            <w:r w:rsidRPr="003A02E7">
              <w:rPr>
                <w:rFonts w:ascii="Times New Roman" w:eastAsia="Calibri" w:hAnsi="Times New Roman" w:cs="Times New Roman"/>
                <w:b/>
                <w:sz w:val="26"/>
                <w:szCs w:val="26"/>
                <w:lang w:bidi="ar-SA"/>
              </w:rPr>
              <w:t>Форма підсумкового контролю</w:t>
            </w:r>
          </w:p>
        </w:tc>
      </w:tr>
      <w:tr w:rsidR="005161B8" w:rsidRPr="00EF76DC" w:rsidTr="005161B8">
        <w:trPr>
          <w:trHeight w:val="401"/>
        </w:trPr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1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 xml:space="preserve"> Нормативні навчальні дисципліни</w:t>
            </w:r>
          </w:p>
        </w:tc>
      </w:tr>
      <w:tr w:rsidR="005161B8" w:rsidRPr="00EF76DC" w:rsidTr="005161B8"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1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 xml:space="preserve">.1 Дисципліни,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що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 xml:space="preserve"> формують загальні компетентності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КЗ1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Історія України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3A02E7" w:rsidRDefault="005161B8" w:rsidP="005161B8">
            <w:pPr>
              <w:pStyle w:val="7"/>
              <w:rPr>
                <w:rFonts w:eastAsia="Calibri"/>
                <w:bCs w:val="0"/>
                <w:lang w:bidi="ar-SA"/>
              </w:rPr>
            </w:pPr>
            <w:r w:rsidRPr="003A02E7">
              <w:rPr>
                <w:rFonts w:eastAsia="Calibri"/>
                <w:bCs w:val="0"/>
                <w:lang w:bidi="ar-SA"/>
              </w:rPr>
              <w:t>Екзамен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КЗ2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Українська мова (за професійним спрямуванням)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КЗ3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Іноземна мова (за професійним спрямуванням)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6,5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КЗ4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Економічна теорія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КЗ5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Фізика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3,5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КЗ6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Фізичне виховання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10,0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КЗ7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Вс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т</w:t>
            </w: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уп до спеціальності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bidi="ar-SA"/>
              </w:rPr>
              <w:t>2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,0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КЗ8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Вища математика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</w:t>
            </w: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,5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Всього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4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,5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</w:pPr>
          </w:p>
        </w:tc>
      </w:tr>
      <w:tr w:rsidR="005161B8" w:rsidRPr="00EF76DC" w:rsidTr="005161B8">
        <w:trPr>
          <w:trHeight w:val="294"/>
        </w:trPr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1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 xml:space="preserve">.2 Дисципліни,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що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 xml:space="preserve"> формують спеціальні компетентності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Теорія електричних та магнітних кіл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6,5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pStyle w:val="7"/>
              <w:rPr>
                <w:rFonts w:eastAsia="Calibri"/>
                <w:lang w:bidi="ar-SA"/>
              </w:rPr>
            </w:pPr>
            <w:r w:rsidRPr="00EF76DC">
              <w:rPr>
                <w:rFonts w:eastAsia="Calibri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Основи схемотехніки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7,0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Екзамен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КФ3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Обчислювальна техніка та мікропроцесори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4</w:t>
            </w: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Екзамен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КФ4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Теорія електричного зв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bidi="ar-SA"/>
              </w:rPr>
              <w:t>’</w:t>
            </w:r>
            <w:proofErr w:type="spellStart"/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язку</w:t>
            </w:r>
            <w:proofErr w:type="spellEnd"/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5,0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Екзамен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КФ5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Основи телекомунікаційних мереж та систем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8,0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Екзамен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КФ6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Цифрові системи комутації та їх технічне обслуговування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7,5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КФ7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Засоби оргтехніки та їх технічне обслуговування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7,0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Екзамен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КФ8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Обладнання інформаційних мереж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 підприємств та його технічне </w:t>
            </w: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обслуговування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8,0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КФ9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Основ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и охорони праці та безпека життє</w:t>
            </w: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діяльності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Екзамен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КФ10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Офісні пакети прикладних програм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КФ11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Основи тривимірного моделювання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КФ12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Джерела електроживлення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3,0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КФ13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Економіка та планування виробництва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4,0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rPr>
          <w:trHeight w:val="4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Всього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</w:pPr>
          </w:p>
        </w:tc>
      </w:tr>
      <w:tr w:rsidR="005161B8" w:rsidRPr="00EF76DC" w:rsidTr="005161B8"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 xml:space="preserve"> Вибіркові навчальні дисципл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ін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и</w:t>
            </w:r>
          </w:p>
        </w:tc>
      </w:tr>
      <w:tr w:rsidR="005161B8" w:rsidRPr="00EF76DC" w:rsidTr="005161B8"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.1 За вибором здобувачів освіти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Дисципліна 1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Дисципліна 2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lastRenderedPageBreak/>
              <w:t>КВЗ 3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Дисципліна 3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4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Дисципліна 4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5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Дисципліна 5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6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Дисципліна 6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4,0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7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Дисципліна 7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4,5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Всього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18,0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5161B8" w:rsidRPr="00EF76DC" w:rsidTr="005161B8"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>2</w:t>
            </w:r>
            <w:r w:rsidRPr="00EF76DC"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>.2 За вибором закладу освіти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346618" w:rsidRDefault="0034661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Аеронавігація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4,0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34661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Безпека авіації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3,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КВС3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34661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Інформаційно-вимірювальні системи на транспорті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2,5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КВС4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34661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Електропривід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 в авіаційних системах телекомунікацій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4</w:t>
            </w: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КВС5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346618" w:rsidRDefault="0034661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Основи авіаційного радіозв</w:t>
            </w:r>
            <w:r w:rsidRPr="0034661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’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язку, радіолокації та радіонавігації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4,0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КВС6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34661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Б</w:t>
            </w:r>
            <w:r w:rsidR="00514F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ортове т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а наземне обладнання авіаційних систем та комплексів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3,0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Екзамен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КВС7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346618" w:rsidRDefault="00346618" w:rsidP="0034661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Авіаційні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комп</w:t>
            </w:r>
            <w:proofErr w:type="spellEnd"/>
            <w:r w:rsidRPr="0034661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bidi="ar-SA"/>
              </w:rPr>
              <w:t>`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ютерно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-інтегровані системи керування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2,5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КВС8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34661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Транспортна географія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2,5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КВС9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34661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Літальні апарати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Всього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27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5161B8" w:rsidRPr="00EF76DC" w:rsidTr="005161B8">
        <w:trPr>
          <w:trHeight w:val="205"/>
        </w:trPr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>3</w:t>
            </w:r>
            <w:r w:rsidRPr="00EF76DC"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 xml:space="preserve"> Курсові роботи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КП1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Засоби оргтехніки та їх технічне обслуговування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3,5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КП2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Обладнання інформаційних мереж підприє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мств та й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ого технічне обслуговування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3,5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1B8" w:rsidRPr="003A02E7" w:rsidRDefault="005161B8" w:rsidP="005161B8">
            <w:pPr>
              <w:pStyle w:val="4"/>
              <w:rPr>
                <w:rFonts w:eastAsia="Calibri"/>
                <w:bCs/>
                <w:lang w:bidi="ar-SA"/>
              </w:rPr>
            </w:pPr>
            <w:r w:rsidRPr="003A02E7">
              <w:rPr>
                <w:rFonts w:eastAsia="Calibri"/>
                <w:bCs/>
                <w:lang w:bidi="ar-SA"/>
              </w:rPr>
              <w:t>Всього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7,0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</w:pPr>
          </w:p>
        </w:tc>
      </w:tr>
      <w:tr w:rsidR="005161B8" w:rsidRPr="00EF76DC" w:rsidTr="005161B8"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>4 Практичне</w:t>
            </w:r>
            <w:r w:rsidRPr="00EF76DC"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>навчання</w:t>
            </w:r>
          </w:p>
        </w:tc>
      </w:tr>
      <w:tr w:rsidR="005161B8" w:rsidRPr="00EF76DC" w:rsidTr="005161B8"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4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.1 Навчальні практики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НП1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Електромонтажна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3A02E7" w:rsidRDefault="005161B8" w:rsidP="005161B8">
            <w:pPr>
              <w:pStyle w:val="7"/>
              <w:rPr>
                <w:rFonts w:eastAsia="Calibri"/>
                <w:bCs w:val="0"/>
                <w:lang w:bidi="ar-SA"/>
              </w:rPr>
            </w:pPr>
            <w:r w:rsidRPr="003A02E7">
              <w:rPr>
                <w:rFonts w:eastAsia="Calibri"/>
                <w:bCs w:val="0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НП2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Електровимірювальна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НП3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З</w:t>
            </w:r>
            <w:r w:rsidRPr="00EF76D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офісними пакетами прикладних</w:t>
            </w:r>
          </w:p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програм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НП4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З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п</w:t>
            </w:r>
            <w:r w:rsidRPr="00EF76D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роєктування</w:t>
            </w:r>
            <w:proofErr w:type="spellEnd"/>
            <w:r w:rsidRPr="00EF76D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EF76D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мікроконтролерних</w:t>
            </w:r>
            <w:proofErr w:type="spellEnd"/>
            <w:r w:rsidRPr="00EF76D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пристроїв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Всього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8,0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5161B8" w:rsidRPr="00EF76DC" w:rsidTr="005161B8"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>4</w:t>
            </w:r>
            <w:r w:rsidRPr="00EF76DC"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>.2 Виробничі практики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ВП1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На робочому місці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ВП2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Технологічна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ВП3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Стажування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4,0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Всього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14,0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5161B8" w:rsidRPr="00EF76DC" w:rsidTr="005161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Комплексний державний екзамен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4,5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Екзамен</w:t>
            </w:r>
          </w:p>
        </w:tc>
      </w:tr>
      <w:tr w:rsidR="005161B8" w:rsidRPr="00EF76DC" w:rsidTr="005161B8">
        <w:tc>
          <w:tcPr>
            <w:tcW w:w="7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Загальний обсяг компонент освітньо-професійної програми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180,0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</w:tr>
    </w:tbl>
    <w:p w:rsidR="005161B8" w:rsidRPr="00EF76DC" w:rsidRDefault="005161B8" w:rsidP="005161B8">
      <w:pPr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  <w:bookmarkStart w:id="5" w:name="_GoBack"/>
      <w:bookmarkEnd w:id="5"/>
      <w:r w:rsidRPr="00EF76DC">
        <w:rPr>
          <w:rFonts w:ascii="Times New Roman" w:eastAsia="Calibri" w:hAnsi="Times New Roman" w:cs="Times New Roman"/>
          <w:sz w:val="28"/>
          <w:szCs w:val="28"/>
          <w:lang w:bidi="ar-SA"/>
        </w:rPr>
        <w:lastRenderedPageBreak/>
        <w:t>2.2 Структурно-логічна схема освітньої-професійної програми</w:t>
      </w:r>
    </w:p>
    <w:p w:rsidR="005161B8" w:rsidRPr="00EF76DC" w:rsidRDefault="005161B8" w:rsidP="005161B8">
      <w:pPr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50"/>
        <w:gridCol w:w="1221"/>
        <w:gridCol w:w="1204"/>
        <w:gridCol w:w="1204"/>
        <w:gridCol w:w="1203"/>
        <w:gridCol w:w="1204"/>
        <w:gridCol w:w="1204"/>
      </w:tblGrid>
      <w:tr w:rsidR="005161B8" w:rsidRPr="00EF76DC" w:rsidTr="005161B8">
        <w:tc>
          <w:tcPr>
            <w:tcW w:w="2450" w:type="dxa"/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7240" w:type="dxa"/>
            <w:gridSpan w:val="6"/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Семестри</w:t>
            </w:r>
          </w:p>
        </w:tc>
      </w:tr>
      <w:tr w:rsidR="005161B8" w:rsidRPr="00EF76DC" w:rsidTr="005161B8">
        <w:tc>
          <w:tcPr>
            <w:tcW w:w="2450" w:type="dxa"/>
            <w:vMerge w:val="restart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Обов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ar-SA"/>
              </w:rPr>
              <w:t>’</w:t>
            </w:r>
            <w:proofErr w:type="spellStart"/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язкові</w:t>
            </w:r>
            <w:proofErr w:type="spellEnd"/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компоненти</w:t>
            </w:r>
          </w:p>
        </w:tc>
        <w:tc>
          <w:tcPr>
            <w:tcW w:w="1221" w:type="dxa"/>
            <w:vAlign w:val="center"/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3</w:t>
            </w:r>
          </w:p>
        </w:tc>
        <w:tc>
          <w:tcPr>
            <w:tcW w:w="1204" w:type="dxa"/>
            <w:vAlign w:val="center"/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4</w:t>
            </w:r>
          </w:p>
        </w:tc>
        <w:tc>
          <w:tcPr>
            <w:tcW w:w="1204" w:type="dxa"/>
            <w:vAlign w:val="center"/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5</w:t>
            </w:r>
          </w:p>
        </w:tc>
        <w:tc>
          <w:tcPr>
            <w:tcW w:w="1203" w:type="dxa"/>
            <w:vAlign w:val="center"/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</w:t>
            </w:r>
          </w:p>
        </w:tc>
        <w:tc>
          <w:tcPr>
            <w:tcW w:w="1204" w:type="dxa"/>
            <w:vAlign w:val="center"/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7</w:t>
            </w:r>
          </w:p>
        </w:tc>
        <w:tc>
          <w:tcPr>
            <w:tcW w:w="1204" w:type="dxa"/>
            <w:vAlign w:val="center"/>
          </w:tcPr>
          <w:p w:rsidR="005161B8" w:rsidRPr="00EF76DC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8</w:t>
            </w:r>
          </w:p>
        </w:tc>
      </w:tr>
      <w:tr w:rsidR="005161B8" w:rsidRPr="00EF76DC" w:rsidTr="005161B8">
        <w:tc>
          <w:tcPr>
            <w:tcW w:w="2450" w:type="dxa"/>
            <w:vMerge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КЗ1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КЗ3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КЗ3</w:t>
            </w:r>
          </w:p>
        </w:tc>
        <w:tc>
          <w:tcPr>
            <w:tcW w:w="1203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КЗ6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КЗ2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8</w:t>
            </w:r>
          </w:p>
        </w:tc>
      </w:tr>
      <w:tr w:rsidR="005161B8" w:rsidRPr="00EF76DC" w:rsidTr="005161B8">
        <w:tc>
          <w:tcPr>
            <w:tcW w:w="2450" w:type="dxa"/>
            <w:vMerge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КЗ3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4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КЗ6</w:t>
            </w:r>
          </w:p>
        </w:tc>
        <w:tc>
          <w:tcPr>
            <w:tcW w:w="1203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КЗ8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8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КП2</w:t>
            </w:r>
          </w:p>
        </w:tc>
      </w:tr>
      <w:tr w:rsidR="005161B8" w:rsidRPr="00EF76DC" w:rsidTr="005161B8">
        <w:tc>
          <w:tcPr>
            <w:tcW w:w="2450" w:type="dxa"/>
            <w:vMerge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КЗ6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5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КЗ8</w:t>
            </w:r>
          </w:p>
        </w:tc>
        <w:tc>
          <w:tcPr>
            <w:tcW w:w="1203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3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9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13</w:t>
            </w:r>
          </w:p>
        </w:tc>
      </w:tr>
      <w:tr w:rsidR="005161B8" w:rsidRPr="00EF76DC" w:rsidTr="005161B8">
        <w:tc>
          <w:tcPr>
            <w:tcW w:w="2450" w:type="dxa"/>
            <w:vMerge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КЗ7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3</w:t>
            </w:r>
          </w:p>
        </w:tc>
        <w:tc>
          <w:tcPr>
            <w:tcW w:w="1203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12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ВП2</w:t>
            </w:r>
          </w:p>
        </w:tc>
      </w:tr>
      <w:tr w:rsidR="005161B8" w:rsidRPr="00EF76DC" w:rsidTr="005161B8">
        <w:tc>
          <w:tcPr>
            <w:tcW w:w="2450" w:type="dxa"/>
            <w:vMerge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1203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НП3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КП1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ВП3</w:t>
            </w:r>
          </w:p>
        </w:tc>
      </w:tr>
      <w:tr w:rsidR="005161B8" w:rsidRPr="00EF76DC" w:rsidTr="005161B8">
        <w:tc>
          <w:tcPr>
            <w:tcW w:w="2450" w:type="dxa"/>
            <w:vMerge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11</w:t>
            </w:r>
          </w:p>
        </w:tc>
        <w:tc>
          <w:tcPr>
            <w:tcW w:w="1203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12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5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F76DC" w:rsidTr="005161B8">
        <w:tc>
          <w:tcPr>
            <w:tcW w:w="2450" w:type="dxa"/>
            <w:vMerge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НП1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4</w:t>
            </w:r>
          </w:p>
        </w:tc>
        <w:tc>
          <w:tcPr>
            <w:tcW w:w="1203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НП4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F76DC" w:rsidTr="005161B8">
        <w:tc>
          <w:tcPr>
            <w:tcW w:w="2450" w:type="dxa"/>
            <w:vMerge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4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НП2</w:t>
            </w:r>
          </w:p>
        </w:tc>
        <w:tc>
          <w:tcPr>
            <w:tcW w:w="1203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10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13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F76DC" w:rsidTr="005161B8">
        <w:tc>
          <w:tcPr>
            <w:tcW w:w="2450" w:type="dxa"/>
            <w:vMerge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5</w:t>
            </w:r>
          </w:p>
        </w:tc>
        <w:tc>
          <w:tcPr>
            <w:tcW w:w="1203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5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F76DC" w:rsidTr="005161B8">
        <w:tc>
          <w:tcPr>
            <w:tcW w:w="2450" w:type="dxa"/>
            <w:vMerge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</w:t>
            </w:r>
          </w:p>
        </w:tc>
        <w:tc>
          <w:tcPr>
            <w:tcW w:w="1203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ВП1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F76DC" w:rsidTr="005161B8">
        <w:tc>
          <w:tcPr>
            <w:tcW w:w="2450" w:type="dxa"/>
            <w:vMerge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7</w:t>
            </w:r>
          </w:p>
        </w:tc>
        <w:tc>
          <w:tcPr>
            <w:tcW w:w="1203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КФ7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F76DC" w:rsidTr="005161B8">
        <w:tc>
          <w:tcPr>
            <w:tcW w:w="2450" w:type="dxa"/>
            <w:vMerge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3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F76DC" w:rsidTr="005161B8">
        <w:tc>
          <w:tcPr>
            <w:tcW w:w="2450" w:type="dxa"/>
            <w:vMerge w:val="restart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Вибіркові компоненти</w:t>
            </w:r>
          </w:p>
        </w:tc>
        <w:tc>
          <w:tcPr>
            <w:tcW w:w="1221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4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1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2</w:t>
            </w:r>
          </w:p>
        </w:tc>
        <w:tc>
          <w:tcPr>
            <w:tcW w:w="1203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6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1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1</w:t>
            </w:r>
          </w:p>
        </w:tc>
      </w:tr>
      <w:tr w:rsidR="005161B8" w:rsidRPr="00EF76DC" w:rsidTr="005161B8">
        <w:tc>
          <w:tcPr>
            <w:tcW w:w="2450" w:type="dxa"/>
            <w:vMerge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5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2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3</w:t>
            </w:r>
          </w:p>
        </w:tc>
        <w:tc>
          <w:tcPr>
            <w:tcW w:w="1203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5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4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6</w:t>
            </w:r>
          </w:p>
        </w:tc>
      </w:tr>
      <w:tr w:rsidR="005161B8" w:rsidRPr="00EF76DC" w:rsidTr="005161B8">
        <w:tc>
          <w:tcPr>
            <w:tcW w:w="2450" w:type="dxa"/>
            <w:vMerge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КВС8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3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3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9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7</w:t>
            </w:r>
          </w:p>
        </w:tc>
      </w:tr>
      <w:tr w:rsidR="005161B8" w:rsidRPr="00EF76DC" w:rsidTr="005161B8">
        <w:tc>
          <w:tcPr>
            <w:tcW w:w="2450" w:type="dxa"/>
            <w:vMerge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7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3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6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5161B8" w:rsidRPr="00EF76DC" w:rsidTr="005161B8">
        <w:tc>
          <w:tcPr>
            <w:tcW w:w="2450" w:type="dxa"/>
            <w:vMerge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3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7</w:t>
            </w:r>
          </w:p>
        </w:tc>
        <w:tc>
          <w:tcPr>
            <w:tcW w:w="1204" w:type="dxa"/>
          </w:tcPr>
          <w:p w:rsidR="005161B8" w:rsidRPr="00EF76DC" w:rsidRDefault="005161B8" w:rsidP="005161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</w:tbl>
    <w:p w:rsidR="005161B8" w:rsidRPr="00EF76DC" w:rsidRDefault="005161B8" w:rsidP="005161B8">
      <w:pPr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</w:p>
    <w:p w:rsidR="005161B8" w:rsidRPr="00EF76DC" w:rsidRDefault="005161B8" w:rsidP="005161B8">
      <w:pPr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:rsidR="005161B8" w:rsidRPr="00EF76DC" w:rsidRDefault="005161B8" w:rsidP="005161B8">
      <w:pPr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:rsidR="005161B8" w:rsidRPr="00EF76DC" w:rsidRDefault="005161B8" w:rsidP="005161B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  <w:r w:rsidRPr="00EF76DC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t>3 ФОРМА АТЕСТАЦІЇ ЗДОБУВАЧІВ ВИЩОЇ ОСВІТИ</w:t>
      </w:r>
    </w:p>
    <w:p w:rsidR="005161B8" w:rsidRPr="00EF76DC" w:rsidRDefault="005161B8" w:rsidP="005161B8">
      <w:pPr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:rsidR="005161B8" w:rsidRPr="00EF76DC" w:rsidRDefault="005161B8" w:rsidP="005161B8">
      <w:pPr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:rsidR="005161B8" w:rsidRDefault="005161B8" w:rsidP="005161B8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bidi="ar-SA"/>
        </w:rPr>
      </w:pPr>
      <w:r w:rsidRPr="00EF76DC">
        <w:rPr>
          <w:rFonts w:ascii="Times New Roman" w:eastAsia="Calibri" w:hAnsi="Times New Roman" w:cs="Times New Roman"/>
          <w:sz w:val="28"/>
          <w:szCs w:val="28"/>
          <w:lang w:bidi="ar-SA"/>
        </w:rPr>
        <w:t>Атестація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</w:t>
      </w:r>
      <w:r w:rsidRPr="00EF76DC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випускників освітньої 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</w:t>
      </w:r>
      <w:r w:rsidRPr="00EF76DC">
        <w:rPr>
          <w:rFonts w:ascii="Times New Roman" w:eastAsia="Calibri" w:hAnsi="Times New Roman" w:cs="Times New Roman"/>
          <w:sz w:val="28"/>
          <w:szCs w:val="28"/>
          <w:lang w:bidi="ar-SA"/>
        </w:rPr>
        <w:t>програми спеціальності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</w:t>
      </w:r>
      <w:r w:rsidRPr="00EF76DC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172 «Телекомунікації та радіотехніка» 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>здійснюється у формі комплексно</w:t>
      </w:r>
      <w:r w:rsidRPr="00EF76DC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го державного екзамену  за фахом та завершується </w:t>
      </w:r>
      <w:proofErr w:type="spellStart"/>
      <w:r w:rsidRPr="00EF76DC">
        <w:rPr>
          <w:rFonts w:ascii="Times New Roman" w:eastAsia="Calibri" w:hAnsi="Times New Roman" w:cs="Times New Roman"/>
          <w:sz w:val="28"/>
          <w:szCs w:val="28"/>
          <w:lang w:bidi="ar-SA"/>
        </w:rPr>
        <w:t>видачею</w:t>
      </w:r>
      <w:proofErr w:type="spellEnd"/>
      <w:r w:rsidRPr="00EF76DC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диплома фахового молодшого бакалавра з телекомунікації та радіотехніки</w:t>
      </w:r>
      <w:r w:rsidRPr="00EF76DC">
        <w:rPr>
          <w:rFonts w:ascii="Times New Roman" w:eastAsia="Calibri" w:hAnsi="Times New Roman" w:cs="Times New Roman"/>
          <w:bCs/>
          <w:sz w:val="28"/>
          <w:szCs w:val="28"/>
          <w:lang w:bidi="ar-SA"/>
        </w:rPr>
        <w:t>.</w:t>
      </w:r>
    </w:p>
    <w:p w:rsidR="005161B8" w:rsidRPr="00A04F0B" w:rsidRDefault="005161B8" w:rsidP="005161B8">
      <w:pPr>
        <w:widowControl/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ar-SA"/>
        </w:rPr>
        <w:br w:type="page"/>
      </w:r>
    </w:p>
    <w:p w:rsidR="005161B8" w:rsidRDefault="005161B8" w:rsidP="005161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A05">
        <w:rPr>
          <w:rFonts w:ascii="Times New Roman" w:hAnsi="Times New Roman" w:cs="Times New Roman"/>
          <w:b/>
          <w:bCs/>
          <w:sz w:val="28"/>
          <w:szCs w:val="28"/>
        </w:rPr>
        <w:lastRenderedPageBreak/>
        <w:t>4 МАТРИЦЯ ВІДПОВІДНОСТІ ПРОГРАМНИХ КОМПЕТЕНТНОСТЕЙ КОМПОНЕНТАМ ОСВІТНЬОЇ-ПРОФЕСІЙНОЇ  ПРОГРАМИ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360"/>
        <w:gridCol w:w="418"/>
        <w:gridCol w:w="474"/>
        <w:gridCol w:w="474"/>
        <w:gridCol w:w="474"/>
        <w:gridCol w:w="474"/>
        <w:gridCol w:w="474"/>
        <w:gridCol w:w="474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5161B8" w:rsidRPr="00E30BDF" w:rsidTr="005161B8">
        <w:trPr>
          <w:cantSplit/>
          <w:trHeight w:val="1134"/>
        </w:trPr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ЗК1</w:t>
            </w:r>
          </w:p>
        </w:tc>
        <w:tc>
          <w:tcPr>
            <w:tcW w:w="418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ЗК2</w:t>
            </w:r>
          </w:p>
        </w:tc>
        <w:tc>
          <w:tcPr>
            <w:tcW w:w="474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ЗК3</w:t>
            </w:r>
          </w:p>
        </w:tc>
        <w:tc>
          <w:tcPr>
            <w:tcW w:w="474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ЗК4</w:t>
            </w:r>
          </w:p>
        </w:tc>
        <w:tc>
          <w:tcPr>
            <w:tcW w:w="474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ЗК5</w:t>
            </w:r>
          </w:p>
        </w:tc>
        <w:tc>
          <w:tcPr>
            <w:tcW w:w="474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ЗК6</w:t>
            </w:r>
          </w:p>
        </w:tc>
        <w:tc>
          <w:tcPr>
            <w:tcW w:w="474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ЗК7</w:t>
            </w:r>
          </w:p>
        </w:tc>
        <w:tc>
          <w:tcPr>
            <w:tcW w:w="474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ЗК8</w:t>
            </w:r>
          </w:p>
        </w:tc>
        <w:tc>
          <w:tcPr>
            <w:tcW w:w="475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СК1</w:t>
            </w:r>
          </w:p>
        </w:tc>
        <w:tc>
          <w:tcPr>
            <w:tcW w:w="475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СК2</w:t>
            </w:r>
          </w:p>
        </w:tc>
        <w:tc>
          <w:tcPr>
            <w:tcW w:w="475" w:type="dxa"/>
            <w:textDirection w:val="btLr"/>
            <w:vAlign w:val="center"/>
          </w:tcPr>
          <w:p w:rsidR="005161B8" w:rsidRPr="00E30BDF" w:rsidRDefault="005161B8" w:rsidP="005161B8">
            <w:pPr>
              <w:pStyle w:val="9"/>
            </w:pPr>
            <w:r w:rsidRPr="00E30BDF">
              <w:t>СК3</w:t>
            </w:r>
          </w:p>
        </w:tc>
        <w:tc>
          <w:tcPr>
            <w:tcW w:w="475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СК4</w:t>
            </w:r>
          </w:p>
        </w:tc>
        <w:tc>
          <w:tcPr>
            <w:tcW w:w="475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СК5</w:t>
            </w:r>
          </w:p>
        </w:tc>
        <w:tc>
          <w:tcPr>
            <w:tcW w:w="475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СК6</w:t>
            </w:r>
          </w:p>
        </w:tc>
        <w:tc>
          <w:tcPr>
            <w:tcW w:w="475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СК7</w:t>
            </w:r>
          </w:p>
        </w:tc>
        <w:tc>
          <w:tcPr>
            <w:tcW w:w="475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СК8</w:t>
            </w:r>
          </w:p>
        </w:tc>
        <w:tc>
          <w:tcPr>
            <w:tcW w:w="475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СК9</w:t>
            </w:r>
          </w:p>
        </w:tc>
        <w:tc>
          <w:tcPr>
            <w:tcW w:w="475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СК10</w:t>
            </w:r>
          </w:p>
        </w:tc>
        <w:tc>
          <w:tcPr>
            <w:tcW w:w="475" w:type="dxa"/>
            <w:textDirection w:val="btLr"/>
            <w:vAlign w:val="center"/>
          </w:tcPr>
          <w:p w:rsidR="005161B8" w:rsidRPr="00E30BDF" w:rsidRDefault="005161B8" w:rsidP="005161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СК11</w:t>
            </w: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КЗ1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КЗ2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КЗ3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КЗ4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КЗ5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КЗ6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КЗ7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КЗ8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КФ1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КФ2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КФ3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КФ4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КФ5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КФ6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КФ7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КФ8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КФ9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КФ10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КФ11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КФ12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КФ13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КВЗ 1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КВЗ 2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КВЗ 3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КВЗ 4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КВЗ 5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КВЗ 6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КВЗ 7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КВС1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КВС2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КВС3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КВС4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КВС5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КВС6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КВС7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КВС8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5161B8" w:rsidRPr="00E30BDF" w:rsidTr="005161B8">
        <w:tc>
          <w:tcPr>
            <w:tcW w:w="100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КВС9</w:t>
            </w:r>
          </w:p>
        </w:tc>
        <w:tc>
          <w:tcPr>
            <w:tcW w:w="360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</w:tbl>
    <w:p w:rsidR="005161B8" w:rsidRDefault="005161B8" w:rsidP="005161B8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bookmarkEnd w:id="4"/>
    <w:p w:rsidR="005161B8" w:rsidRPr="00B56A05" w:rsidRDefault="005161B8" w:rsidP="005161B8">
      <w:pPr>
        <w:pStyle w:val="38"/>
        <w:rPr>
          <w:color w:val="auto"/>
        </w:rPr>
      </w:pPr>
      <w:r w:rsidRPr="00B56A05">
        <w:lastRenderedPageBreak/>
        <w:t>5 МАТРИЦЯ ЗАБЕЗПЕЧЕННЯ ПРОГРАМНИХ РЕЗУЛЬТАТІВ НАВЧАННЯ (РН) ВІДПОВІДНИМИ КОМПОНЕНТАМИ</w:t>
      </w:r>
    </w:p>
    <w:p w:rsidR="005161B8" w:rsidRPr="00B56A05" w:rsidRDefault="005161B8" w:rsidP="005161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A05">
        <w:rPr>
          <w:rFonts w:ascii="Times New Roman" w:hAnsi="Times New Roman" w:cs="Times New Roman"/>
          <w:b/>
          <w:bCs/>
          <w:sz w:val="28"/>
          <w:szCs w:val="28"/>
        </w:rPr>
        <w:t>ОСВІТНЬОЇ-ПРОФЕСІЙНОЇ ПРОГРАМИ</w:t>
      </w:r>
    </w:p>
    <w:p w:rsidR="005161B8" w:rsidRPr="00E30BDF" w:rsidRDefault="005161B8" w:rsidP="005161B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36"/>
        <w:gridCol w:w="437"/>
        <w:gridCol w:w="360"/>
        <w:gridCol w:w="45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5161B8" w:rsidRPr="00E30BDF" w:rsidTr="005161B8">
        <w:trPr>
          <w:cantSplit/>
          <w:trHeight w:val="1068"/>
        </w:trPr>
        <w:tc>
          <w:tcPr>
            <w:tcW w:w="993" w:type="dxa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6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РН1</w:t>
            </w:r>
          </w:p>
        </w:tc>
        <w:tc>
          <w:tcPr>
            <w:tcW w:w="437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2</w:t>
            </w:r>
          </w:p>
        </w:tc>
        <w:tc>
          <w:tcPr>
            <w:tcW w:w="360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3</w:t>
            </w:r>
          </w:p>
        </w:tc>
        <w:tc>
          <w:tcPr>
            <w:tcW w:w="454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4</w:t>
            </w:r>
          </w:p>
        </w:tc>
        <w:tc>
          <w:tcPr>
            <w:tcW w:w="417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5</w:t>
            </w:r>
          </w:p>
        </w:tc>
        <w:tc>
          <w:tcPr>
            <w:tcW w:w="417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6</w:t>
            </w:r>
          </w:p>
        </w:tc>
        <w:tc>
          <w:tcPr>
            <w:tcW w:w="417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7</w:t>
            </w:r>
          </w:p>
        </w:tc>
        <w:tc>
          <w:tcPr>
            <w:tcW w:w="417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8</w:t>
            </w:r>
          </w:p>
        </w:tc>
        <w:tc>
          <w:tcPr>
            <w:tcW w:w="417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9</w:t>
            </w:r>
          </w:p>
        </w:tc>
        <w:tc>
          <w:tcPr>
            <w:tcW w:w="416" w:type="dxa"/>
            <w:textDirection w:val="btLr"/>
            <w:vAlign w:val="center"/>
          </w:tcPr>
          <w:p w:rsidR="005161B8" w:rsidRPr="00E30BDF" w:rsidRDefault="005161B8" w:rsidP="005161B8">
            <w:pPr>
              <w:pStyle w:val="8"/>
              <w:ind w:left="0" w:right="0"/>
              <w:rPr>
                <w:sz w:val="27"/>
                <w:szCs w:val="27"/>
              </w:rPr>
            </w:pPr>
            <w:r w:rsidRPr="00E30BDF">
              <w:rPr>
                <w:sz w:val="27"/>
                <w:szCs w:val="27"/>
              </w:rPr>
              <w:t>РН 10</w:t>
            </w:r>
          </w:p>
        </w:tc>
        <w:tc>
          <w:tcPr>
            <w:tcW w:w="416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11</w:t>
            </w:r>
          </w:p>
        </w:tc>
        <w:tc>
          <w:tcPr>
            <w:tcW w:w="416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12</w:t>
            </w:r>
          </w:p>
        </w:tc>
        <w:tc>
          <w:tcPr>
            <w:tcW w:w="416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13</w:t>
            </w:r>
          </w:p>
        </w:tc>
        <w:tc>
          <w:tcPr>
            <w:tcW w:w="416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14</w:t>
            </w:r>
          </w:p>
        </w:tc>
        <w:tc>
          <w:tcPr>
            <w:tcW w:w="416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15</w:t>
            </w:r>
          </w:p>
        </w:tc>
        <w:tc>
          <w:tcPr>
            <w:tcW w:w="416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16</w:t>
            </w:r>
          </w:p>
        </w:tc>
        <w:tc>
          <w:tcPr>
            <w:tcW w:w="416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17</w:t>
            </w:r>
          </w:p>
        </w:tc>
        <w:tc>
          <w:tcPr>
            <w:tcW w:w="416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18</w:t>
            </w:r>
          </w:p>
        </w:tc>
        <w:tc>
          <w:tcPr>
            <w:tcW w:w="416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19</w:t>
            </w:r>
          </w:p>
        </w:tc>
        <w:tc>
          <w:tcPr>
            <w:tcW w:w="416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20</w:t>
            </w:r>
          </w:p>
        </w:tc>
        <w:tc>
          <w:tcPr>
            <w:tcW w:w="416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21</w:t>
            </w:r>
          </w:p>
        </w:tc>
        <w:tc>
          <w:tcPr>
            <w:tcW w:w="416" w:type="dxa"/>
            <w:textDirection w:val="btLr"/>
            <w:vAlign w:val="center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22</w:t>
            </w: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КЗ1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КЗ2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КЗ3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КЗ4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КЗ5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КЗ6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КЗ7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КЗ8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КФ1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КФ2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КФ3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КФ4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КФ5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КФ6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КФ7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КФ8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КФ9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КФ10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КФ11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КФ12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КФ13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КВЗ 1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КВЗ 2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КВЗ 3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КВЗ 4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КВЗ 5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КВЗ 6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КВЗ 7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КВС1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КВС2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КВС3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КВС4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КВС5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КВС6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КВС7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КВС8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5161B8" w:rsidRPr="00E30BDF" w:rsidTr="005161B8">
        <w:trPr>
          <w:trHeight w:val="311"/>
        </w:trPr>
        <w:tc>
          <w:tcPr>
            <w:tcW w:w="993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КВС9</w:t>
            </w:r>
          </w:p>
        </w:tc>
        <w:tc>
          <w:tcPr>
            <w:tcW w:w="43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:rsidR="005161B8" w:rsidRPr="00E30BDF" w:rsidRDefault="005161B8" w:rsidP="00516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</w:tbl>
    <w:p w:rsidR="005161B8" w:rsidRDefault="005161B8"/>
    <w:sectPr w:rsidR="005161B8" w:rsidSect="005161B8">
      <w:headerReference w:type="first" r:id="rId8"/>
      <w:pgSz w:w="11906" w:h="16838"/>
      <w:pgMar w:top="1134" w:right="567" w:bottom="1134" w:left="1701" w:header="567" w:footer="5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0761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161B8" w:rsidRPr="00D23F22" w:rsidRDefault="005161B8">
        <w:pPr>
          <w:pStyle w:val="ae"/>
          <w:jc w:val="center"/>
          <w:rPr>
            <w:rFonts w:ascii="Times New Roman" w:hAnsi="Times New Roman" w:cs="Times New Roman"/>
          </w:rPr>
        </w:pPr>
        <w:r w:rsidRPr="00D23F22">
          <w:rPr>
            <w:rFonts w:ascii="Times New Roman" w:hAnsi="Times New Roman" w:cs="Times New Roman"/>
          </w:rPr>
          <w:fldChar w:fldCharType="begin"/>
        </w:r>
        <w:r w:rsidRPr="00D23F22">
          <w:rPr>
            <w:rFonts w:ascii="Times New Roman" w:hAnsi="Times New Roman" w:cs="Times New Roman"/>
          </w:rPr>
          <w:instrText>PAGE   \* MERGEFORMAT</w:instrText>
        </w:r>
        <w:r w:rsidRPr="00D23F22">
          <w:rPr>
            <w:rFonts w:ascii="Times New Roman" w:hAnsi="Times New Roman" w:cs="Times New Roman"/>
          </w:rPr>
          <w:fldChar w:fldCharType="separate"/>
        </w:r>
        <w:r w:rsidR="002F78EE" w:rsidRPr="002F78EE">
          <w:rPr>
            <w:rFonts w:ascii="Times New Roman" w:hAnsi="Times New Roman" w:cs="Times New Roman"/>
            <w:noProof/>
            <w:lang w:val="ru-RU"/>
          </w:rPr>
          <w:t>15</w:t>
        </w:r>
        <w:r w:rsidRPr="00D23F22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1B8" w:rsidRPr="00D23F22" w:rsidRDefault="005161B8">
    <w:pPr>
      <w:pStyle w:val="ae"/>
      <w:jc w:val="center"/>
      <w:rPr>
        <w:rFonts w:ascii="Times New Roman" w:hAnsi="Times New Roman" w:cs="Times New Roman"/>
      </w:rPr>
    </w:pPr>
  </w:p>
  <w:p w:rsidR="005161B8" w:rsidRDefault="005161B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873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161B8" w:rsidRPr="00D23F22" w:rsidRDefault="005161B8">
        <w:pPr>
          <w:pStyle w:val="ae"/>
          <w:jc w:val="center"/>
          <w:rPr>
            <w:rFonts w:ascii="Times New Roman" w:hAnsi="Times New Roman" w:cs="Times New Roman"/>
          </w:rPr>
        </w:pPr>
        <w:r w:rsidRPr="00D23F22">
          <w:rPr>
            <w:rFonts w:ascii="Times New Roman" w:hAnsi="Times New Roman" w:cs="Times New Roman"/>
          </w:rPr>
          <w:fldChar w:fldCharType="begin"/>
        </w:r>
        <w:r w:rsidRPr="00D23F22">
          <w:rPr>
            <w:rFonts w:ascii="Times New Roman" w:hAnsi="Times New Roman" w:cs="Times New Roman"/>
          </w:rPr>
          <w:instrText>PAGE   \* MERGEFORMAT</w:instrText>
        </w:r>
        <w:r w:rsidRPr="00D23F22">
          <w:rPr>
            <w:rFonts w:ascii="Times New Roman" w:hAnsi="Times New Roman" w:cs="Times New Roman"/>
          </w:rPr>
          <w:fldChar w:fldCharType="separate"/>
        </w:r>
        <w:r w:rsidR="00117DA1" w:rsidRPr="00117DA1">
          <w:rPr>
            <w:rFonts w:ascii="Times New Roman" w:hAnsi="Times New Roman" w:cs="Times New Roman"/>
            <w:noProof/>
            <w:lang w:val="ru-RU"/>
          </w:rPr>
          <w:t>2</w:t>
        </w:r>
        <w:r w:rsidRPr="00D23F22">
          <w:rPr>
            <w:rFonts w:ascii="Times New Roman" w:hAnsi="Times New Roman" w:cs="Times New Roman"/>
          </w:rPr>
          <w:fldChar w:fldCharType="end"/>
        </w:r>
      </w:p>
    </w:sdtContent>
  </w:sdt>
  <w:p w:rsidR="005161B8" w:rsidRDefault="005161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91308"/>
    <w:multiLevelType w:val="hybridMultilevel"/>
    <w:tmpl w:val="A06E3C0A"/>
    <w:lvl w:ilvl="0" w:tplc="43DA8076">
      <w:start w:val="3"/>
      <w:numFmt w:val="decimal"/>
      <w:lvlText w:val="%1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46DFD"/>
    <w:multiLevelType w:val="multilevel"/>
    <w:tmpl w:val="A9D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64B67"/>
    <w:multiLevelType w:val="hybridMultilevel"/>
    <w:tmpl w:val="7A523EA4"/>
    <w:lvl w:ilvl="0" w:tplc="0276AE8A">
      <w:start w:val="1"/>
      <w:numFmt w:val="decimal"/>
      <w:lvlText w:val="%1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A49BA"/>
    <w:multiLevelType w:val="hybridMultilevel"/>
    <w:tmpl w:val="6C36C07C"/>
    <w:lvl w:ilvl="0" w:tplc="4DB443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22A2F"/>
    <w:multiLevelType w:val="hybridMultilevel"/>
    <w:tmpl w:val="27289286"/>
    <w:lvl w:ilvl="0" w:tplc="72DA9142">
      <w:start w:val="1"/>
      <w:numFmt w:val="decimal"/>
      <w:lvlText w:val="%1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8F08DC"/>
    <w:multiLevelType w:val="multilevel"/>
    <w:tmpl w:val="23BA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B8"/>
    <w:rsid w:val="00117DA1"/>
    <w:rsid w:val="001A2D68"/>
    <w:rsid w:val="002F78EE"/>
    <w:rsid w:val="00346618"/>
    <w:rsid w:val="00514FBA"/>
    <w:rsid w:val="005161B8"/>
    <w:rsid w:val="0098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8B3B"/>
  <w15:chartTrackingRefBased/>
  <w15:docId w15:val="{7F0AA315-FBE1-44E4-A2E7-01E096FB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1B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5161B8"/>
    <w:pPr>
      <w:keepNext/>
      <w:widowControl/>
      <w:spacing w:line="360" w:lineRule="auto"/>
      <w:outlineLvl w:val="0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1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61B8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161B8"/>
    <w:pPr>
      <w:keepNext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161B8"/>
    <w:pPr>
      <w:keepNext/>
      <w:outlineLvl w:val="4"/>
    </w:pPr>
    <w:rPr>
      <w:rFonts w:ascii="Times New Roman" w:hAnsi="Times New Roman" w:cs="Times New Roman"/>
      <w:b/>
      <w:color w:val="auto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5161B8"/>
    <w:pPr>
      <w:keepNext/>
      <w:jc w:val="center"/>
      <w:outlineLvl w:val="5"/>
    </w:pPr>
    <w:rPr>
      <w:rFonts w:ascii="Times New Roman" w:hAnsi="Times New Roman" w:cs="Times New Roman"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5161B8"/>
    <w:pPr>
      <w:keepNext/>
      <w:jc w:val="center"/>
      <w:outlineLvl w:val="6"/>
    </w:pPr>
    <w:rPr>
      <w:rFonts w:ascii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5161B8"/>
    <w:pPr>
      <w:keepNext/>
      <w:ind w:left="113" w:right="113"/>
      <w:jc w:val="center"/>
      <w:outlineLvl w:val="7"/>
    </w:pPr>
    <w:rPr>
      <w:rFonts w:ascii="Times New Roman" w:eastAsia="Calibri" w:hAnsi="Times New Roman" w:cs="Times New Roman"/>
      <w:b/>
      <w:bCs/>
      <w:sz w:val="26"/>
      <w:szCs w:val="26"/>
      <w:lang w:bidi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5161B8"/>
    <w:pPr>
      <w:keepNext/>
      <w:ind w:left="113" w:right="113"/>
      <w:jc w:val="center"/>
      <w:outlineLvl w:val="8"/>
    </w:pPr>
    <w:rPr>
      <w:rFonts w:ascii="Times New Roman" w:eastAsia="Calibri" w:hAnsi="Times New Roman" w:cs="Times New Roman"/>
      <w:b/>
      <w:bCs/>
      <w:sz w:val="28"/>
      <w:szCs w:val="2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1B8"/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161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5161B8"/>
    <w:rPr>
      <w:rFonts w:ascii="Tahoma" w:eastAsia="Tahoma" w:hAnsi="Tahoma" w:cs="Tahoma"/>
      <w:color w:val="000000"/>
      <w:sz w:val="28"/>
      <w:szCs w:val="28"/>
      <w:lang w:val="uk-UA" w:eastAsia="uk-UA" w:bidi="uk-UA"/>
    </w:rPr>
  </w:style>
  <w:style w:type="character" w:customStyle="1" w:styleId="40">
    <w:name w:val="Заголовок 4 Знак"/>
    <w:basedOn w:val="a0"/>
    <w:link w:val="4"/>
    <w:uiPriority w:val="9"/>
    <w:rsid w:val="005161B8"/>
    <w:rPr>
      <w:rFonts w:ascii="Times New Roman" w:eastAsia="Tahoma" w:hAnsi="Times New Roman" w:cs="Times New Roman"/>
      <w:b/>
      <w:color w:val="000000"/>
      <w:sz w:val="28"/>
      <w:szCs w:val="28"/>
      <w:lang w:val="uk-UA" w:eastAsia="uk-UA" w:bidi="uk-UA"/>
    </w:rPr>
  </w:style>
  <w:style w:type="character" w:customStyle="1" w:styleId="50">
    <w:name w:val="Заголовок 5 Знак"/>
    <w:basedOn w:val="a0"/>
    <w:link w:val="5"/>
    <w:uiPriority w:val="9"/>
    <w:rsid w:val="005161B8"/>
    <w:rPr>
      <w:rFonts w:ascii="Times New Roman" w:eastAsia="Tahoma" w:hAnsi="Times New Roman" w:cs="Times New Roman"/>
      <w:b/>
      <w:sz w:val="28"/>
      <w:szCs w:val="28"/>
      <w:lang w:val="uk-UA" w:eastAsia="uk-UA" w:bidi="uk-UA"/>
    </w:rPr>
  </w:style>
  <w:style w:type="character" w:customStyle="1" w:styleId="60">
    <w:name w:val="Заголовок 6 Знак"/>
    <w:basedOn w:val="a0"/>
    <w:link w:val="6"/>
    <w:uiPriority w:val="9"/>
    <w:rsid w:val="005161B8"/>
    <w:rPr>
      <w:rFonts w:ascii="Times New Roman" w:eastAsia="Tahoma" w:hAnsi="Times New Roman" w:cs="Times New Roman"/>
      <w:bCs/>
      <w:color w:val="000000"/>
      <w:sz w:val="28"/>
      <w:szCs w:val="28"/>
      <w:lang w:val="uk-UA" w:eastAsia="uk-UA" w:bidi="uk-UA"/>
    </w:rPr>
  </w:style>
  <w:style w:type="character" w:customStyle="1" w:styleId="70">
    <w:name w:val="Заголовок 7 Знак"/>
    <w:basedOn w:val="a0"/>
    <w:link w:val="7"/>
    <w:uiPriority w:val="9"/>
    <w:rsid w:val="005161B8"/>
    <w:rPr>
      <w:rFonts w:ascii="Times New Roman" w:eastAsia="Tahoma" w:hAnsi="Times New Roman" w:cs="Times New Roman"/>
      <w:b/>
      <w:bCs/>
      <w:color w:val="000000"/>
      <w:sz w:val="28"/>
      <w:szCs w:val="28"/>
      <w:lang w:val="uk-UA" w:eastAsia="uk-UA" w:bidi="uk-UA"/>
    </w:rPr>
  </w:style>
  <w:style w:type="character" w:customStyle="1" w:styleId="80">
    <w:name w:val="Заголовок 8 Знак"/>
    <w:basedOn w:val="a0"/>
    <w:link w:val="8"/>
    <w:uiPriority w:val="9"/>
    <w:rsid w:val="005161B8"/>
    <w:rPr>
      <w:rFonts w:ascii="Times New Roman" w:eastAsia="Calibri" w:hAnsi="Times New Roman" w:cs="Times New Roman"/>
      <w:b/>
      <w:bCs/>
      <w:color w:val="000000"/>
      <w:sz w:val="26"/>
      <w:szCs w:val="26"/>
      <w:lang w:val="uk-UA" w:eastAsia="uk-UA"/>
    </w:rPr>
  </w:style>
  <w:style w:type="character" w:customStyle="1" w:styleId="90">
    <w:name w:val="Заголовок 9 Знак"/>
    <w:basedOn w:val="a0"/>
    <w:link w:val="9"/>
    <w:uiPriority w:val="9"/>
    <w:rsid w:val="005161B8"/>
    <w:rPr>
      <w:rFonts w:ascii="Times New Roman" w:eastAsia="Calibri" w:hAnsi="Times New Roman" w:cs="Times New Roman"/>
      <w:b/>
      <w:bCs/>
      <w:color w:val="000000"/>
      <w:sz w:val="28"/>
      <w:szCs w:val="28"/>
      <w:lang w:val="uk-UA" w:eastAsia="uk-UA"/>
    </w:rPr>
  </w:style>
  <w:style w:type="character" w:styleId="a3">
    <w:name w:val="Hyperlink"/>
    <w:basedOn w:val="a0"/>
    <w:semiHidden/>
    <w:unhideWhenUsed/>
    <w:rsid w:val="005161B8"/>
    <w:rPr>
      <w:color w:val="0066CC"/>
      <w:u w:val="single"/>
    </w:rPr>
  </w:style>
  <w:style w:type="paragraph" w:customStyle="1" w:styleId="msonormal0">
    <w:name w:val="msonormal"/>
    <w:basedOn w:val="a"/>
    <w:uiPriority w:val="99"/>
    <w:rsid w:val="005161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4">
    <w:name w:val="Title"/>
    <w:basedOn w:val="a"/>
    <w:link w:val="a5"/>
    <w:uiPriority w:val="99"/>
    <w:qFormat/>
    <w:rsid w:val="005161B8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5">
    <w:name w:val="Заголовок Знак"/>
    <w:basedOn w:val="a0"/>
    <w:link w:val="a4"/>
    <w:uiPriority w:val="99"/>
    <w:rsid w:val="005161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7"/>
    <w:uiPriority w:val="99"/>
    <w:semiHidden/>
    <w:rsid w:val="005161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6"/>
    <w:uiPriority w:val="99"/>
    <w:semiHidden/>
    <w:unhideWhenUsed/>
    <w:rsid w:val="005161B8"/>
    <w:pPr>
      <w:widowControl/>
      <w:tabs>
        <w:tab w:val="left" w:pos="5670"/>
        <w:tab w:val="right" w:pos="9072"/>
      </w:tabs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customStyle="1" w:styleId="11">
    <w:name w:val="Основной текст Знак1"/>
    <w:basedOn w:val="a0"/>
    <w:uiPriority w:val="99"/>
    <w:semiHidden/>
    <w:rsid w:val="005161B8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paragraph" w:styleId="21">
    <w:name w:val="Body Text 2"/>
    <w:basedOn w:val="a"/>
    <w:link w:val="22"/>
    <w:uiPriority w:val="99"/>
    <w:unhideWhenUsed/>
    <w:rsid w:val="005161B8"/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5161B8"/>
    <w:rPr>
      <w:rFonts w:ascii="Times New Roman" w:eastAsia="Tahoma" w:hAnsi="Times New Roman" w:cs="Times New Roman"/>
      <w:color w:val="000000"/>
      <w:sz w:val="28"/>
      <w:szCs w:val="28"/>
      <w:lang w:val="uk-UA" w:eastAsia="uk-UA" w:bidi="uk-UA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161B8"/>
  </w:style>
  <w:style w:type="paragraph" w:styleId="24">
    <w:name w:val="Body Text Indent 2"/>
    <w:basedOn w:val="a"/>
    <w:link w:val="23"/>
    <w:uiPriority w:val="99"/>
    <w:semiHidden/>
    <w:unhideWhenUsed/>
    <w:rsid w:val="005161B8"/>
    <w:pPr>
      <w:widowControl/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5161B8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5161B8"/>
    <w:rPr>
      <w:rFonts w:ascii="Tahoma" w:eastAsia="Tahoma" w:hAnsi="Tahoma" w:cs="Tahoma"/>
      <w:color w:val="000000"/>
      <w:sz w:val="16"/>
      <w:szCs w:val="16"/>
      <w:lang w:eastAsia="uk-UA" w:bidi="uk-UA"/>
    </w:rPr>
  </w:style>
  <w:style w:type="paragraph" w:styleId="32">
    <w:name w:val="Body Text Indent 3"/>
    <w:basedOn w:val="a"/>
    <w:link w:val="31"/>
    <w:uiPriority w:val="99"/>
    <w:semiHidden/>
    <w:unhideWhenUsed/>
    <w:rsid w:val="005161B8"/>
    <w:pPr>
      <w:spacing w:after="120"/>
      <w:ind w:left="283"/>
    </w:pPr>
    <w:rPr>
      <w:sz w:val="16"/>
      <w:szCs w:val="16"/>
      <w:lang w:val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5161B8"/>
    <w:rPr>
      <w:rFonts w:ascii="Tahoma" w:eastAsia="Tahoma" w:hAnsi="Tahoma" w:cs="Tahoma"/>
      <w:color w:val="000000"/>
      <w:sz w:val="16"/>
      <w:szCs w:val="16"/>
      <w:lang w:val="uk-UA" w:eastAsia="uk-UA" w:bidi="uk-UA"/>
    </w:rPr>
  </w:style>
  <w:style w:type="character" w:customStyle="1" w:styleId="a8">
    <w:name w:val="Текст выноски Знак"/>
    <w:basedOn w:val="a0"/>
    <w:link w:val="a9"/>
    <w:uiPriority w:val="99"/>
    <w:rsid w:val="005161B8"/>
    <w:rPr>
      <w:rFonts w:ascii="Tahoma" w:eastAsia="Tahoma" w:hAnsi="Tahoma" w:cs="Tahoma"/>
      <w:color w:val="000000"/>
      <w:sz w:val="16"/>
      <w:szCs w:val="16"/>
      <w:lang w:eastAsia="uk-UA" w:bidi="uk-UA"/>
    </w:rPr>
  </w:style>
  <w:style w:type="paragraph" w:styleId="a9">
    <w:name w:val="Balloon Text"/>
    <w:basedOn w:val="a"/>
    <w:link w:val="a8"/>
    <w:uiPriority w:val="99"/>
    <w:unhideWhenUsed/>
    <w:rsid w:val="005161B8"/>
    <w:rPr>
      <w:sz w:val="16"/>
      <w:szCs w:val="16"/>
      <w:lang w:val="ru-RU"/>
    </w:rPr>
  </w:style>
  <w:style w:type="character" w:customStyle="1" w:styleId="12">
    <w:name w:val="Текст выноски Знак1"/>
    <w:basedOn w:val="a0"/>
    <w:uiPriority w:val="99"/>
    <w:semiHidden/>
    <w:rsid w:val="005161B8"/>
    <w:rPr>
      <w:rFonts w:ascii="Segoe UI" w:eastAsia="Tahoma" w:hAnsi="Segoe UI" w:cs="Segoe UI"/>
      <w:color w:val="000000"/>
      <w:sz w:val="18"/>
      <w:szCs w:val="18"/>
      <w:lang w:val="uk-UA" w:eastAsia="uk-UA" w:bidi="uk-UA"/>
    </w:rPr>
  </w:style>
  <w:style w:type="paragraph" w:styleId="aa">
    <w:name w:val="List Paragraph"/>
    <w:basedOn w:val="a"/>
    <w:uiPriority w:val="34"/>
    <w:qFormat/>
    <w:rsid w:val="005161B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33">
    <w:name w:val="Основной текст (3)_"/>
    <w:basedOn w:val="a0"/>
    <w:link w:val="311"/>
    <w:locked/>
    <w:rsid w:val="005161B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1">
    <w:name w:val="Основной текст (3)1"/>
    <w:basedOn w:val="a"/>
    <w:link w:val="33"/>
    <w:rsid w:val="005161B8"/>
    <w:pPr>
      <w:shd w:val="clear" w:color="auto" w:fill="FFFFFF"/>
      <w:spacing w:after="9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character" w:customStyle="1" w:styleId="25">
    <w:name w:val="Основной текст (2)_"/>
    <w:basedOn w:val="a0"/>
    <w:link w:val="211"/>
    <w:locked/>
    <w:rsid w:val="005161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5161B8"/>
    <w:pPr>
      <w:shd w:val="clear" w:color="auto" w:fill="FFFFFF"/>
      <w:spacing w:before="360" w:after="960" w:line="0" w:lineRule="atLeast"/>
      <w:ind w:hanging="660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customStyle="1" w:styleId="13">
    <w:name w:val="Заголовок №1_"/>
    <w:basedOn w:val="a0"/>
    <w:link w:val="14"/>
    <w:locked/>
    <w:rsid w:val="005161B8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4">
    <w:name w:val="Заголовок №1"/>
    <w:basedOn w:val="a"/>
    <w:link w:val="13"/>
    <w:rsid w:val="005161B8"/>
    <w:pPr>
      <w:shd w:val="clear" w:color="auto" w:fill="FFFFFF"/>
      <w:spacing w:before="9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en-US" w:bidi="ar-SA"/>
    </w:rPr>
  </w:style>
  <w:style w:type="character" w:customStyle="1" w:styleId="34">
    <w:name w:val="Заголовок №3_"/>
    <w:basedOn w:val="a0"/>
    <w:link w:val="35"/>
    <w:locked/>
    <w:rsid w:val="005161B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5161B8"/>
    <w:pPr>
      <w:shd w:val="clear" w:color="auto" w:fill="FFFFFF"/>
      <w:spacing w:before="9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character" w:customStyle="1" w:styleId="26">
    <w:name w:val="Заголовок №2_"/>
    <w:basedOn w:val="a0"/>
    <w:link w:val="27"/>
    <w:locked/>
    <w:rsid w:val="005161B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7">
    <w:name w:val="Заголовок №2"/>
    <w:basedOn w:val="a"/>
    <w:link w:val="26"/>
    <w:rsid w:val="005161B8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ru-RU" w:eastAsia="en-US" w:bidi="ar-SA"/>
    </w:rPr>
  </w:style>
  <w:style w:type="character" w:customStyle="1" w:styleId="41">
    <w:name w:val="Основной текст (4)_"/>
    <w:basedOn w:val="a0"/>
    <w:link w:val="42"/>
    <w:locked/>
    <w:rsid w:val="005161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161B8"/>
    <w:pPr>
      <w:shd w:val="clear" w:color="auto" w:fill="FFFFFF"/>
      <w:spacing w:line="298" w:lineRule="exact"/>
      <w:ind w:hanging="38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character" w:customStyle="1" w:styleId="51">
    <w:name w:val="Основной текст (5)_"/>
    <w:basedOn w:val="a0"/>
    <w:link w:val="52"/>
    <w:locked/>
    <w:rsid w:val="005161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161B8"/>
    <w:pPr>
      <w:shd w:val="clear" w:color="auto" w:fill="FFFFFF"/>
      <w:spacing w:line="298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character" w:customStyle="1" w:styleId="61">
    <w:name w:val="Основной текст (6)_"/>
    <w:basedOn w:val="a0"/>
    <w:link w:val="62"/>
    <w:locked/>
    <w:rsid w:val="005161B8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5161B8"/>
    <w:pPr>
      <w:shd w:val="clear" w:color="auto" w:fill="FFFFFF"/>
      <w:spacing w:line="322" w:lineRule="exact"/>
      <w:ind w:firstLine="640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val="ru-RU" w:eastAsia="en-US" w:bidi="ar-SA"/>
    </w:rPr>
  </w:style>
  <w:style w:type="paragraph" w:customStyle="1" w:styleId="15">
    <w:name w:val="Абзац списка1"/>
    <w:basedOn w:val="a"/>
    <w:uiPriority w:val="99"/>
    <w:qFormat/>
    <w:rsid w:val="005161B8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5161B8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uk-UA"/>
    </w:rPr>
  </w:style>
  <w:style w:type="character" w:customStyle="1" w:styleId="ab">
    <w:name w:val="Основной текст_"/>
    <w:basedOn w:val="a0"/>
    <w:link w:val="28"/>
    <w:locked/>
    <w:rsid w:val="005161B8"/>
    <w:rPr>
      <w:rFonts w:ascii="Times New Roman" w:eastAsia="Times New Roman" w:hAnsi="Times New Roman" w:cs="Times New Roman"/>
      <w:spacing w:val="10"/>
      <w:sz w:val="72"/>
      <w:szCs w:val="72"/>
      <w:shd w:val="clear" w:color="auto" w:fill="FFFFFF"/>
    </w:rPr>
  </w:style>
  <w:style w:type="paragraph" w:customStyle="1" w:styleId="28">
    <w:name w:val="Основной текст2"/>
    <w:basedOn w:val="a"/>
    <w:link w:val="ab"/>
    <w:rsid w:val="005161B8"/>
    <w:pPr>
      <w:shd w:val="clear" w:color="auto" w:fill="FFFFFF"/>
      <w:spacing w:before="3360" w:after="1740" w:line="890" w:lineRule="exact"/>
      <w:ind w:hanging="1120"/>
    </w:pPr>
    <w:rPr>
      <w:rFonts w:ascii="Times New Roman" w:eastAsia="Times New Roman" w:hAnsi="Times New Roman" w:cs="Times New Roman"/>
      <w:color w:val="auto"/>
      <w:spacing w:val="10"/>
      <w:sz w:val="72"/>
      <w:szCs w:val="72"/>
      <w:lang w:val="ru-RU" w:eastAsia="en-US" w:bidi="ar-SA"/>
    </w:rPr>
  </w:style>
  <w:style w:type="character" w:customStyle="1" w:styleId="ac">
    <w:name w:val="Подпись к таблице_"/>
    <w:basedOn w:val="a0"/>
    <w:link w:val="ad"/>
    <w:locked/>
    <w:rsid w:val="005161B8"/>
    <w:rPr>
      <w:rFonts w:ascii="Times New Roman" w:eastAsia="Times New Roman" w:hAnsi="Times New Roman" w:cs="Times New Roman"/>
      <w:b/>
      <w:bCs/>
      <w:spacing w:val="10"/>
      <w:sz w:val="72"/>
      <w:szCs w:val="72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5161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10"/>
      <w:sz w:val="72"/>
      <w:szCs w:val="72"/>
      <w:lang w:val="ru-RU" w:eastAsia="en-US" w:bidi="ar-SA"/>
    </w:rPr>
  </w:style>
  <w:style w:type="paragraph" w:customStyle="1" w:styleId="16">
    <w:name w:val="Основной текст1"/>
    <w:basedOn w:val="a"/>
    <w:uiPriority w:val="99"/>
    <w:rsid w:val="005161B8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pt">
    <w:name w:val="Основной текст (2) + Интервал 1 pt"/>
    <w:basedOn w:val="25"/>
    <w:rsid w:val="005161B8"/>
    <w:rPr>
      <w:rFonts w:ascii="Times New Roman" w:eastAsia="Times New Roman" w:hAnsi="Times New Roman" w:cs="Times New Roman"/>
      <w:color w:val="000000"/>
      <w:spacing w:val="3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9">
    <w:name w:val="Основной текст (2) + Полужирный"/>
    <w:basedOn w:val="25"/>
    <w:rsid w:val="005161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43">
    <w:name w:val="Основной текст (4) + Полужирный"/>
    <w:basedOn w:val="41"/>
    <w:rsid w:val="005161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53">
    <w:name w:val="Основной текст (5) + Не полужирный"/>
    <w:basedOn w:val="51"/>
    <w:rsid w:val="005161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a">
    <w:name w:val="Основной текст (2) + Курсив"/>
    <w:basedOn w:val="25"/>
    <w:rsid w:val="005161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63">
    <w:name w:val="Основной текст (6) + Полужирный"/>
    <w:aliases w:val="Не курсив"/>
    <w:basedOn w:val="61"/>
    <w:rsid w:val="005161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64">
    <w:name w:val="Основной текст (6) + Не курсив"/>
    <w:basedOn w:val="61"/>
    <w:rsid w:val="005161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6">
    <w:name w:val="Основной текст (3)"/>
    <w:basedOn w:val="33"/>
    <w:rsid w:val="005161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uk-UA" w:eastAsia="uk-UA" w:bidi="uk-UA"/>
    </w:rPr>
  </w:style>
  <w:style w:type="character" w:customStyle="1" w:styleId="37">
    <w:name w:val="Основной текст (3) + Не полужирный"/>
    <w:basedOn w:val="33"/>
    <w:rsid w:val="005161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2">
    <w:name w:val="Основной текст (2) + Полужирный1"/>
    <w:basedOn w:val="25"/>
    <w:rsid w:val="005161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uk-UA" w:eastAsia="uk-UA" w:bidi="uk-UA"/>
    </w:rPr>
  </w:style>
  <w:style w:type="character" w:customStyle="1" w:styleId="2b">
    <w:name w:val="Основной текст (2)"/>
    <w:basedOn w:val="25"/>
    <w:rsid w:val="005161B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uk-UA" w:eastAsia="uk-UA" w:bidi="uk-UA"/>
    </w:rPr>
  </w:style>
  <w:style w:type="character" w:customStyle="1" w:styleId="2110">
    <w:name w:val="Основной текст (2) + 11"/>
    <w:aliases w:val="5 pt,Полужирный"/>
    <w:basedOn w:val="25"/>
    <w:rsid w:val="005161B8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uk-UA" w:eastAsia="uk-UA" w:bidi="uk-UA"/>
    </w:rPr>
  </w:style>
  <w:style w:type="character" w:customStyle="1" w:styleId="213pt">
    <w:name w:val="Основной текст (2) + 13 pt"/>
    <w:basedOn w:val="25"/>
    <w:rsid w:val="005161B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33pt">
    <w:name w:val="Основной текст + 33 pt"/>
    <w:aliases w:val="Интервал 0 pt"/>
    <w:basedOn w:val="ab"/>
    <w:rsid w:val="005161B8"/>
    <w:rPr>
      <w:rFonts w:ascii="Times New Roman" w:eastAsia="Times New Roman" w:hAnsi="Times New Roman" w:cs="Times New Roman"/>
      <w:b w:val="0"/>
      <w:bCs w:val="0"/>
      <w:i w:val="0"/>
      <w:iCs w:val="0"/>
      <w:smallCaps/>
      <w:color w:val="000000"/>
      <w:spacing w:val="0"/>
      <w:w w:val="100"/>
      <w:position w:val="0"/>
      <w:sz w:val="66"/>
      <w:szCs w:val="66"/>
      <w:u w:val="single"/>
      <w:shd w:val="clear" w:color="auto" w:fill="FFFFFF"/>
      <w:lang w:val="uk-UA" w:eastAsia="uk-UA" w:bidi="uk-UA"/>
    </w:rPr>
  </w:style>
  <w:style w:type="paragraph" w:customStyle="1" w:styleId="trt0xe">
    <w:name w:val="trt0xe"/>
    <w:basedOn w:val="a"/>
    <w:rsid w:val="005161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38">
    <w:name w:val="Body Text 3"/>
    <w:basedOn w:val="a"/>
    <w:link w:val="39"/>
    <w:uiPriority w:val="99"/>
    <w:unhideWhenUsed/>
    <w:rsid w:val="005161B8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9">
    <w:name w:val="Основной текст 3 Знак"/>
    <w:basedOn w:val="a0"/>
    <w:link w:val="38"/>
    <w:uiPriority w:val="99"/>
    <w:rsid w:val="005161B8"/>
    <w:rPr>
      <w:rFonts w:ascii="Times New Roman" w:eastAsia="Tahoma" w:hAnsi="Times New Roman" w:cs="Times New Roman"/>
      <w:b/>
      <w:bCs/>
      <w:color w:val="000000"/>
      <w:sz w:val="28"/>
      <w:szCs w:val="28"/>
      <w:lang w:val="uk-UA" w:eastAsia="uk-UA" w:bidi="uk-UA"/>
    </w:rPr>
  </w:style>
  <w:style w:type="paragraph" w:styleId="ae">
    <w:name w:val="header"/>
    <w:basedOn w:val="a"/>
    <w:link w:val="af"/>
    <w:uiPriority w:val="99"/>
    <w:unhideWhenUsed/>
    <w:rsid w:val="005161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161B8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uiPriority w:val="99"/>
    <w:unhideWhenUsed/>
    <w:rsid w:val="005161B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161B8"/>
    <w:rPr>
      <w:rFonts w:ascii="Tahoma" w:eastAsia="Tahoma" w:hAnsi="Tahoma" w:cs="Tahoma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fkktnuz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3563</Words>
  <Characters>20312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comp007</dc:creator>
  <cp:keywords/>
  <dc:description/>
  <cp:lastModifiedBy>comp007</cp:lastModifiedBy>
  <cp:revision>6</cp:revision>
  <dcterms:created xsi:type="dcterms:W3CDTF">2021-12-08T08:30:00Z</dcterms:created>
  <dcterms:modified xsi:type="dcterms:W3CDTF">2021-12-08T08:38:00Z</dcterms:modified>
</cp:coreProperties>
</file>