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43"/>
        <w:shd w:val="clear" w:color="auto" w:fill="auto"/>
        <w:spacing w:lineRule="exact" w:line="312" w:before="0" w:after="0"/>
        <w:ind w:left="5452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 xml:space="preserve">Додаток 2 </w:t>
      </w:r>
      <w:r>
        <w:rPr>
          <w:b w:val="false"/>
          <w:bCs w:val="false"/>
          <w:color w:val="auto"/>
          <w:sz w:val="24"/>
          <w:szCs w:val="24"/>
          <w:lang w:val="uk-UA"/>
        </w:rPr>
        <w:t>до наказу</w:t>
      </w:r>
    </w:p>
    <w:p>
      <w:pPr>
        <w:pStyle w:val="43"/>
        <w:shd w:val="clear" w:color="auto" w:fill="auto"/>
        <w:spacing w:lineRule="exact" w:line="312" w:before="0" w:after="0"/>
        <w:ind w:left="5452" w:hanging="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від_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>22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_ 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 xml:space="preserve"> квітня </w:t>
      </w:r>
      <w:r>
        <w:rPr>
          <w:b w:val="false"/>
          <w:bCs w:val="false"/>
          <w:color w:val="000000"/>
          <w:sz w:val="24"/>
          <w:szCs w:val="24"/>
          <w:lang w:val="uk-UA"/>
        </w:rPr>
        <w:t xml:space="preserve">2024р. № </w:t>
      </w:r>
      <w:r>
        <w:rPr>
          <w:b w:val="false"/>
          <w:bCs w:val="false"/>
          <w:color w:val="000000"/>
          <w:sz w:val="24"/>
          <w:szCs w:val="24"/>
          <w:u w:val="single"/>
          <w:lang w:val="uk-UA"/>
        </w:rPr>
        <w:t>151</w:t>
      </w:r>
    </w:p>
    <w:p>
      <w:pPr>
        <w:pStyle w:val="Normal"/>
        <w:spacing w:lineRule="auto" w:line="252"/>
        <w:ind w:left="5670" w:hanging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ind w:left="3969" w:hanging="0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(Форма</w:t>
      </w:r>
      <w:r>
        <w:rPr>
          <w:rStyle w:val="Style17"/>
          <w:rFonts w:ascii="Times New Roman" w:hAnsi="Times New Roman"/>
          <w:color w:val="auto"/>
        </w:rPr>
        <w:footnoteReference w:id="2"/>
      </w:r>
      <w:r>
        <w:rPr>
          <w:rFonts w:ascii="Times New Roman" w:hAnsi="Times New Roman"/>
          <w:color w:val="auto"/>
        </w:rPr>
        <w:t xml:space="preserve"> проміжного звіту для науково-дослідних робіт, виконання яких розпочалося, продовжувалося або завершилося у 2023 році)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(титульний аркуш)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(повне найменування закладу вищої освіти / наукової установи</w:t>
      </w:r>
      <w:r>
        <w:rPr>
          <w:rStyle w:val="Style17"/>
          <w:rFonts w:ascii="Times New Roman" w:hAnsi="Times New Roman"/>
          <w:i/>
          <w:color w:val="auto"/>
          <w:sz w:val="18"/>
        </w:rPr>
        <w:footnoteReference w:id="3"/>
      </w:r>
      <w:r>
        <w:rPr>
          <w:rFonts w:ascii="Times New Roman" w:hAnsi="Times New Roman"/>
          <w:i/>
          <w:color w:val="auto"/>
          <w:sz w:val="18"/>
        </w:rPr>
        <w:t xml:space="preserve"> та його / її відомча підпорядкованість)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(адреса: назва вулиці, номер будівлі, назва населеного пункту, район, область, поштовий індекс) 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ind w:left="4820" w:hanging="0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ПОГОДЖУЮ</w:t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ind w:left="4820" w:hanging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Посада керівника/уповноваженої керівником особи </w:t>
      </w:r>
      <w:r>
        <w:rPr>
          <w:rFonts w:ascii="Times New Roman" w:hAnsi="Times New Roman"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color w:val="auto"/>
        </w:rPr>
        <w:t xml:space="preserve"> </w:t>
      </w:r>
    </w:p>
    <w:p>
      <w:pPr>
        <w:pStyle w:val="Normal"/>
        <w:tabs>
          <w:tab w:val="clear" w:pos="708"/>
          <w:tab w:val="left" w:pos="5670" w:leader="none"/>
        </w:tabs>
        <w:spacing w:lineRule="auto" w:line="252"/>
        <w:ind w:left="4820" w:hanging="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________________ ____________________</w:t>
      </w:r>
    </w:p>
    <w:p>
      <w:pPr>
        <w:pStyle w:val="Normal"/>
        <w:spacing w:lineRule="auto" w:line="252"/>
        <w:ind w:left="4820" w:hanging="0"/>
        <w:rPr>
          <w:rFonts w:ascii="Times New Roman" w:hAnsi="Times New Roman"/>
          <w:bCs/>
          <w:i/>
          <w:i/>
          <w:color w:val="auto"/>
          <w:sz w:val="18"/>
        </w:rPr>
      </w:pPr>
      <w:r>
        <w:rPr>
          <w:rFonts w:ascii="Times New Roman" w:hAnsi="Times New Roman"/>
          <w:bCs/>
          <w:i/>
          <w:color w:val="auto"/>
          <w:sz w:val="18"/>
        </w:rPr>
        <w:t xml:space="preserve">   </w:t>
      </w:r>
      <w:r>
        <w:rPr>
          <w:rFonts w:ascii="Times New Roman" w:hAnsi="Times New Roman"/>
          <w:bCs/>
          <w:i/>
          <w:color w:val="auto"/>
          <w:sz w:val="18"/>
        </w:rPr>
        <w:t>(підпис)                                       (Ім’я ПРІЗВИЩЕ)</w:t>
      </w:r>
    </w:p>
    <w:p>
      <w:pPr>
        <w:pStyle w:val="Normal"/>
        <w:spacing w:lineRule="auto" w:line="252"/>
        <w:ind w:left="4820" w:hanging="0"/>
        <w:rPr>
          <w:rFonts w:ascii="Times New Roman" w:hAnsi="Times New Roman"/>
          <w:bCs/>
          <w:i/>
          <w:i/>
          <w:color w:val="auto"/>
          <w:sz w:val="20"/>
        </w:rPr>
      </w:pPr>
      <w:r>
        <w:rPr>
          <w:rFonts w:ascii="Times New Roman" w:hAnsi="Times New Roman"/>
          <w:bCs/>
          <w:i/>
          <w:color w:val="auto"/>
          <w:sz w:val="20"/>
        </w:rPr>
      </w:r>
    </w:p>
    <w:p>
      <w:pPr>
        <w:pStyle w:val="Normal"/>
        <w:spacing w:lineRule="auto" w:line="252"/>
        <w:ind w:left="4820" w:hanging="0"/>
        <w:rPr>
          <w:rFonts w:ascii="Times New Roman" w:hAnsi="Times New Roman"/>
          <w:bCs/>
          <w:i/>
          <w:i/>
          <w:color w:val="auto"/>
          <w:sz w:val="20"/>
        </w:rPr>
      </w:pPr>
      <w:r>
        <w:rPr>
          <w:rFonts w:ascii="Times New Roman" w:hAnsi="Times New Roman"/>
          <w:bCs/>
          <w:i/>
          <w:color w:val="auto"/>
          <w:sz w:val="20"/>
        </w:rPr>
        <w:t xml:space="preserve">         </w:t>
      </w:r>
      <w:r>
        <w:rPr>
          <w:rFonts w:ascii="Times New Roman" w:hAnsi="Times New Roman"/>
          <w:bCs/>
          <w:i/>
          <w:color w:val="auto"/>
          <w:sz w:val="20"/>
        </w:rPr>
        <w:t>М.П. (за наявності)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ПРОМІЖНИЙ ЗВІТ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за результатами виконання етапу наукової дослідної роботи -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i/>
          <w:i/>
          <w:color w:val="auto"/>
        </w:rPr>
      </w:pPr>
      <w:r>
        <w:rPr>
          <w:rFonts w:ascii="Times New Roman" w:hAnsi="Times New Roman"/>
          <w:b/>
          <w:i/>
          <w:color w:val="auto"/>
        </w:rPr>
        <w:t>фундаментального/прикладного дослідження / науково-технічної (експериментальної) розробки на тему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"______________________________________________________________________________"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(назва)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ind w:left="4320" w:hanging="4320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Науковий керівник                                       ______________           _________________</w:t>
      </w:r>
    </w:p>
    <w:p>
      <w:pPr>
        <w:pStyle w:val="Normal"/>
        <w:spacing w:lineRule="auto" w:line="252"/>
        <w:rPr>
          <w:rFonts w:ascii="Times New Roman" w:hAnsi="Times New Roman"/>
          <w:bCs/>
          <w:i/>
          <w:i/>
          <w:color w:val="auto"/>
          <w:sz w:val="18"/>
        </w:rPr>
      </w:pPr>
      <w:r>
        <w:rPr>
          <w:rFonts w:ascii="Times New Roman" w:hAnsi="Times New Roman"/>
          <w:bCs/>
          <w:i/>
          <w:color w:val="auto"/>
          <w:sz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Cs/>
          <w:i/>
          <w:color w:val="auto"/>
          <w:sz w:val="18"/>
        </w:rPr>
        <w:t>(підпис)                                  (Ім’я ПРІЗВИЩЕ)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2023, етап № 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(рік завершення етапу, номер етапу)</w:t>
      </w:r>
    </w:p>
    <w:p>
      <w:pPr>
        <w:pStyle w:val="Normal"/>
        <w:shd w:val="clear" w:color="auto" w:fill="FFFFFF"/>
        <w:spacing w:lineRule="auto" w:line="252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sectPr>
          <w:headerReference w:type="default" r:id="rId2"/>
          <w:footnotePr>
            <w:numFmt w:val="decimal"/>
          </w:footnotePr>
          <w:type w:val="nextPage"/>
          <w:pgSz w:w="11906" w:h="16838"/>
          <w:pgMar w:left="1531" w:right="680" w:gutter="0" w:header="709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hd w:val="clear" w:color="auto" w:fill="FFFFFF"/>
        <w:spacing w:lineRule="auto" w:line="252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Підготовку звіту завершено ___ _______20__ р.</w:t>
      </w:r>
    </w:p>
    <w:p>
      <w:pPr>
        <w:pStyle w:val="Normal"/>
        <w:spacing w:lineRule="auto" w:line="252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(основна частина)</w:t>
      </w:r>
    </w:p>
    <w:p>
      <w:pPr>
        <w:pStyle w:val="Normal"/>
        <w:shd w:val="clear" w:color="auto" w:fill="FFFFFF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shd w:val="clear" w:color="auto" w:fill="FFFFFF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 Номер державної реєстрації науково-дослідної роботи (далі – НДР): 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 Номер договору, за яким надається фінансування (за наявності): 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3. Найменування </w:t>
      </w:r>
      <w:r>
        <w:rPr>
          <w:rFonts w:ascii="Times New Roman" w:hAnsi="Times New Roman"/>
          <w:i/>
          <w:color w:val="auto"/>
        </w:rPr>
        <w:t>закладу вищої освіти / наукової установи</w:t>
      </w:r>
      <w:r>
        <w:rPr>
          <w:rFonts w:ascii="Times New Roman" w:hAnsi="Times New Roman"/>
          <w:color w:val="auto"/>
        </w:rPr>
        <w:t xml:space="preserve"> – виконавця НДР: ________________________________________________________________________________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 Прізвище та ім'я наукового керівника (головного дослідника, PI - principal investigator) НДР: ________________________________________________________________________________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 Основне місце роботи наукового керівника, посада:__________________________________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 Терміни та тривалість виконання НДР: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Тривалість НДР __________ місяців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Початок _____</w:t>
      </w:r>
      <w:r>
        <w:rPr>
          <w:rFonts w:ascii="Times New Roman" w:hAnsi="Times New Roman"/>
          <w:color w:val="auto"/>
          <w:u w:val="single"/>
        </w:rPr>
        <w:t>ДД.ММ.РРРР</w:t>
      </w:r>
      <w:r>
        <w:rPr>
          <w:rFonts w:ascii="Times New Roman" w:hAnsi="Times New Roman"/>
          <w:color w:val="auto"/>
        </w:rPr>
        <w:t>____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>Закінчення ___</w:t>
      </w:r>
      <w:r>
        <w:rPr>
          <w:rFonts w:ascii="Times New Roman" w:hAnsi="Times New Roman"/>
          <w:color w:val="auto"/>
          <w:u w:val="single"/>
        </w:rPr>
        <w:t>ДД.ММ.РРРР</w:t>
      </w:r>
      <w:r>
        <w:rPr>
          <w:rFonts w:ascii="Times New Roman" w:hAnsi="Times New Roman"/>
          <w:color w:val="auto"/>
        </w:rPr>
        <w:t xml:space="preserve"> __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Тривалість звітного етапу  _____місяців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Початок _____</w:t>
      </w:r>
      <w:r>
        <w:rPr>
          <w:rFonts w:ascii="Times New Roman" w:hAnsi="Times New Roman"/>
          <w:color w:val="auto"/>
          <w:u w:val="single"/>
        </w:rPr>
        <w:t>ДД.ММ.РРРР</w:t>
      </w:r>
      <w:r>
        <w:rPr>
          <w:rFonts w:ascii="Times New Roman" w:hAnsi="Times New Roman"/>
          <w:color w:val="auto"/>
        </w:rPr>
        <w:t xml:space="preserve"> __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Закінчення ___</w:t>
      </w:r>
      <w:r>
        <w:rPr>
          <w:rFonts w:ascii="Times New Roman" w:hAnsi="Times New Roman"/>
          <w:color w:val="auto"/>
          <w:u w:val="single"/>
        </w:rPr>
        <w:t>ДД.ММ.РРРР</w:t>
      </w:r>
      <w:r>
        <w:rPr>
          <w:rFonts w:ascii="Times New Roman" w:hAnsi="Times New Roman"/>
          <w:color w:val="auto"/>
        </w:rPr>
        <w:t xml:space="preserve"> __ 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 Обсяги фінансування НДР: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Загальний обсяг фінансування: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>за запитом (заявкою)</w:t>
        <w:tab/>
        <w:t xml:space="preserve">__________ тис. грн </w:t>
      </w:r>
      <w:r>
        <w:rPr>
          <w:rFonts w:ascii="Times New Roman" w:hAnsi="Times New Roman"/>
          <w:i/>
          <w:color w:val="auto"/>
        </w:rPr>
        <w:t>(формат 1000,5)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 xml:space="preserve">фактичний </w:t>
        <w:tab/>
        <w:tab/>
        <w:tab/>
        <w:t>__________ тис. грн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Обсяг фінансування звітного етапу: 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>за запитом (заявкою)</w:t>
        <w:tab/>
        <w:t>__________ тис. грн</w:t>
      </w:r>
    </w:p>
    <w:p>
      <w:pPr>
        <w:pStyle w:val="Normal"/>
        <w:spacing w:lineRule="auto" w:line="252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фактичний </w:t>
        <w:tab/>
        <w:tab/>
        <w:tab/>
        <w:t>__________ тис. грн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 Перелік виконавців з оплатою праці (ПІБ, посада за основним місцем роботи, посада за НДР (або договір ЦПХ), окремо зазначаються молоді вчені, студенти, аспіранти (за наявності)) (</w:t>
      </w:r>
      <w:r>
        <w:rPr>
          <w:rFonts w:ascii="Times New Roman" w:hAnsi="Times New Roman"/>
          <w:b/>
          <w:bCs/>
          <w:color w:val="auto"/>
        </w:rPr>
        <w:t>Додаток А до проміжного звіту).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 Стислий зміст НДР в цілому (актуальність, мета, основні завдання, ідеї, гіпотези тощо): 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20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10. Основні результати виконання попереднього (за наявності) етапу: 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20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11. Номер та назва звітного етапу (за наявності):_______________________________________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12. Опис процесу реалізації (хід виконання, які дослідження проводились, які методики використовувались тощо) НДР за звітним етапом: _____________________________________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50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13. Результати виконання звітного етапу відповідно до технічного завдання/календарного плану:</w:t>
      </w:r>
    </w:p>
    <w:p>
      <w:pPr>
        <w:pStyle w:val="Normal"/>
        <w:spacing w:lineRule="auto" w:line="252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13.1. Заплановані завдання звітного етапу НДР: __________________________________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(перераховуються завдання звітного етапу, окреслені у запиті (технічному завданні / календарному плані) НДР, обсягом до 20 рядків)</w:t>
      </w:r>
    </w:p>
    <w:p>
      <w:pPr>
        <w:pStyle w:val="Normal"/>
        <w:spacing w:lineRule="auto" w:line="252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13.2. Отримані результати звітного етапу НДР: __________________________________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(описуються отримані результати виконавцями протягом звітного періоду з посиланням на заплановані та досягнуті цілі, задачі та індикатори виконання, згадані в технічному завданні / календарному плані НДР. Включаються посилання на публікації у наукових виданнях, інші показники з п. 18, які підтверджують досягнення результатів виконання етапу, якщо такі показники були передбачені, обсягом до 70 рядків)</w:t>
      </w:r>
    </w:p>
    <w:p>
      <w:pPr>
        <w:sectPr>
          <w:headerReference w:type="default" r:id="rId3"/>
          <w:footnotePr>
            <w:numFmt w:val="decimal"/>
          </w:footnotePr>
          <w:type w:val="nextPage"/>
          <w:pgSz w:w="11906" w:h="16838"/>
          <w:pgMar w:left="1531" w:right="680" w:gutter="0" w:header="709" w:top="1135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spacing w:lineRule="auto" w:line="252"/>
        <w:ind w:firstLine="56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13.3. Відхилення від календарного плану дослідження (за наявності): 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iCs/>
          <w:color w:val="auto"/>
          <w:sz w:val="18"/>
        </w:rPr>
        <w:t>(</w:t>
      </w:r>
      <w:r>
        <w:rPr>
          <w:rFonts w:ascii="Times New Roman" w:hAnsi="Times New Roman"/>
          <w:i/>
          <w:color w:val="auto"/>
          <w:sz w:val="18"/>
        </w:rPr>
        <w:t>вказуються та детально обґрунтовуються можливі відхилення від технічного завдання / календарного плану НДР та їх потенційний вплив на подальше виконання НДР обсягом до 30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14. Наукова цінність і актуальність отриманих результатів (науково-технічної продукції), їх порівняння з українськими та/або кращими закордонними аналогами: 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30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15. Практична цінність результатів для потреб оборони, безпеки, економіки та/або суспільства України (у разі наявності):_________________________________________________________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(до 30 рядків)</w:t>
      </w:r>
    </w:p>
    <w:p>
      <w:pPr>
        <w:pStyle w:val="Normal"/>
        <w:jc w:val="both"/>
        <w:rPr>
          <w:rFonts w:ascii="Times New Roman" w:hAnsi="Times New Roman"/>
          <w:i/>
          <w:i/>
          <w:color w:val="auto"/>
          <w:sz w:val="18"/>
          <w:szCs w:val="18"/>
        </w:rPr>
      </w:pPr>
      <w:r>
        <w:rPr>
          <w:rFonts w:ascii="Times New Roman" w:hAnsi="Times New Roman"/>
          <w:color w:val="auto"/>
        </w:rPr>
        <w:t>16. Основні кількісні показники / індикатори</w:t>
      </w:r>
      <w:r>
        <w:rPr>
          <w:rFonts w:ascii="Times New Roman" w:hAnsi="Times New Roman"/>
          <w:b/>
          <w:color w:val="auto"/>
        </w:rPr>
        <w:t>*</w:t>
      </w:r>
      <w:r>
        <w:rPr>
          <w:rFonts w:ascii="Times New Roman" w:hAnsi="Times New Roman"/>
          <w:color w:val="auto"/>
        </w:rPr>
        <w:t xml:space="preserve"> виконання звітного етапу </w:t>
      </w:r>
      <w:r>
        <w:rPr>
          <w:rFonts w:ascii="Times New Roman" w:hAnsi="Times New Roman"/>
          <w:b/>
          <w:color w:val="auto"/>
          <w:u w:val="single"/>
        </w:rPr>
        <w:t>за темою</w:t>
      </w:r>
      <w:r>
        <w:rPr>
          <w:rFonts w:ascii="Times New Roman" w:hAnsi="Times New Roman"/>
          <w:color w:val="auto"/>
        </w:rPr>
        <w:t xml:space="preserve"> НДР </w:t>
      </w:r>
      <w:r>
        <w:rPr>
          <w:rFonts w:ascii="Times New Roman" w:hAnsi="Times New Roman"/>
          <w:i/>
          <w:color w:val="auto"/>
          <w:sz w:val="18"/>
        </w:rPr>
        <w:t xml:space="preserve">(у звіті мають </w:t>
      </w:r>
      <w:r>
        <w:rPr>
          <w:rFonts w:ascii="Times New Roman" w:hAnsi="Times New Roman"/>
          <w:b/>
          <w:i/>
          <w:color w:val="auto"/>
          <w:sz w:val="18"/>
          <w:szCs w:val="18"/>
        </w:rPr>
        <w:t>залишитись лише ті показники з таблиці, які планувались у запиті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(заявці на отримання фінансування), із зазначенням відповідного фактичного кількісного виконання цих показників/індикаторів. Якщо у запиті (заявці) кількісні показники не планувались, то у звіті можуть зазначатись лише показники у разі їх наявності виконання):</w:t>
      </w:r>
    </w:p>
    <w:p>
      <w:pPr>
        <w:pStyle w:val="Normal"/>
        <w:jc w:val="both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</w:r>
    </w:p>
    <w:tbl>
      <w:tblPr>
        <w:tblW w:w="969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6378"/>
        <w:gridCol w:w="1417"/>
        <w:gridCol w:w="1187"/>
      </w:tblGrid>
      <w:tr>
        <w:trPr>
          <w:tblHeader w:val="true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-84" w:hanging="0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з/п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Показники / індикатори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u w:val="single"/>
              </w:rPr>
              <w:t>План</w:t>
              <w:br/>
            </w: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(відповідно до заявки / ТЗ / КП тощо),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кількість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  <w:u w:val="single"/>
              </w:rPr>
              <w:t>Факт</w:t>
              <w:br/>
            </w: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(за результатами етапу),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Cs/>
                <w:color w:val="auto"/>
                <w:sz w:val="20"/>
                <w:szCs w:val="20"/>
              </w:rPr>
              <w:t>кількість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Публікація результатів: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auto"/>
                <w:sz w:val="20"/>
                <w:szCs w:val="20"/>
                <w:u w:val="single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  <w:szCs w:val="20"/>
                <w:u w:val="single"/>
              </w:rPr>
            </w:pPr>
            <w:r>
              <w:rPr>
                <w:rFonts w:ascii="Arial" w:hAnsi="Arial"/>
                <w:color w:val="auto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журналах, що індексуються наукометричними базами даних: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600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- Scopus та/або Web of Science Core Collection, всього,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600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з них із квартилем Q1 i Q2 на момент опублікування,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600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з них із квартилем Q3 i Q4 на момент опублікування,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Статті у виданнях, які містять інформацію з обмеженим доступом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(для НДР оборонного та/або подвійного призначення)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наукових журналах (без квартилю), збірниках наукових праць, матеріалах конференцій тощо, що індексуються наукометричними базами даних Scopus або Web of Science Core Collection  (крім тих, що увійшли до п.1.1)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фахових виданнях України категорії «Б»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Статті у періодичних  виданнях інших країн, що мають ІSSN,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Публікації у матеріалах конференцій, тезах доповідей та виданнях, що не включені до переліку наукових фахових видань України та не індексуються наукометричними базами даних Scopus або Web of Science Core Collection,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Монографії та розділи монографій, опубліковані (або підготовлені і подані до друку) у закордонних видавництвах іноземними мовами,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1.8.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Монографії та розділи монографій, опубліковані (або підготовлені і подані до друку) в українських видавництвах,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1.9.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Монографії та розділи монографій, опубліковані (або підготовлені і подані до друку) з обмеженим доступом 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(для НДР оборонного та/або подвійного призначення)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Підручники, навчальні посібники,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Словники, довідники, енциклопедії, видані українськими та/або закордонними видавництвами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1.12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публікації, які не описані у пп. 1.1-1.11,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 xml:space="preserve">Презентація та дисемінація результатів: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Міжнародні науково-комунікативні заходи, конференції,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Всеукраїнські та регіональні науково-технічні/промислові виставкові заходи,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Представлення розробки/бізнес-плану/результатів НДР на: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інноваційних фестивалях,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конкурсах стартапів,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акселераційних програмах,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хакатонах,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3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Науково-популярні публікації з метою поширення інформації про результати НДР для загальної (широкої) аудиторії,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2.5.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Представлення інформації про результати НДР на науково-популяризаційних заходах (Дні науки, Наукові пікніки тощо)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2.6.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заходи, які не описані у пп. 2.1-2.5,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Підготовка наукових кадрів: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Захищено дисертацій доктора наук авторами НДР або під консультуванням авторів у рамках тематики НДР,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3.2.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Захищено дисертацій доктора філософії авторами НДР або під керівництвом авторів у рамках тематики НДР,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Охоронні документи на об’єкти права інтелектуальної власності (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ОПІВ</w:t>
            </w: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винахід,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промисловий зразок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патентів України на корисну модель,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4.4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Отримано охоронний документ на ОПІВ інших країн,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4.5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ОПІВ, які не описані у пп. 4.1-4.4,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4.6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Подано заявок на отримання охоронного документу на ОПІВ України та /або інших країн,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Впровадження та використання наукових або науково-технічних (прикладних) результатів: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Підписання (укладення) договорів (угод)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 xml:space="preserve">ЗВО / НУ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>– виконавцем НДР  на впровадження (використання) результатів НДР (окрім індивідуальних), серед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Господарських договорів/контрактів,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Ліцензійних договорів/договорів на ноу-хау,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Грантових угод (держаного рівня),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Грантових угод (міжнародного рівня),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5.1.5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left="283" w:hanging="0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Інших договорів (угод), які не описані у пп. 5.1.1-5.1.3, од./тис.грн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5.2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Документально підтверджено використання результатів у практиці органів державної/місцевої влади, суспільних практиках тощо,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30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5.3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Проведено маркетингові дослідження, перемовини з потенційними замовниками із підписанням протоколу (меморандуму, угоди) про наміри комерційного впровадження результатів,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5.4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Подано заявок на державні, міжнародні наукові гранти (окрім індивідуальних)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5.5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Впроваджено у освітній процес </w:t>
            </w:r>
            <w:r>
              <w:rPr>
                <w:rFonts w:ascii="Arial" w:hAnsi="Arial"/>
                <w:i/>
                <w:color w:val="auto"/>
                <w:sz w:val="20"/>
                <w:szCs w:val="20"/>
              </w:rPr>
              <w:t>ЗВО / НУ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 з відповідним підтвердженням,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  <w:lang w:val="en-US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5.6</w:t>
            </w:r>
            <w:r>
              <w:rPr>
                <w:rFonts w:ascii="Arial" w:hAnsi="Arial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Інші варіанти впровадження, які не описані у пп. 5.1-5.5,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Створено чи істотно удосконалено/покращено існуючі: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Пристрої (макет, експериментальний/дослідний зразок) 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6.2.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ТУ, ДСТУ, будівельні норми, зареєстровані проєкти законодавчих актів,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6.4.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Наукові (науково-технічні) послуги,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6.5.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Іншу продукцію, яка не описана у пп. 6.1-6.4, 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Участь з оплатою у виконанні НДР (штатних одиниць/осіб) згідно з Додатком</w:t>
            </w:r>
            <w:r>
              <w:rPr>
                <w:rFonts w:ascii="Arial" w:hAnsi="Arial"/>
                <w:b/>
                <w:color w:val="auto"/>
                <w:sz w:val="20"/>
                <w:szCs w:val="20"/>
                <w:lang w:val="ru-RU"/>
              </w:rPr>
              <w:t xml:space="preserve"> 1</w:t>
            </w:r>
            <w:r>
              <w:rPr>
                <w:rFonts w:ascii="Arial" w:hAnsi="Arial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7.1.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Студентів (здобувачів вищої освіти І-ІІ рівнів), шт.од./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Аспірантів (здобувачів вищої освіти ІІІ рівня) , шт.од./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ind w:left="-84" w:hanging="0"/>
              <w:rPr>
                <w:rFonts w:ascii="Arial" w:hAnsi="Arial"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7.3.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>Молодих вчених, шт.од./ осіб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b/>
                <w:b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color w:val="auto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52"/>
        <w:jc w:val="both"/>
        <w:rPr>
          <w:rFonts w:ascii="Times New Roman" w:hAnsi="Times New Roman"/>
          <w:i/>
          <w:i/>
          <w:color w:val="auto"/>
          <w:sz w:val="18"/>
        </w:rPr>
      </w:pPr>
      <w:bookmarkStart w:id="0" w:name="_heading=h.gjdgxs"/>
      <w:bookmarkEnd w:id="0"/>
      <w:r>
        <w:rPr>
          <w:rFonts w:ascii="Times New Roman" w:hAnsi="Times New Roman"/>
          <w:i/>
          <w:color w:val="auto"/>
          <w:sz w:val="18"/>
        </w:rPr>
        <w:t>* - до показників/індикаторів таблиці п. 16 не можуть бути включені будь-які публікації (включно із співавторством), конференції, впровадження, охоронні документи на об’єкти права інтелектуальної власності тощо держав (їх представників), визнаних в установленому порядку державою-агресором або державою-окупантом, або держав, що не визнають тимчасово окуповані, починаючи з березня 2014 року, території України такими, що належать Україні.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17. Відхилення від запланованих показників / індикаторів, зазначених у п. 16: 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iCs/>
          <w:color w:val="auto"/>
          <w:sz w:val="18"/>
        </w:rPr>
        <w:t>(</w:t>
      </w:r>
      <w:r>
        <w:rPr>
          <w:rFonts w:ascii="Times New Roman" w:hAnsi="Times New Roman"/>
          <w:i/>
          <w:color w:val="auto"/>
          <w:sz w:val="18"/>
        </w:rPr>
        <w:t>у разі наявності зазначаються і обґрунтовуються причини таких відхилень та їх вплив на подальше виконання НДР обсягом до 20 рядків)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18. Вихідні дані щодо показників виконання відповідно до пунктів п. 16: _________________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(зазначаються дані про публікації, конференції, захисти дисертацій, отримання ОПІВ, впровадження, створення НТП, залучення молодих вчених, студентів, аспірантів тощо з додаванням WEB-посилань (за наявності) на ресурси, де вони розміщені)</w:t>
      </w:r>
    </w:p>
    <w:p>
      <w:pPr>
        <w:pStyle w:val="Normal"/>
        <w:spacing w:lineRule="auto" w:line="252"/>
        <w:jc w:val="both"/>
        <w:rPr>
          <w:rFonts w:ascii="Times New Roman" w:hAnsi="Times New Roman"/>
          <w:i/>
          <w:i/>
          <w:color w:val="auto"/>
        </w:rPr>
      </w:pPr>
      <w:r>
        <w:rPr>
          <w:rFonts w:ascii="Times New Roman" w:hAnsi="Times New Roman"/>
          <w:color w:val="auto"/>
        </w:rPr>
        <w:t xml:space="preserve">До п. 18 звіту додаються електронні* копії наукових публікацій, охоронних документів, інша наукова продукція (окрім матеріалів, які містять інформацію з обмеженим доступом) </w:t>
      </w:r>
      <w:r>
        <w:rPr>
          <w:rFonts w:ascii="Times New Roman" w:hAnsi="Times New Roman"/>
          <w:b/>
          <w:bCs/>
          <w:color w:val="auto"/>
        </w:rPr>
        <w:t>(Додаток Б до проміжного звіту).</w:t>
      </w:r>
    </w:p>
    <w:p>
      <w:pPr>
        <w:pStyle w:val="Normal"/>
        <w:spacing w:lineRule="auto" w:line="252"/>
        <w:ind w:left="567" w:hanging="0"/>
        <w:jc w:val="both"/>
        <w:rPr>
          <w:rFonts w:ascii="Times New Roman" w:hAnsi="Times New Roman"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* - у випадку необхідності подання друкованої версії звіту, до нього додаються друковані додатки (окрім великих (більше 50 стор.) за обсягом монографій, підручників, словників тощо та матеріалів, які містять інформацію з обмеженим доступом.</w:t>
      </w:r>
    </w:p>
    <w:p>
      <w:pPr>
        <w:pStyle w:val="Normal"/>
        <w:spacing w:lineRule="auto" w:line="252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19. Рішення** вченої (наукової, науково-технічної, технічної) ради або іншого керівного (дорадчого) органу (за відсутності зазначеної ради) </w:t>
      </w:r>
      <w:r>
        <w:rPr>
          <w:rFonts w:ascii="Times New Roman" w:hAnsi="Times New Roman"/>
          <w:i/>
          <w:color w:val="auto"/>
        </w:rPr>
        <w:t>ЗВО / НУ</w:t>
      </w:r>
      <w:r>
        <w:rPr>
          <w:rFonts w:ascii="Times New Roman" w:hAnsi="Times New Roman"/>
          <w:color w:val="auto"/>
        </w:rPr>
        <w:t xml:space="preserve"> – виконавця НДР щодо результатів розгляду проміжного звіту: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i/>
          <w:i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>(стисло зазначається текст висновку ради (органу) про відповідність/невідповідність виконаних в рамках НДР робіт технічному завданню/календарному плану, номер та дата протоколу)</w:t>
      </w:r>
    </w:p>
    <w:p>
      <w:pPr>
        <w:pStyle w:val="Normal"/>
        <w:spacing w:lineRule="auto" w:line="252"/>
        <w:ind w:left="567" w:right="-215" w:hanging="0"/>
        <w:jc w:val="both"/>
        <w:rPr>
          <w:rFonts w:ascii="Times New Roman" w:hAnsi="Times New Roman"/>
          <w:b/>
          <w:b/>
          <w:bCs/>
          <w:color w:val="auto"/>
          <w:sz w:val="18"/>
        </w:rPr>
      </w:pPr>
      <w:r>
        <w:rPr>
          <w:rFonts w:ascii="Times New Roman" w:hAnsi="Times New Roman"/>
          <w:i/>
          <w:color w:val="auto"/>
          <w:sz w:val="18"/>
        </w:rPr>
        <w:t xml:space="preserve">** - зазначається і надається лише у випадку наявності відповідних вимог від замовника. Також до звіту необхідно додати копію витягу з протоколу засідання відповідної ради (органу) в електронному (друкованому) вигляді </w:t>
      </w:r>
      <w:r>
        <w:rPr>
          <w:rFonts w:ascii="Times New Roman" w:hAnsi="Times New Roman"/>
          <w:b/>
          <w:bCs/>
          <w:color w:val="auto"/>
          <w:sz w:val="18"/>
        </w:rPr>
        <w:t>(Додаток В до проміжного звіту).</w:t>
      </w:r>
    </w:p>
    <w:p>
      <w:pPr>
        <w:pStyle w:val="Normal"/>
        <w:spacing w:lineRule="auto" w:line="252"/>
        <w:ind w:right="-216" w:hanging="0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20. Анотація основних результатів звітного етапу НДР (</w:t>
      </w:r>
      <w:r>
        <w:rPr>
          <w:rFonts w:ascii="Times New Roman" w:hAnsi="Times New Roman"/>
          <w:b/>
          <w:bCs/>
          <w:color w:val="auto"/>
        </w:rPr>
        <w:t>Додаток Г до проміжного звіту)</w:t>
      </w:r>
      <w:r>
        <w:rPr>
          <w:rFonts w:ascii="Times New Roman" w:hAnsi="Times New Roman"/>
          <w:bCs/>
          <w:color w:val="auto"/>
        </w:rPr>
        <w:t>: ___</w:t>
      </w:r>
    </w:p>
    <w:p>
      <w:pPr>
        <w:pStyle w:val="Normal"/>
        <w:spacing w:lineRule="auto" w:line="252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________________________________________________________________________________</w:t>
      </w:r>
    </w:p>
    <w:p>
      <w:pPr>
        <w:pStyle w:val="Normal"/>
        <w:spacing w:lineRule="auto" w:line="252"/>
        <w:ind w:right="-216" w:hanging="0"/>
        <w:jc w:val="center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i/>
          <w:color w:val="auto"/>
          <w:sz w:val="18"/>
        </w:rPr>
        <w:t>(готується українською та англійською мовами науково-популярним стилем обсягом до 30 рядків кожною мовою у форматі, доступному для розуміння загальною аудиторією)</w:t>
      </w:r>
    </w:p>
    <w:p>
      <w:pPr>
        <w:pStyle w:val="Normal"/>
        <w:spacing w:lineRule="auto" w:line="252"/>
        <w:ind w:right="-216" w:hanging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br w:type="page"/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</w:t>
      </w:r>
      <w:r>
        <w:rPr>
          <w:rStyle w:val="Style17"/>
          <w:rFonts w:ascii="Times New Roman" w:hAnsi="Times New Roman"/>
          <w:b/>
          <w:bCs/>
          <w:color w:val="auto"/>
        </w:rPr>
        <w:footnoteReference w:id="4"/>
      </w:r>
      <w:r>
        <w:rPr>
          <w:rFonts w:ascii="Times New Roman" w:hAnsi="Times New Roman"/>
          <w:b/>
          <w:bCs/>
          <w:color w:val="auto"/>
        </w:rPr>
        <w:t xml:space="preserve"> А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>до проміжного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8)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Перелік виконавців НДР з оплатою праці</w:t>
      </w:r>
    </w:p>
    <w:p>
      <w:pPr>
        <w:pStyle w:val="Normal"/>
        <w:spacing w:lineRule="auto" w:line="25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3"/>
        <w:gridCol w:w="1891"/>
        <w:gridCol w:w="1540"/>
        <w:gridCol w:w="1539"/>
        <w:gridCol w:w="2202"/>
        <w:gridCol w:w="2049"/>
      </w:tblGrid>
      <w:tr>
        <w:trPr>
          <w:tblHeader w:val="true"/>
          <w:trHeight w:val="704" w:hRule="atLeast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№ </w:t>
            </w:r>
            <w:r>
              <w:rPr>
                <w:rFonts w:ascii="Arial" w:hAnsi="Arial"/>
                <w:color w:val="auto"/>
                <w:sz w:val="20"/>
              </w:rPr>
              <w:t>з/п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Прізвище, ім’я, науковий ступінь, вчене звання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i/>
                <w:i/>
                <w:color w:val="auto"/>
                <w:sz w:val="20"/>
              </w:rPr>
            </w:pPr>
            <w:r>
              <w:rPr>
                <w:rFonts w:ascii="Arial" w:hAnsi="Arial"/>
                <w:i/>
                <w:color w:val="auto"/>
                <w:sz w:val="20"/>
              </w:rPr>
              <w:t>(особистий підпис, у разі необхідності)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Основне місце роботи або здобуття освіти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Зазначити вік та наявність статусу молодого вченого 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(на момент подання звіту)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Посада в рамках НДР (або договір ЦПХ) та роль (науковий керівник, відповідальний виконавець, виконавець, студент, аспірант тощо)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Основні завдання 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у виконання НДР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(стисло зазначити функції)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  <w:t>(формат:__ років, молодий вчений)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 </w:t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i/>
                <w:i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</w:tr>
      <w:tr>
        <w:trPr/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i/>
                <w:i/>
                <w:color w:val="auto"/>
                <w:sz w:val="18"/>
              </w:rPr>
            </w:pPr>
            <w:r>
              <w:rPr>
                <w:rFonts w:ascii="Arial" w:hAnsi="Arial"/>
                <w:i/>
                <w:color w:val="auto"/>
                <w:sz w:val="18"/>
              </w:rPr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/>
              <w:jc w:val="both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</w:r>
          </w:p>
        </w:tc>
      </w:tr>
    </w:tbl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Додаток Б 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>до проміжного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18)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color w:val="auto"/>
        </w:rPr>
        <w:t>Копії наукових публікацій, охоронних документів, іншої друкованої наукової продукції</w:t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В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>до проміжного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19)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b/>
          <w:b/>
          <w:iCs/>
          <w:color w:val="auto"/>
        </w:rPr>
      </w:pPr>
      <w:r>
        <w:rPr>
          <w:rFonts w:ascii="Times New Roman" w:hAnsi="Times New Roman"/>
          <w:b/>
          <w:iCs/>
          <w:color w:val="auto"/>
        </w:rPr>
        <w:t>Копія витягу з протоколу засідання відповідної ради (органу)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iCs/>
          <w:color w:val="auto"/>
        </w:rPr>
        <w:t>щодо результатів розгляду проміжного звіту</w:t>
      </w:r>
    </w:p>
    <w:p>
      <w:pPr>
        <w:pStyle w:val="Normal"/>
        <w:spacing w:lineRule="auto" w:line="252"/>
        <w:jc w:val="center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</w:r>
    </w:p>
    <w:p>
      <w:pPr>
        <w:pStyle w:val="Normal"/>
        <w:spacing w:lineRule="auto" w:line="252"/>
        <w:jc w:val="center"/>
        <w:rPr>
          <w:rFonts w:ascii="Times New Roman" w:hAnsi="Times New Roman"/>
          <w:iCs/>
          <w:color w:val="auto"/>
        </w:rPr>
      </w:pPr>
      <w:r>
        <w:rPr>
          <w:rFonts w:ascii="Times New Roman" w:hAnsi="Times New Roman"/>
          <w:iCs/>
          <w:color w:val="auto"/>
        </w:rPr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>Додаток Г</w:t>
      </w:r>
    </w:p>
    <w:p>
      <w:pPr>
        <w:pStyle w:val="NormalWeb"/>
        <w:spacing w:lineRule="auto" w:line="252" w:beforeAutospacing="0" w:before="0" w:afterAutospacing="0" w:after="0"/>
        <w:jc w:val="right"/>
        <w:rPr/>
      </w:pPr>
      <w:r>
        <w:rPr>
          <w:b/>
          <w:bCs/>
        </w:rPr>
        <w:t>до проміжного звіту</w:t>
      </w:r>
    </w:p>
    <w:p>
      <w:pPr>
        <w:pStyle w:val="Normal"/>
        <w:spacing w:lineRule="auto" w:line="252"/>
        <w:jc w:val="right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(пункт 20)</w:t>
      </w:r>
    </w:p>
    <w:p>
      <w:pPr>
        <w:pStyle w:val="Normal"/>
        <w:spacing w:lineRule="auto" w:line="252"/>
        <w:jc w:val="right"/>
        <w:rPr>
          <w:rFonts w:ascii="Times New Roman" w:hAnsi="Times New Roman"/>
          <w:b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</w:r>
    </w:p>
    <w:p>
      <w:pPr>
        <w:sectPr>
          <w:headerReference w:type="default" r:id="rId4"/>
          <w:footnotePr>
            <w:numFmt w:val="decimal"/>
          </w:footnotePr>
          <w:type w:val="nextPage"/>
          <w:pgSz w:w="11906" w:h="16838"/>
          <w:pgMar w:left="1531" w:right="680" w:gutter="0" w:header="709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52"/>
        <w:jc w:val="center"/>
        <w:rPr>
          <w:rFonts w:ascii="Times New Roman" w:hAnsi="Times New Roman"/>
          <w:b/>
          <w:b/>
          <w:color w:val="auto"/>
        </w:rPr>
      </w:pPr>
      <w:r>
        <w:rPr>
          <w:rFonts w:ascii="Times New Roman" w:hAnsi="Times New Roman"/>
          <w:b/>
          <w:color w:val="auto"/>
        </w:rPr>
        <w:t>Анотація основних результатів звітного етапу проєкту</w:t>
      </w:r>
    </w:p>
    <w:p>
      <w:pPr>
        <w:pStyle w:val="Normal"/>
        <w:spacing w:lineRule="auto" w:line="252"/>
        <w:ind w:left="5670" w:hanging="0"/>
        <w:rPr>
          <w:rFonts w:ascii="Times New Roman" w:hAnsi="Times New Roman"/>
          <w:color w:val="auto"/>
        </w:rPr>
      </w:pPr>
      <w:r>
        <w:rPr/>
      </w:r>
    </w:p>
    <w:sectPr>
      <w:headerReference w:type="default" r:id="rId5"/>
      <w:footnotePr>
        <w:numFmt w:val="decimal"/>
      </w:footnotePr>
      <w:type w:val="nextPage"/>
      <w:pgSz w:w="11906" w:h="16838"/>
      <w:pgMar w:left="1531" w:right="680" w:gutter="0" w:header="709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andara">
    <w:charset w:val="01"/>
    <w:family w:val="roman"/>
    <w:pitch w:val="variable"/>
  </w:font>
  <w:font w:name="Segoe UI">
    <w:charset w:val="01"/>
    <w:family w:val="roman"/>
    <w:pitch w:val="variable"/>
  </w:font>
  <w:font w:name="Georgi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Noto Sans Symbols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35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Style16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Затверджена наказом Міністерства освіти і науки України від 08.12.2023 № 1495 "</w:t>
      </w:r>
      <w:r>
        <w:rPr>
          <w:rFonts w:ascii="Times New Roman" w:hAnsi="Times New Roman"/>
          <w:sz w:val="18"/>
          <w:szCs w:val="18"/>
        </w:rPr>
        <w:t>Про затвердження примірної форми проміжного звіту за результатами виконання етапу наукових (науково-технічних) робіт при проведенні фундаментальних досліджень, прикладних досліджень та науково-технічних (експериментальних) розробок, що фінансуються за бюджетними програмами Міністерства освіти і науки України</w:t>
      </w:r>
      <w:r>
        <w:rPr>
          <w:rFonts w:ascii="Times New Roman" w:hAnsi="Times New Roman"/>
          <w:sz w:val="18"/>
          <w:szCs w:val="18"/>
          <w:lang w:val="uk-UA"/>
        </w:rPr>
        <w:t>".</w:t>
      </w:r>
    </w:p>
  </w:footnote>
  <w:footnote w:id="3">
    <w:p>
      <w:pPr>
        <w:pStyle w:val="Style35"/>
        <w:jc w:val="both"/>
        <w:rPr>
          <w:rFonts w:ascii="Times New Roman" w:hAnsi="Times New Roman"/>
          <w:sz w:val="18"/>
          <w:szCs w:val="18"/>
          <w:lang w:val="uk-UA"/>
        </w:rPr>
      </w:pPr>
      <w:r>
        <w:rPr>
          <w:rStyle w:val="Style16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</w:t>
      </w:r>
      <w:r>
        <w:rPr>
          <w:rFonts w:ascii="Times New Roman" w:hAnsi="Times New Roman"/>
          <w:sz w:val="18"/>
          <w:szCs w:val="18"/>
          <w:lang w:val="uk-UA"/>
        </w:rPr>
        <w:t xml:space="preserve">формуванні Проміжного звіту </w:t>
      </w:r>
      <w:r>
        <w:rPr>
          <w:rFonts w:ascii="Times New Roman" w:hAnsi="Times New Roman"/>
          <w:sz w:val="18"/>
          <w:szCs w:val="18"/>
        </w:rPr>
        <w:t xml:space="preserve">тут і далі в тексті зі слів, виділених </w:t>
      </w:r>
      <w:r>
        <w:rPr>
          <w:rFonts w:ascii="Times New Roman" w:hAnsi="Times New Roman"/>
          <w:sz w:val="18"/>
          <w:szCs w:val="18"/>
          <w:lang w:val="uk-UA"/>
        </w:rPr>
        <w:t>у</w:t>
      </w:r>
      <w:r>
        <w:rPr>
          <w:rFonts w:ascii="Times New Roman" w:hAnsi="Times New Roman"/>
          <w:sz w:val="18"/>
          <w:szCs w:val="18"/>
        </w:rPr>
        <w:t xml:space="preserve"> формі курсивом і розділених косою рискою ("/"), необхідно залишити лише потрібну частину слів та зняти виділення курсивом</w:t>
      </w:r>
      <w:r>
        <w:rPr>
          <w:rFonts w:ascii="Times New Roman" w:hAnsi="Times New Roman"/>
          <w:sz w:val="18"/>
          <w:szCs w:val="18"/>
          <w:lang w:val="uk-UA"/>
        </w:rPr>
        <w:t>. Т</w:t>
      </w:r>
      <w:r>
        <w:rPr>
          <w:rFonts w:ascii="Times New Roman" w:hAnsi="Times New Roman"/>
          <w:sz w:val="18"/>
          <w:szCs w:val="18"/>
        </w:rPr>
        <w:t>екст, виділений шрифтом меншого розміру, дужками, курсивом, розміщений під змістовним рядком та його коментує, наводиться за необхідності.</w:t>
      </w:r>
    </w:p>
  </w:footnote>
  <w:footnote w:id="4">
    <w:p>
      <w:pPr>
        <w:pStyle w:val="Style35"/>
        <w:rPr>
          <w:rFonts w:ascii="Times New Roman" w:hAnsi="Times New Roman"/>
          <w:sz w:val="18"/>
          <w:szCs w:val="18"/>
          <w:lang w:val="uk-UA"/>
        </w:rPr>
      </w:pPr>
      <w:r>
        <w:rPr>
          <w:rStyle w:val="Style16"/>
        </w:rPr>
        <w:footnoteRef/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  <w:lang w:val="uk-UA"/>
        </w:rPr>
        <w:t>Додатки А, Б, В, Г до проміжного звіту розміщуються на окремих аркушах кожен.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635" distR="0" simplePos="0" locked="0" layoutInCell="0" allowOverlap="1" relativeHeight="2">
              <wp:simplePos x="0" y="0"/>
              <wp:positionH relativeFrom="page">
                <wp:posOffset>3955415</wp:posOffset>
              </wp:positionH>
              <wp:positionV relativeFrom="page">
                <wp:posOffset>433705</wp:posOffset>
              </wp:positionV>
              <wp:extent cx="76835" cy="176530"/>
              <wp:effectExtent l="635" t="0" r="0" b="0"/>
              <wp:wrapNone/>
              <wp:docPr id="1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stroked="f" o:allowincell="f" style="position:absolute;margin-left:311.45pt;margin-top:34.15pt;width:6pt;height:13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3955415</wp:posOffset>
              </wp:positionH>
              <wp:positionV relativeFrom="page">
                <wp:posOffset>433705</wp:posOffset>
              </wp:positionV>
              <wp:extent cx="329565" cy="176530"/>
              <wp:effectExtent l="635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40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311.45pt;margin-top:34.15pt;width:25.9pt;height:13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sz w:val="20"/>
        <w:rFonts w:ascii="Arial" w:hAnsi="Arial"/>
      </w:rPr>
      <w:instrText xml:space="preserve"> PAGE </w:instrText>
    </w:r>
    <w:r>
      <w:rPr>
        <w:sz w:val="20"/>
        <w:rFonts w:ascii="Arial" w:hAnsi="Arial"/>
      </w:rPr>
      <w:fldChar w:fldCharType="separate"/>
    </w:r>
    <w:r>
      <w:rPr>
        <w:sz w:val="20"/>
        <w:rFonts w:ascii="Arial" w:hAnsi="Arial"/>
      </w:rPr>
      <w:t>5</w:t>
    </w:r>
    <w:r>
      <w:rPr>
        <w:sz w:val="20"/>
        <w:rFonts w:ascii="Arial" w:hAnsi="Arial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behindDoc="1" distT="0" distB="0" distL="635" distR="0" simplePos="0" locked="0" layoutInCell="0" allowOverlap="1" relativeHeight="4">
              <wp:simplePos x="0" y="0"/>
              <wp:positionH relativeFrom="page">
                <wp:posOffset>3955415</wp:posOffset>
              </wp:positionH>
              <wp:positionV relativeFrom="page">
                <wp:posOffset>433705</wp:posOffset>
              </wp:positionV>
              <wp:extent cx="76835" cy="176530"/>
              <wp:effectExtent l="635" t="0" r="0" b="0"/>
              <wp:wrapNone/>
              <wp:docPr id="5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6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4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stroked="f" o:allowincell="f" style="position:absolute;margin-left:311.45pt;margin-top:34.15pt;width:6pt;height:13.8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4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Times New Roman" w:cs="Times New Roman"/>
      <w:color w:val="000000"/>
      <w:kern w:val="0"/>
      <w:sz w:val="24"/>
      <w:szCs w:val="24"/>
      <w:lang w:val="uk-UA" w:eastAsia="uk-UA" w:bidi="uk-U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widowControl/>
      <w:spacing w:before="480" w:after="120"/>
      <w:outlineLvl w:val="0"/>
    </w:pPr>
    <w:rPr>
      <w:rFonts w:ascii="Times New Roman" w:hAnsi="Times New Roman"/>
      <w:b/>
      <w:color w:val="auto"/>
      <w:sz w:val="48"/>
      <w:szCs w:val="48"/>
      <w:lang w:bidi="ar-SA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widowControl/>
      <w:spacing w:before="360" w:after="80"/>
      <w:outlineLvl w:val="1"/>
    </w:pPr>
    <w:rPr>
      <w:rFonts w:ascii="Times New Roman" w:hAnsi="Times New Roman"/>
      <w:b/>
      <w:color w:val="auto"/>
      <w:sz w:val="36"/>
      <w:szCs w:val="36"/>
      <w:lang w:bidi="ar-SA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widowControl/>
      <w:spacing w:before="280" w:after="80"/>
      <w:outlineLvl w:val="2"/>
    </w:pPr>
    <w:rPr>
      <w:rFonts w:ascii="Times New Roman" w:hAnsi="Times New Roman"/>
      <w:b/>
      <w:color w:val="auto"/>
      <w:sz w:val="28"/>
      <w:szCs w:val="28"/>
      <w:lang w:bidi="ar-SA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widowControl/>
      <w:spacing w:before="240" w:after="40"/>
      <w:outlineLvl w:val="3"/>
    </w:pPr>
    <w:rPr>
      <w:rFonts w:ascii="Times New Roman" w:hAnsi="Times New Roman"/>
      <w:b/>
      <w:color w:val="auto"/>
      <w:lang w:bidi="ar-SA"/>
    </w:rPr>
  </w:style>
  <w:style w:type="paragraph" w:styleId="5">
    <w:name w:val="Heading 5"/>
    <w:basedOn w:val="Normal"/>
    <w:next w:val="Normal"/>
    <w:link w:val="51"/>
    <w:qFormat/>
    <w:pPr>
      <w:keepNext w:val="true"/>
      <w:keepLines/>
      <w:widowControl/>
      <w:spacing w:before="220" w:after="40"/>
      <w:outlineLvl w:val="4"/>
    </w:pPr>
    <w:rPr>
      <w:rFonts w:ascii="Times New Roman" w:hAnsi="Times New Roman"/>
      <w:b/>
      <w:color w:val="auto"/>
      <w:sz w:val="22"/>
      <w:szCs w:val="22"/>
      <w:lang w:bidi="ar-SA"/>
    </w:rPr>
  </w:style>
  <w:style w:type="paragraph" w:styleId="6">
    <w:name w:val="Heading 6"/>
    <w:basedOn w:val="Normal"/>
    <w:next w:val="Normal"/>
    <w:link w:val="61"/>
    <w:qFormat/>
    <w:pPr>
      <w:keepNext w:val="true"/>
      <w:keepLines/>
      <w:widowControl/>
      <w:spacing w:before="200" w:after="40"/>
      <w:outlineLvl w:val="5"/>
    </w:pPr>
    <w:rPr>
      <w:rFonts w:ascii="Times New Roman" w:hAnsi="Times New Roman"/>
      <w:b/>
      <w:color w:val="auto"/>
      <w:sz w:val="20"/>
      <w:szCs w:val="2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Style8">
    <w:name w:val="Интернет-ссылка"/>
    <w:basedOn w:val="DefaultParagraphFont"/>
    <w:rPr>
      <w:color w:val="0066CC"/>
      <w:u w:val="single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/>
      <w:b/>
      <w:sz w:val="48"/>
      <w:szCs w:val="48"/>
      <w:lang w:eastAsia="uk-UA"/>
    </w:rPr>
  </w:style>
  <w:style w:type="character" w:styleId="21" w:customStyle="1">
    <w:name w:val="Заголовок 2 Знак"/>
    <w:basedOn w:val="DefaultParagraphFont"/>
    <w:qFormat/>
    <w:rPr>
      <w:rFonts w:ascii="Times New Roman" w:hAnsi="Times New Roman"/>
      <w:b/>
      <w:sz w:val="36"/>
      <w:szCs w:val="36"/>
      <w:lang w:eastAsia="uk-UA"/>
    </w:rPr>
  </w:style>
  <w:style w:type="character" w:styleId="31" w:customStyle="1">
    <w:name w:val="Заголовок 3 Знак"/>
    <w:basedOn w:val="DefaultParagraphFont"/>
    <w:qFormat/>
    <w:rPr>
      <w:rFonts w:ascii="Times New Roman" w:hAnsi="Times New Roman"/>
      <w:b/>
      <w:sz w:val="28"/>
      <w:szCs w:val="28"/>
      <w:lang w:eastAsia="uk-UA"/>
    </w:rPr>
  </w:style>
  <w:style w:type="character" w:styleId="41" w:customStyle="1">
    <w:name w:val="Заголовок 4 Знак"/>
    <w:basedOn w:val="DefaultParagraphFont"/>
    <w:qFormat/>
    <w:rPr>
      <w:rFonts w:ascii="Times New Roman" w:hAnsi="Times New Roman"/>
      <w:b/>
      <w:sz w:val="24"/>
      <w:szCs w:val="24"/>
      <w:lang w:eastAsia="uk-UA"/>
    </w:rPr>
  </w:style>
  <w:style w:type="character" w:styleId="51" w:customStyle="1">
    <w:name w:val="Заголовок 5 Знак"/>
    <w:basedOn w:val="DefaultParagraphFont"/>
    <w:qFormat/>
    <w:rPr>
      <w:rFonts w:ascii="Times New Roman" w:hAnsi="Times New Roman"/>
      <w:b/>
      <w:lang w:eastAsia="uk-UA"/>
    </w:rPr>
  </w:style>
  <w:style w:type="character" w:styleId="61" w:customStyle="1">
    <w:name w:val="Заголовок 6 Знак"/>
    <w:basedOn w:val="DefaultParagraphFont"/>
    <w:qFormat/>
    <w:rPr>
      <w:rFonts w:ascii="Times New Roman" w:hAnsi="Times New Roman"/>
      <w:b/>
      <w:sz w:val="20"/>
      <w:szCs w:val="20"/>
      <w:lang w:eastAsia="uk-UA"/>
    </w:rPr>
  </w:style>
  <w:style w:type="character" w:styleId="4Exact" w:customStyle="1">
    <w:name w:val="Основной текст (4) Exact"/>
    <w:basedOn w:val="DefaultParagraphFont"/>
    <w:qFormat/>
    <w:rPr>
      <w:rFonts w:ascii="Times New Roman" w:hAnsi="Times New Roman"/>
      <w:b/>
      <w:bCs/>
      <w:i w:val="false"/>
      <w:iCs w:val="false"/>
      <w:caps w:val="false"/>
      <w:smallCaps w:val="false"/>
      <w:u w:val="none"/>
    </w:rPr>
  </w:style>
  <w:style w:type="character" w:styleId="42" w:customStyle="1">
    <w:name w:val="Основной текст (4)_"/>
    <w:basedOn w:val="DefaultParagraphFont"/>
    <w:link w:val="43"/>
    <w:qFormat/>
    <w:rPr>
      <w:rFonts w:ascii="Times New Roman" w:hAnsi="Times New Roman"/>
      <w:b/>
      <w:bCs/>
      <w:shd w:fill="FFFFFF" w:val="clear"/>
    </w:rPr>
  </w:style>
  <w:style w:type="character" w:styleId="Style9" w:customStyle="1">
    <w:name w:val="Колонтитул_"/>
    <w:basedOn w:val="DefaultParagraphFont"/>
    <w:qFormat/>
    <w:rPr>
      <w:rFonts w:ascii="Times New Roman" w:hAnsi="Times New Roman"/>
      <w:b/>
      <w:bCs/>
      <w:i w:val="false"/>
      <w:iCs w:val="false"/>
      <w:caps w:val="false"/>
      <w:smallCaps w:val="false"/>
      <w:u w:val="none"/>
    </w:rPr>
  </w:style>
  <w:style w:type="character" w:styleId="Style10" w:customStyle="1">
    <w:name w:val="Колонтитул"/>
    <w:basedOn w:val="Style9"/>
    <w:qFormat/>
    <w:rPr>
      <w:rFonts w:ascii="Times New Roman" w:hAnsi="Times New Roman"/>
      <w:b/>
      <w:bCs/>
      <w:i w:val="false"/>
      <w:iCs w:val="false"/>
      <w:caps w:val="false"/>
      <w:smallCaps w:val="false"/>
      <w:color w:val="000000"/>
      <w:spacing w:val="0"/>
      <w:w w:val="100"/>
      <w:sz w:val="24"/>
      <w:szCs w:val="24"/>
      <w:u w:val="none"/>
      <w:lang w:val="uk-UA" w:eastAsia="uk-UA" w:bidi="uk-UA"/>
    </w:rPr>
  </w:style>
  <w:style w:type="character" w:styleId="4Verdana1pt" w:customStyle="1">
    <w:name w:val="Основной текст (4) + Verdana;Не полужирный;Интервал -1 pt"/>
    <w:basedOn w:val="42"/>
    <w:qFormat/>
    <w:rPr>
      <w:rFonts w:ascii="Verdana" w:hAnsi="Verdana"/>
      <w:b/>
      <w:bCs/>
      <w:color w:val="000000"/>
      <w:spacing w:val="-20"/>
      <w:w w:val="100"/>
      <w:sz w:val="24"/>
      <w:szCs w:val="24"/>
      <w:u w:val="single"/>
      <w:shd w:fill="FFFFFF" w:val="clear"/>
      <w:lang w:val="uk-UA" w:eastAsia="uk-UA" w:bidi="uk-UA"/>
    </w:rPr>
  </w:style>
  <w:style w:type="character" w:styleId="413pt" w:customStyle="1">
    <w:name w:val="Основной текст (4) + 13 pt;Не полужирный"/>
    <w:basedOn w:val="42"/>
    <w:qFormat/>
    <w:rPr>
      <w:rFonts w:ascii="Times New Roman" w:hAnsi="Times New Roman"/>
      <w:b/>
      <w:bCs/>
      <w:color w:val="000000"/>
      <w:spacing w:val="0"/>
      <w:w w:val="100"/>
      <w:sz w:val="26"/>
      <w:szCs w:val="26"/>
      <w:u w:val="single"/>
      <w:shd w:fill="FFFFFF" w:val="clear"/>
      <w:lang w:val="uk-UA" w:eastAsia="uk-UA" w:bidi="uk-UA"/>
    </w:rPr>
  </w:style>
  <w:style w:type="character" w:styleId="4Candara7pt" w:customStyle="1">
    <w:name w:val="Основной текст (4) + Candara;7 pt;Не полужирный"/>
    <w:basedOn w:val="42"/>
    <w:qFormat/>
    <w:rPr>
      <w:rFonts w:ascii="Candara" w:hAnsi="Candara"/>
      <w:b/>
      <w:bCs/>
      <w:color w:val="000000"/>
      <w:spacing w:val="0"/>
      <w:w w:val="100"/>
      <w:sz w:val="14"/>
      <w:szCs w:val="14"/>
      <w:shd w:fill="FFFFFF" w:val="clear"/>
      <w:lang w:val="uk-UA" w:eastAsia="uk-UA" w:bidi="uk-UA"/>
    </w:rPr>
  </w:style>
  <w:style w:type="character" w:styleId="Style11" w:customStyle="1">
    <w:name w:val="Верхній колонтитул Знак"/>
    <w:basedOn w:val="DefaultParagraphFont"/>
    <w:qFormat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styleId="Style12" w:customStyle="1">
    <w:name w:val="Нижній колонтитул Знак"/>
    <w:basedOn w:val="DefaultParagraphFont"/>
    <w:qFormat/>
    <w:rPr>
      <w:rFonts w:ascii="Microsoft Sans Serif" w:hAnsi="Microsoft Sans Serif"/>
      <w:color w:val="000000"/>
      <w:sz w:val="24"/>
      <w:szCs w:val="24"/>
      <w:lang w:eastAsia="uk-UA" w:bidi="uk-UA"/>
    </w:rPr>
  </w:style>
  <w:style w:type="character" w:styleId="Rvts9" w:customStyle="1">
    <w:name w:val="rvts9"/>
    <w:basedOn w:val="DefaultParagraphFont"/>
    <w:qFormat/>
    <w:rPr/>
  </w:style>
  <w:style w:type="character" w:styleId="Style13" w:customStyle="1">
    <w:name w:val="Текст примітки Знак"/>
    <w:basedOn w:val="DefaultParagraphFont"/>
    <w:link w:val="Annotationtext"/>
    <w:qFormat/>
    <w:rPr>
      <w:rFonts w:ascii="Microsoft Sans Serif" w:hAnsi="Microsoft Sans Serif"/>
      <w:color w:val="000000"/>
      <w:sz w:val="20"/>
      <w:szCs w:val="20"/>
      <w:lang w:eastAsia="uk-UA" w:bidi="uk-UA"/>
    </w:rPr>
  </w:style>
  <w:style w:type="character" w:styleId="Annotationreference">
    <w:name w:val="annotation reference"/>
    <w:basedOn w:val="DefaultParagraphFont"/>
    <w:semiHidden/>
    <w:qFormat/>
    <w:rPr>
      <w:sz w:val="16"/>
      <w:szCs w:val="16"/>
    </w:rPr>
  </w:style>
  <w:style w:type="character" w:styleId="Spanrvts0" w:customStyle="1">
    <w:name w:val="span_rvts0"/>
    <w:basedOn w:val="DefaultParagraphFont"/>
    <w:qFormat/>
    <w:rPr>
      <w:rFonts w:ascii="Times New Roman" w:hAnsi="Times New Roman"/>
      <w:b w:val="false"/>
      <w:bCs w:val="false"/>
      <w:i w:val="false"/>
      <w:iCs w:val="false"/>
      <w:sz w:val="24"/>
      <w:szCs w:val="24"/>
    </w:rPr>
  </w:style>
  <w:style w:type="character" w:styleId="Spanrvts46" w:customStyle="1">
    <w:name w:val="span_rvts46"/>
    <w:basedOn w:val="DefaultParagraphFont"/>
    <w:qFormat/>
    <w:rPr>
      <w:rFonts w:ascii="Times New Roman" w:hAnsi="Times New Roman"/>
      <w:b w:val="false"/>
      <w:bCs w:val="false"/>
      <w:i/>
      <w:iCs/>
      <w:sz w:val="24"/>
      <w:szCs w:val="24"/>
    </w:rPr>
  </w:style>
  <w:style w:type="character" w:styleId="Arvts100" w:customStyle="1">
    <w:name w:val="a_rvts100"/>
    <w:basedOn w:val="DefaultParagraphFont"/>
    <w:qFormat/>
    <w:rPr>
      <w:rFonts w:ascii="Times New Roman" w:hAnsi="Times New Roman"/>
      <w:b w:val="false"/>
      <w:bCs w:val="false"/>
      <w:i/>
      <w:iCs/>
      <w:color w:val="000099"/>
      <w:sz w:val="24"/>
      <w:szCs w:val="24"/>
    </w:rPr>
  </w:style>
  <w:style w:type="character" w:styleId="Arvts99" w:customStyle="1">
    <w:name w:val="a_rvts99"/>
    <w:basedOn w:val="DefaultParagraphFont"/>
    <w:qFormat/>
    <w:rPr>
      <w:rFonts w:ascii="Times New Roman" w:hAnsi="Times New Roman"/>
      <w:b w:val="false"/>
      <w:bCs w:val="false"/>
      <w:i w:val="false"/>
      <w:iCs w:val="false"/>
      <w:color w:val="006600"/>
      <w:sz w:val="24"/>
      <w:szCs w:val="24"/>
    </w:rPr>
  </w:style>
  <w:style w:type="character" w:styleId="Spanrvts15" w:customStyle="1">
    <w:name w:val="span_rvts15"/>
    <w:basedOn w:val="DefaultParagraphFont"/>
    <w:qFormat/>
    <w:rPr>
      <w:rFonts w:ascii="Times New Roman" w:hAnsi="Times New Roman"/>
      <w:b/>
      <w:bCs/>
      <w:i w:val="false"/>
      <w:iCs w:val="false"/>
      <w:sz w:val="28"/>
      <w:szCs w:val="28"/>
    </w:rPr>
  </w:style>
  <w:style w:type="character" w:styleId="Style14" w:customStyle="1">
    <w:name w:val="Текст у виносці Знак"/>
    <w:basedOn w:val="DefaultParagraphFont"/>
    <w:link w:val="BalloonText"/>
    <w:semiHidden/>
    <w:qFormat/>
    <w:rPr>
      <w:rFonts w:ascii="Segoe UI" w:hAnsi="Segoe UI"/>
      <w:color w:val="000000"/>
      <w:sz w:val="18"/>
      <w:szCs w:val="18"/>
      <w:lang w:eastAsia="uk-UA" w:bidi="uk-UA"/>
    </w:rPr>
  </w:style>
  <w:style w:type="character" w:styleId="Style15" w:customStyle="1">
    <w:name w:val="Текст виноски Знак"/>
    <w:basedOn w:val="DefaultParagraphFont"/>
    <w:qFormat/>
    <w:rPr>
      <w:kern w:val="2"/>
      <w:sz w:val="20"/>
      <w:szCs w:val="20"/>
      <w:lang w:val="ru-RU"/>
    </w:rPr>
  </w:style>
  <w:style w:type="character" w:styleId="Style16">
    <w:name w:val="Символ сноски"/>
    <w:basedOn w:val="DefaultParagraphFont"/>
    <w:semiHidden/>
    <w:qFormat/>
    <w:rPr>
      <w:vertAlign w:val="superscript"/>
    </w:rPr>
  </w:style>
  <w:style w:type="character" w:styleId="Style17">
    <w:name w:val="Привязка сноски"/>
    <w:rPr>
      <w:vertAlign w:val="superscript"/>
    </w:rPr>
  </w:style>
  <w:style w:type="character" w:styleId="Style18" w:customStyle="1">
    <w:name w:val="Тема примітки Знак"/>
    <w:basedOn w:val="Style13"/>
    <w:link w:val="Annotationsubject"/>
    <w:semiHidden/>
    <w:qFormat/>
    <w:rPr>
      <w:rFonts w:ascii="Microsoft Sans Serif" w:hAnsi="Microsoft Sans Serif"/>
      <w:b/>
      <w:bCs/>
      <w:color w:val="000000"/>
      <w:sz w:val="20"/>
      <w:szCs w:val="20"/>
      <w:lang w:eastAsia="uk-UA" w:bidi="uk-UA"/>
    </w:rPr>
  </w:style>
  <w:style w:type="character" w:styleId="Style19" w:customStyle="1">
    <w:name w:val="Назва Знак"/>
    <w:basedOn w:val="DefaultParagraphFont"/>
    <w:qFormat/>
    <w:rPr>
      <w:rFonts w:ascii="Times New Roman" w:hAnsi="Times New Roman"/>
      <w:b/>
      <w:sz w:val="72"/>
      <w:szCs w:val="72"/>
      <w:lang w:eastAsia="uk-UA"/>
    </w:rPr>
  </w:style>
  <w:style w:type="character" w:styleId="Style20" w:customStyle="1">
    <w:name w:val="Підзаголовок Знак"/>
    <w:basedOn w:val="DefaultParagraphFont"/>
    <w:qFormat/>
    <w:rPr>
      <w:rFonts w:ascii="Georgia" w:hAnsi="Georgia"/>
      <w:i/>
      <w:color w:val="666666"/>
      <w:sz w:val="48"/>
      <w:szCs w:val="48"/>
      <w:lang w:eastAsia="uk-UA"/>
    </w:rPr>
  </w:style>
  <w:style w:type="character" w:styleId="Style21" w:customStyle="1">
    <w:name w:val="Текст Знак"/>
    <w:basedOn w:val="DefaultParagraphFont"/>
    <w:link w:val="PlainText"/>
    <w:qFormat/>
    <w:rPr>
      <w:rFonts w:ascii="Courier New" w:hAnsi="Courier New"/>
      <w:sz w:val="20"/>
      <w:szCs w:val="20"/>
      <w:lang w:val="ru-RU" w:eastAsia="ru-RU"/>
    </w:rPr>
  </w:style>
  <w:style w:type="character" w:styleId="St42" w:customStyle="1">
    <w:name w:val="st42"/>
    <w:qFormat/>
    <w:rPr>
      <w:color w:val="000000"/>
    </w:rPr>
  </w:style>
  <w:style w:type="character" w:styleId="Rvts11" w:customStyle="1">
    <w:name w:val="rvts11"/>
    <w:basedOn w:val="DefaultParagraphFont"/>
    <w:qFormat/>
    <w:rPr/>
  </w:style>
  <w:style w:type="character" w:styleId="Rvts15" w:customStyle="1">
    <w:name w:val="rvts15"/>
    <w:basedOn w:val="DefaultParagraphFont"/>
    <w:qFormat/>
    <w:rPr/>
  </w:style>
  <w:style w:type="character" w:styleId="Rvts82" w:customStyle="1">
    <w:name w:val="rvts82"/>
    <w:basedOn w:val="DefaultParagraphFont"/>
    <w:qFormat/>
    <w:rPr/>
  </w:style>
  <w:style w:type="character" w:styleId="Style22" w:customStyle="1">
    <w:name w:val="Основний текст з відступом Знак"/>
    <w:basedOn w:val="DefaultParagraphFont"/>
    <w:qFormat/>
    <w:rPr>
      <w:rFonts w:ascii="Times New Roman" w:hAnsi="Times New Roman"/>
      <w:sz w:val="28"/>
      <w:szCs w:val="28"/>
      <w:lang w:eastAsia="ru-RU"/>
    </w:rPr>
  </w:style>
  <w:style w:type="character" w:styleId="Style23" w:customStyle="1">
    <w:name w:val="Текст кінцевої виноски Знак"/>
    <w:basedOn w:val="DefaultParagraphFont"/>
    <w:semiHidden/>
    <w:qFormat/>
    <w:rPr>
      <w:rFonts w:ascii="Times New Roman" w:hAnsi="Times New Roman"/>
      <w:sz w:val="28"/>
      <w:szCs w:val="20"/>
      <w:lang w:eastAsia="ru-RU"/>
    </w:rPr>
  </w:style>
  <w:style w:type="character" w:styleId="Style24">
    <w:name w:val="Символ концевой сноски"/>
    <w:semiHidden/>
    <w:qFormat/>
    <w:rPr>
      <w:vertAlign w:val="superscript"/>
    </w:rPr>
  </w:style>
  <w:style w:type="character" w:styleId="Style25">
    <w:name w:val="Привязка концевой сноски"/>
    <w:rPr>
      <w:vertAlign w:val="superscript"/>
    </w:rPr>
  </w:style>
  <w:style w:type="character" w:styleId="FootnoteTextChar" w:customStyle="1">
    <w:name w:val="Footnote Text Char"/>
    <w:semiHidden/>
    <w:qFormat/>
    <w:rPr>
      <w:sz w:val="20"/>
      <w:szCs w:val="20"/>
    </w:rPr>
  </w:style>
  <w:style w:type="character" w:styleId="EndnoteTextChar" w:customStyle="1">
    <w:name w:val="Endnote Text Char"/>
    <w:semiHidden/>
    <w:qFormat/>
    <w:rPr>
      <w:sz w:val="20"/>
      <w:szCs w:val="20"/>
    </w:rPr>
  </w:style>
  <w:style w:type="character" w:styleId="32" w:customStyle="1">
    <w:name w:val="Основной текст (3)_"/>
    <w:basedOn w:val="DefaultParagraphFont"/>
    <w:link w:val="33"/>
    <w:qFormat/>
    <w:rPr>
      <w:b/>
      <w:bCs/>
    </w:rPr>
  </w:style>
  <w:style w:type="character" w:styleId="Style26" w:customStyle="1">
    <w:name w:val="Другое_"/>
    <w:basedOn w:val="DefaultParagraphFont"/>
    <w:link w:val="Style4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ohit Devanagari"/>
    </w:rPr>
  </w:style>
  <w:style w:type="paragraph" w:styleId="43" w:customStyle="1">
    <w:name w:val="Основной текст (4)"/>
    <w:basedOn w:val="Normal"/>
    <w:link w:val="42"/>
    <w:qFormat/>
    <w:pPr>
      <w:shd w:val="clear" w:color="auto" w:fill="FFFFFF"/>
      <w:spacing w:lineRule="exact" w:line="322" w:before="480" w:after="480"/>
      <w:ind w:hanging="1940"/>
    </w:pPr>
    <w:rPr>
      <w:rFonts w:ascii="Times New Roman" w:hAnsi="Times New Roman"/>
      <w:b/>
      <w:bCs/>
      <w:color w:val="auto"/>
      <w:sz w:val="22"/>
      <w:szCs w:val="22"/>
      <w:lang w:eastAsia="en-US" w:bidi="ar-SA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34">
    <w:name w:val="Footer"/>
    <w:basedOn w:val="Normal"/>
    <w:link w:val="Style12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Rvps2" w:customStyle="1">
    <w:name w:val="rvps2"/>
    <w:basedOn w:val="Normal"/>
    <w:qFormat/>
    <w:pPr>
      <w:widowControl/>
      <w:ind w:firstLine="450"/>
      <w:jc w:val="both"/>
    </w:pPr>
    <w:rPr>
      <w:rFonts w:ascii="Times New Roman" w:hAnsi="Times New Roman"/>
      <w:color w:val="auto"/>
      <w:lang w:val="en-US" w:eastAsia="en-US" w:bidi="ar-SA"/>
    </w:rPr>
  </w:style>
  <w:style w:type="paragraph" w:styleId="Revision">
    <w:name w:val="Revision"/>
    <w:semiHidden/>
    <w:qFormat/>
    <w:pPr>
      <w:widowControl/>
      <w:suppressAutoHyphens w:val="true"/>
      <w:bidi w:val="0"/>
      <w:spacing w:lineRule="auto" w:line="240" w:before="0" w:after="0"/>
      <w:jc w:val="left"/>
    </w:pPr>
    <w:rPr>
      <w:rFonts w:ascii="Microsoft Sans Serif" w:hAnsi="Microsoft Sans Serif" w:eastAsia="Times New Roman" w:cs="Times New Roman"/>
      <w:color w:val="000000"/>
      <w:kern w:val="0"/>
      <w:sz w:val="24"/>
      <w:szCs w:val="24"/>
      <w:lang w:val="uk-UA" w:eastAsia="uk-UA" w:bidi="uk-UA"/>
    </w:rPr>
  </w:style>
  <w:style w:type="paragraph" w:styleId="BalloonText">
    <w:name w:val="Balloon Text"/>
    <w:basedOn w:val="Normal"/>
    <w:link w:val="Style14"/>
    <w:semiHidden/>
    <w:qFormat/>
    <w:pPr/>
    <w:rPr>
      <w:rFonts w:ascii="Segoe UI" w:hAnsi="Segoe UI"/>
      <w:sz w:val="18"/>
      <w:szCs w:val="18"/>
    </w:rPr>
  </w:style>
  <w:style w:type="paragraph" w:styleId="Style35">
    <w:name w:val="Footnote Text"/>
    <w:basedOn w:val="Normal"/>
    <w:link w:val="Style15"/>
    <w:pPr>
      <w:widowControl/>
    </w:pPr>
    <w:rPr>
      <w:color w:val="auto"/>
      <w:kern w:val="2"/>
      <w:sz w:val="20"/>
      <w:szCs w:val="20"/>
      <w:lang w:val="ru-RU" w:eastAsia="en-US" w:bidi="ar-SA"/>
    </w:rPr>
  </w:style>
  <w:style w:type="paragraph" w:styleId="Annotationsubject">
    <w:name w:val="annotation subject"/>
    <w:basedOn w:val="Annotationtext"/>
    <w:next w:val="Annotationtext"/>
    <w:link w:val="Style18"/>
    <w:semiHidden/>
    <w:qFormat/>
    <w:pPr/>
    <w:rPr>
      <w:b/>
      <w:bCs/>
    </w:rPr>
  </w:style>
  <w:style w:type="paragraph" w:styleId="Style36">
    <w:name w:val="Title"/>
    <w:basedOn w:val="Normal"/>
    <w:next w:val="Normal"/>
    <w:link w:val="Style19"/>
    <w:qFormat/>
    <w:pPr>
      <w:keepNext w:val="true"/>
      <w:keepLines/>
      <w:widowControl/>
      <w:spacing w:before="480" w:after="120"/>
    </w:pPr>
    <w:rPr>
      <w:rFonts w:ascii="Times New Roman" w:hAnsi="Times New Roman"/>
      <w:b/>
      <w:color w:val="auto"/>
      <w:sz w:val="72"/>
      <w:szCs w:val="72"/>
      <w:lang w:bidi="ar-SA"/>
    </w:rPr>
  </w:style>
  <w:style w:type="paragraph" w:styleId="Style37">
    <w:name w:val="Subtitle"/>
    <w:basedOn w:val="Normal"/>
    <w:next w:val="Normal"/>
    <w:link w:val="Style20"/>
    <w:qFormat/>
    <w:pPr>
      <w:keepNext w:val="true"/>
      <w:keepLines/>
      <w:widowControl/>
      <w:spacing w:before="360" w:after="80"/>
    </w:pPr>
    <w:rPr>
      <w:rFonts w:ascii="Georgia" w:hAnsi="Georgia"/>
      <w:i/>
      <w:color w:val="666666"/>
      <w:sz w:val="48"/>
      <w:szCs w:val="48"/>
      <w:lang w:bidi="ar-SA"/>
    </w:rPr>
  </w:style>
  <w:style w:type="paragraph" w:styleId="NormalWeb">
    <w:name w:val="Normal (Web)"/>
    <w:basedOn w:val="Normal"/>
    <w:semiHidden/>
    <w:qFormat/>
    <w:pPr>
      <w:widowControl/>
      <w:spacing w:beforeAutospacing="1" w:afterAutospacing="1"/>
    </w:pPr>
    <w:rPr>
      <w:rFonts w:ascii="Times New Roman" w:hAnsi="Times New Roman"/>
      <w:color w:val="auto"/>
      <w:lang w:val="ru-RU" w:eastAsia="ru-RU" w:bidi="ar-SA"/>
    </w:rPr>
  </w:style>
  <w:style w:type="paragraph" w:styleId="PlainText">
    <w:name w:val="Plain Text"/>
    <w:basedOn w:val="Normal"/>
    <w:link w:val="Style21"/>
    <w:qFormat/>
    <w:pPr>
      <w:widowControl/>
    </w:pPr>
    <w:rPr>
      <w:rFonts w:ascii="Courier New" w:hAnsi="Courier New"/>
      <w:color w:val="auto"/>
      <w:sz w:val="20"/>
      <w:szCs w:val="20"/>
      <w:lang w:val="ru-RU" w:eastAsia="ru-RU" w:bidi="ar-SA"/>
    </w:rPr>
  </w:style>
  <w:style w:type="paragraph" w:styleId="Rvps14" w:customStyle="1">
    <w:name w:val="rvps14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7" w:customStyle="1">
    <w:name w:val="rvps7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12" w:customStyle="1">
    <w:name w:val="rvps12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Rvps11" w:customStyle="1">
    <w:name w:val="rvps11"/>
    <w:basedOn w:val="Normal"/>
    <w:qFormat/>
    <w:pPr>
      <w:widowControl/>
      <w:spacing w:beforeAutospacing="1" w:afterAutospacing="1"/>
    </w:pPr>
    <w:rPr>
      <w:rFonts w:ascii="Times New Roman" w:hAnsi="Times New Roman"/>
      <w:color w:val="auto"/>
      <w:lang w:bidi="ar-SA"/>
    </w:rPr>
  </w:style>
  <w:style w:type="paragraph" w:styleId="Style38">
    <w:name w:val="Body Text Indent"/>
    <w:basedOn w:val="Normal"/>
    <w:link w:val="Style22"/>
    <w:pPr>
      <w:spacing w:lineRule="auto" w:line="218" w:before="240" w:after="0"/>
      <w:ind w:firstLine="920"/>
      <w:jc w:val="both"/>
    </w:pPr>
    <w:rPr>
      <w:rFonts w:ascii="Times New Roman" w:hAnsi="Times New Roman"/>
      <w:color w:val="auto"/>
      <w:sz w:val="28"/>
      <w:szCs w:val="28"/>
      <w:lang w:eastAsia="ru-RU" w:bidi="ar-SA"/>
    </w:rPr>
  </w:style>
  <w:style w:type="paragraph" w:styleId="Style39">
    <w:name w:val="Endnote Text"/>
    <w:link w:val="Style23"/>
    <w:semiHidden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uk-UA" w:eastAsia="ru-RU" w:bidi="ar-SA"/>
    </w:rPr>
  </w:style>
  <w:style w:type="paragraph" w:styleId="33" w:customStyle="1">
    <w:name w:val="Основной текст (3)"/>
    <w:basedOn w:val="Normal"/>
    <w:link w:val="32"/>
    <w:qFormat/>
    <w:pPr>
      <w:spacing w:lineRule="auto" w:line="276" w:before="0" w:after="120"/>
      <w:ind w:firstLine="680"/>
    </w:pPr>
    <w:rPr>
      <w:b/>
      <w:bCs/>
      <w:color w:val="auto"/>
      <w:sz w:val="22"/>
      <w:szCs w:val="22"/>
      <w:lang w:eastAsia="en-US" w:bidi="ar-SA"/>
    </w:rPr>
  </w:style>
  <w:style w:type="paragraph" w:styleId="Style40" w:customStyle="1">
    <w:name w:val="Другое"/>
    <w:basedOn w:val="Normal"/>
    <w:link w:val="Style26"/>
    <w:qFormat/>
    <w:pPr>
      <w:ind w:left="200" w:hanging="0"/>
    </w:pPr>
    <w:rPr>
      <w:color w:val="auto"/>
      <w:sz w:val="22"/>
      <w:szCs w:val="22"/>
      <w:lang w:eastAsia="en-US" w:bidi="ar-SA"/>
    </w:rPr>
  </w:style>
  <w:style w:type="paragraph" w:styleId="Style4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Simple 1"/>
    <w:basedOn w:val="a1"/>
    <w:pPr>
      <w:spacing w:after="0" w:line="240" w:lineRule="auto"/>
    </w:pPr>
    <w:rPr>
      <w:lang w:eastAsia="ru-RU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pPr>
      <w:spacing w:after="0" w:line="240" w:lineRule="auto"/>
    </w:pPr>
    <w:rPr>
      <w:lang w:eastAsia="ru-RU"/>
      <w:sz w:val="28"/>
      <w:szCs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5">
    <w:name w:val="Table Grid"/>
    <w:basedOn w:val="a1"/>
    <w:pPr>
      <w:spacing w:after="0" w:line="240" w:lineRule="auto"/>
    </w:pPr>
    <w:rPr>
      <w:lang w:eastAsia="ru-RU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21FE1-6F32-404E-B44A-0C5AD3E6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LibreOffice/7.3.7.2$Linux_X86_64 LibreOffice_project/30$Build-2</Application>
  <AppVersion>15.0000</AppVersion>
  <Pages>9</Pages>
  <Words>1729</Words>
  <Characters>12970</Characters>
  <CharactersWithSpaces>14734</CharactersWithSpaces>
  <Paragraphs>239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2024-04-12T06:35:00Z</dcterms:created>
  <dc:creator>Khymenko O.A</dc:creator>
  <dc:description/>
  <dc:language>ru-RU</dc:language>
  <cp:lastModifiedBy/>
  <cp:lastPrinted>2024-04-22T10:44:22Z</cp:lastPrinted>
  <dcterms:modified xsi:type="dcterms:W3CDTF">2024-04-23T16:09:27Z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