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5189F" w:rsidRDefault="00D22DC5">
      <w:pPr>
        <w:tabs>
          <w:tab w:val="center" w:pos="1013"/>
          <w:tab w:val="center" w:pos="1721"/>
          <w:tab w:val="center" w:pos="2429"/>
          <w:tab w:val="center" w:pos="3137"/>
          <w:tab w:val="center" w:pos="3845"/>
          <w:tab w:val="center" w:pos="4554"/>
          <w:tab w:val="center" w:pos="5262"/>
          <w:tab w:val="center" w:pos="5970"/>
          <w:tab w:val="center" w:pos="6678"/>
          <w:tab w:val="center" w:pos="7386"/>
          <w:tab w:val="right" w:pos="9427"/>
        </w:tabs>
        <w:spacing w:after="0" w:line="259" w:lineRule="auto"/>
        <w:ind w:left="0" w:firstLine="0"/>
        <w:jc w:val="right"/>
      </w:pPr>
      <w:bookmarkStart w:id="0" w:name="_GoBack"/>
      <w:bookmarkEnd w:id="0"/>
      <w:r>
        <w:rPr>
          <w:b/>
        </w:rPr>
        <w:t xml:space="preserve">Додаток 2 </w:t>
      </w:r>
    </w:p>
    <w:p w14:paraId="00000002" w14:textId="77777777" w:rsidR="0035189F" w:rsidRDefault="00D22DC5">
      <w:pPr>
        <w:spacing w:after="0"/>
        <w:ind w:left="0" w:firstLine="1251"/>
        <w:jc w:val="right"/>
      </w:pPr>
      <w:r>
        <w:t xml:space="preserve">        до Положення </w:t>
      </w:r>
    </w:p>
    <w:p w14:paraId="00000003" w14:textId="77777777" w:rsidR="0035189F" w:rsidRDefault="00D22DC5">
      <w:pPr>
        <w:spacing w:after="0"/>
        <w:ind w:left="0" w:firstLine="0"/>
        <w:jc w:val="right"/>
      </w:pPr>
      <w:r>
        <w:t xml:space="preserve">      про  відзнаки та нагороди  </w:t>
      </w:r>
    </w:p>
    <w:p w14:paraId="00000004" w14:textId="77777777" w:rsidR="0035189F" w:rsidRDefault="00D22DC5">
      <w:pPr>
        <w:spacing w:after="0"/>
        <w:ind w:left="0" w:firstLine="0"/>
        <w:jc w:val="right"/>
      </w:pPr>
      <w:r>
        <w:t xml:space="preserve"> НУ «Запорізька політехніка» </w:t>
      </w:r>
    </w:p>
    <w:p w14:paraId="00000005" w14:textId="77777777" w:rsidR="0035189F" w:rsidRDefault="00D22DC5">
      <w:pPr>
        <w:spacing w:after="0" w:line="255" w:lineRule="auto"/>
        <w:ind w:left="0" w:firstLine="0"/>
        <w:jc w:val="center"/>
      </w:pPr>
      <w:r>
        <w:t xml:space="preserve">  </w:t>
      </w:r>
    </w:p>
    <w:p w14:paraId="00000006" w14:textId="77777777" w:rsidR="0035189F" w:rsidRDefault="00D22DC5">
      <w:pPr>
        <w:spacing w:after="0" w:line="259" w:lineRule="auto"/>
        <w:ind w:left="0" w:firstLine="0"/>
        <w:jc w:val="right"/>
      </w:pPr>
      <w:r>
        <w:t xml:space="preserve"> </w:t>
      </w:r>
    </w:p>
    <w:p w14:paraId="00000007" w14:textId="77777777" w:rsidR="0035189F" w:rsidRDefault="00D22DC5">
      <w:pPr>
        <w:spacing w:after="0" w:line="259" w:lineRule="auto"/>
        <w:ind w:left="0" w:firstLine="5883"/>
        <w:jc w:val="right"/>
      </w:pPr>
      <w:r>
        <w:rPr>
          <w:b/>
        </w:rPr>
        <w:t xml:space="preserve">До комісії з нагородження </w:t>
      </w:r>
    </w:p>
    <w:p w14:paraId="00000008" w14:textId="77777777" w:rsidR="0035189F" w:rsidRDefault="00D22DC5">
      <w:pPr>
        <w:spacing w:after="0" w:line="259" w:lineRule="auto"/>
        <w:ind w:left="0" w:firstLine="5883"/>
        <w:jc w:val="center"/>
      </w:pPr>
      <w:r>
        <w:rPr>
          <w:b/>
        </w:rPr>
        <w:t xml:space="preserve">ПОДАННЯ </w:t>
      </w:r>
    </w:p>
    <w:p w14:paraId="00000009" w14:textId="77777777" w:rsidR="0035189F" w:rsidRDefault="00D22DC5">
      <w:pPr>
        <w:spacing w:after="0" w:line="259" w:lineRule="auto"/>
        <w:ind w:left="0" w:firstLine="5883"/>
        <w:jc w:val="center"/>
      </w:pPr>
      <w:r>
        <w:rPr>
          <w:b/>
        </w:rPr>
        <w:t xml:space="preserve">на нагородження </w:t>
      </w:r>
    </w:p>
    <w:p w14:paraId="0000000A" w14:textId="3588573F" w:rsidR="0035189F" w:rsidRDefault="00D22DC5">
      <w:pPr>
        <w:spacing w:after="0" w:line="257" w:lineRule="auto"/>
        <w:ind w:left="0" w:firstLine="5883"/>
      </w:pPr>
      <w:r>
        <w:rPr>
          <w:b/>
        </w:rPr>
        <w:t xml:space="preserve">від структурного підрозділу університету </w:t>
      </w:r>
      <w:r w:rsidR="009923C7">
        <w:rPr>
          <w:b/>
        </w:rPr>
        <w:t>ректорат</w:t>
      </w:r>
    </w:p>
    <w:p w14:paraId="0000000B" w14:textId="77777777" w:rsidR="0035189F" w:rsidRDefault="00D22DC5">
      <w:pPr>
        <w:spacing w:after="0" w:line="259" w:lineRule="auto"/>
        <w:ind w:left="0" w:firstLine="0"/>
      </w:pPr>
      <w:r>
        <w:rPr>
          <w:b/>
        </w:rPr>
        <w:t xml:space="preserve"> </w:t>
      </w:r>
    </w:p>
    <w:p w14:paraId="0000000C" w14:textId="77777777" w:rsidR="0035189F" w:rsidRDefault="00D22DC5">
      <w:pPr>
        <w:spacing w:after="0" w:line="257" w:lineRule="auto"/>
        <w:ind w:left="0" w:firstLine="5883"/>
      </w:pPr>
      <w:r>
        <w:rPr>
          <w:b/>
        </w:rPr>
        <w:t xml:space="preserve">на відзнаку: </w:t>
      </w:r>
    </w:p>
    <w:p w14:paraId="0000000D" w14:textId="77777777" w:rsidR="0035189F" w:rsidRDefault="00D22DC5">
      <w:pPr>
        <w:numPr>
          <w:ilvl w:val="0"/>
          <w:numId w:val="1"/>
        </w:numPr>
        <w:spacing w:after="0" w:line="257" w:lineRule="auto"/>
        <w:ind w:left="0"/>
      </w:pPr>
      <w:r>
        <w:rPr>
          <w:b/>
        </w:rPr>
        <w:t xml:space="preserve">Внутрішню -_______________________________________ </w:t>
      </w:r>
    </w:p>
    <w:p w14:paraId="0000000E" w14:textId="00770A8E" w:rsidR="0035189F" w:rsidRDefault="00D22DC5" w:rsidP="009923C7">
      <w:pPr>
        <w:numPr>
          <w:ilvl w:val="0"/>
          <w:numId w:val="1"/>
        </w:numPr>
        <w:spacing w:after="0" w:line="257" w:lineRule="auto"/>
      </w:pPr>
      <w:r>
        <w:rPr>
          <w:b/>
        </w:rPr>
        <w:t xml:space="preserve">Зовнішню - </w:t>
      </w:r>
      <w:r w:rsidR="009923C7" w:rsidRPr="009923C7">
        <w:rPr>
          <w:u w:val="single"/>
        </w:rPr>
        <w:t>орден «За заслуги» ІІІ ступеня</w:t>
      </w:r>
      <w:r w:rsidR="009923C7" w:rsidRPr="009923C7">
        <w:t xml:space="preserve"> </w:t>
      </w:r>
      <w:r>
        <w:t>_</w:t>
      </w:r>
      <w:r w:rsidR="009923C7">
        <w:rPr>
          <w:b/>
        </w:rPr>
        <w:t>______________ ______</w:t>
      </w:r>
    </w:p>
    <w:p w14:paraId="0000000F" w14:textId="385FBB21"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Прізвище</w:t>
      </w:r>
      <w:r w:rsidRPr="0074756A">
        <w:rPr>
          <w:color w:val="000000"/>
        </w:rPr>
        <w:tab/>
      </w:r>
      <w:r w:rsidRPr="0074756A">
        <w:rPr>
          <w:color w:val="000000"/>
        </w:rPr>
        <w:tab/>
      </w:r>
      <w:r w:rsidRPr="0074756A">
        <w:rPr>
          <w:color w:val="000000"/>
        </w:rPr>
        <w:tab/>
      </w:r>
      <w:r w:rsidR="009923C7" w:rsidRPr="009C45D2">
        <w:rPr>
          <w:u w:val="single"/>
        </w:rPr>
        <w:t xml:space="preserve">Бахрушин </w:t>
      </w:r>
    </w:p>
    <w:p w14:paraId="00000010" w14:textId="09DBAA3E"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Ім’я</w:t>
      </w:r>
      <w:r w:rsidRPr="0074756A">
        <w:rPr>
          <w:color w:val="000000"/>
        </w:rPr>
        <w:tab/>
      </w:r>
      <w:r w:rsidRPr="0074756A">
        <w:rPr>
          <w:color w:val="000000"/>
        </w:rPr>
        <w:tab/>
      </w:r>
      <w:r w:rsidRPr="0074756A">
        <w:rPr>
          <w:color w:val="000000"/>
        </w:rPr>
        <w:tab/>
      </w:r>
      <w:r w:rsidRPr="0074756A">
        <w:rPr>
          <w:color w:val="000000"/>
        </w:rPr>
        <w:tab/>
      </w:r>
      <w:r w:rsidR="009923C7" w:rsidRPr="009C45D2">
        <w:rPr>
          <w:u w:val="single"/>
        </w:rPr>
        <w:t xml:space="preserve">Володимир </w:t>
      </w:r>
    </w:p>
    <w:p w14:paraId="00000011" w14:textId="4B1ECAA3"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По-батькові </w:t>
      </w:r>
      <w:r w:rsidRPr="0074756A">
        <w:rPr>
          <w:color w:val="000000"/>
        </w:rPr>
        <w:tab/>
      </w:r>
      <w:r w:rsidRPr="0074756A">
        <w:rPr>
          <w:color w:val="000000"/>
        </w:rPr>
        <w:tab/>
      </w:r>
      <w:r w:rsidR="009923C7" w:rsidRPr="009C45D2">
        <w:rPr>
          <w:u w:val="single"/>
        </w:rPr>
        <w:t>Євгенович</w:t>
      </w:r>
    </w:p>
    <w:p w14:paraId="2C66AC4E" w14:textId="77777777" w:rsidR="009923C7"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Посада </w:t>
      </w:r>
      <w:r w:rsidRPr="0074756A">
        <w:rPr>
          <w:color w:val="000000"/>
        </w:rPr>
        <w:tab/>
      </w:r>
      <w:r w:rsidRPr="0074756A">
        <w:rPr>
          <w:color w:val="000000"/>
        </w:rPr>
        <w:tab/>
      </w:r>
      <w:r w:rsidRPr="0074756A">
        <w:rPr>
          <w:color w:val="000000"/>
        </w:rPr>
        <w:tab/>
      </w:r>
      <w:r w:rsidR="009923C7" w:rsidRPr="009923C7">
        <w:rPr>
          <w:color w:val="000000"/>
        </w:rPr>
        <w:t xml:space="preserve">професор кафедри «Системний аналіз та обчислювальна математика» Національного університету «Запорізька політехніка», голова вченої ради університету </w:t>
      </w:r>
    </w:p>
    <w:p w14:paraId="00000013" w14:textId="6E9FC3CC"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Науковий ступінь</w:t>
      </w:r>
      <w:r w:rsidRPr="0074756A">
        <w:rPr>
          <w:color w:val="000000"/>
        </w:rPr>
        <w:tab/>
      </w:r>
      <w:r w:rsidRPr="0074756A">
        <w:rPr>
          <w:color w:val="000000"/>
        </w:rPr>
        <w:tab/>
      </w:r>
      <w:r w:rsidR="009923C7" w:rsidRPr="009923C7">
        <w:rPr>
          <w:color w:val="000000"/>
        </w:rPr>
        <w:t>доктор фізико-математичних наук</w:t>
      </w:r>
    </w:p>
    <w:p w14:paraId="00000014" w14:textId="4B5B39B8"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Вчене звання</w:t>
      </w:r>
      <w:r w:rsidRPr="0074756A">
        <w:rPr>
          <w:color w:val="000000"/>
        </w:rPr>
        <w:tab/>
      </w:r>
      <w:r w:rsidRPr="0074756A">
        <w:rPr>
          <w:color w:val="000000"/>
        </w:rPr>
        <w:tab/>
      </w:r>
      <w:r w:rsidR="009923C7" w:rsidRPr="009923C7">
        <w:rPr>
          <w:color w:val="000000"/>
        </w:rPr>
        <w:t xml:space="preserve">професор  </w:t>
      </w:r>
    </w:p>
    <w:p w14:paraId="00000015" w14:textId="77777777" w:rsidR="0035189F" w:rsidRPr="0074756A" w:rsidRDefault="0035189F"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p>
    <w:p w14:paraId="00000016" w14:textId="6C1DBC39"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З якого року працює в </w:t>
      </w:r>
      <w:r w:rsidR="009923C7">
        <w:rPr>
          <w:color w:val="000000"/>
        </w:rPr>
        <w:t>університеті (постійно)</w:t>
      </w:r>
      <w:r w:rsidR="009923C7">
        <w:rPr>
          <w:color w:val="000000"/>
        </w:rPr>
        <w:tab/>
      </w:r>
      <w:r w:rsidR="009923C7">
        <w:rPr>
          <w:color w:val="000000"/>
        </w:rPr>
        <w:tab/>
        <w:t>з 2015</w:t>
      </w:r>
    </w:p>
    <w:p w14:paraId="00000017" w14:textId="77777777" w:rsidR="0035189F" w:rsidRPr="0074756A" w:rsidRDefault="0035189F"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p>
    <w:p w14:paraId="00000018" w14:textId="77777777"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74756A">
        <w:rPr>
          <w:color w:val="000000"/>
        </w:rPr>
        <w:t xml:space="preserve">Нагороди, що має (назва відзнаки, рік надання)  </w:t>
      </w:r>
    </w:p>
    <w:p w14:paraId="16D38473" w14:textId="69D5651D" w:rsidR="009923C7" w:rsidRPr="009923C7"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за сумлінну працю та заслуги перед українським народом Бахрушину</w:t>
      </w:r>
      <w:r w:rsidR="008F1F1F">
        <w:rPr>
          <w:color w:val="000000"/>
        </w:rPr>
        <w:t> </w:t>
      </w:r>
      <w:r w:rsidRPr="009923C7">
        <w:rPr>
          <w:color w:val="000000"/>
        </w:rPr>
        <w:t xml:space="preserve"> В.Є. присвоєно звання «Заслужений працівник освіти України» (Указ Президента України №676/2022 від 30 вересня 2022 року), він нагороджений Грамотою Верховної Ради України (Розпорядження Голови ВР 358-к від 18 травня 2020 р.), Почесною грамотою Запорізької обласної ради (Розпорядження голови обласної ради №№256-н від 30.07.2020).</w:t>
      </w:r>
    </w:p>
    <w:p w14:paraId="5B7281F5" w14:textId="4B8CEBA5" w:rsidR="0074756A"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Бахрушин В.Є. має відомчі нагороди: нагороджений нагрудними знаками МОН України «МОН України «За наукові та освітні досягнення»  (Наказ МОН 437-к від 22.08.2019, посвідчення № 81), «Відмінник освіти» (Наказ МОН 559-к від 28.09.2017, посвідчення №330), «За наукові досягнення» (наказ МОН 1113-к від 28.09.2007, посвідчення №715).</w:t>
      </w:r>
    </w:p>
    <w:p w14:paraId="00000020" w14:textId="77777777" w:rsidR="0035189F" w:rsidRPr="0074756A" w:rsidRDefault="00D22DC5" w:rsidP="00747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rPr>
      </w:pPr>
      <w:r w:rsidRPr="0074756A">
        <w:rPr>
          <w:b/>
          <w:color w:val="000000"/>
        </w:rPr>
        <w:t xml:space="preserve">Відомість про досягнення  </w:t>
      </w:r>
    </w:p>
    <w:p w14:paraId="12679280" w14:textId="3A94EB9E" w:rsidR="009923C7" w:rsidRPr="009923C7"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 xml:space="preserve">Бахрушин В.Є. є головою вченої ради університету (з 2021 р.); членом вченої ради факультету (з 2015 р.); координатором Сектору вищої освіти Науково-методичної ради Міністерства освіти і науки України (з 2021 р.), членом Сектору вищої освіти НМР МОН з 2016 р.); членом Консультативної </w:t>
      </w:r>
      <w:r w:rsidRPr="009923C7">
        <w:rPr>
          <w:color w:val="000000"/>
        </w:rPr>
        <w:lastRenderedPageBreak/>
        <w:t xml:space="preserve">ради з питань сприяння розвитку системи загальної середньої освіти при Президентові України (з 2021 р.);помічником-консультантом народного депутата України Гришиної Ю.М. на громадських засадах (з 2019 р.); членом Національної команди експертів з реформування вищої освіти (з 2017 р.), головою Національної команди (з 2020 р.); членом Ради ректорів закладів вищої освіти Запорізького регіону (з 2022 р.); Академіком Академії наук вищої школи України (з 2009 р.), головою Південного регіонального відділення Академії (з 2023 р.); членом правління Української асоціації дослідників освіти (з 2017 р.), членом редакційної колегії наукового журналу „Освітня аналітика України”, який включено до переліку наукових фахових видань України (з 2017 р.). </w:t>
      </w:r>
    </w:p>
    <w:p w14:paraId="2A6BEA8E" w14:textId="77777777" w:rsidR="009923C7" w:rsidRPr="009923C7"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У 2015 – 2024 р. був членом багатьох робочих груп МОН України та Комітету Верховної Ради України з питань освіти, науки та інновацій (з питань науки і освіти – до 2019 р.), зокрема з підготовки проєктів Законів України «Про освіту», «Про фахову передвищу освіту», «Про повну загальну середню освіту», змін до законів України «Про вищу освіту», постанов Кабінету Міністрів України, Наказів МОН України, Стратегії розвитку вищої освіти та інших документів законодавства, членом робочої групи з освіти і науки Національної ради з відновлення України від наслідків війни.</w:t>
      </w:r>
    </w:p>
    <w:p w14:paraId="091209F4" w14:textId="77777777" w:rsidR="009923C7" w:rsidRPr="009923C7"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 xml:space="preserve">Бахрушин В.Є. є провідним фахівцем у галузях освітньої політики, системного аналізу освітніх систем, аналізу даних, фізики твердого тіла і матеріалознавства, він є автором 3 монографій, навчального посібника з грифом МОН, понад 170 наукових і понад 60 публіцистичних статей, 10 патентів та авторських свідоцтв на винаходи, інших публікацій. </w:t>
      </w:r>
    </w:p>
    <w:p w14:paraId="14148A3E" w14:textId="77777777" w:rsidR="009923C7" w:rsidRPr="009923C7"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Бахрушин В.Є. зробив значний внесок у створення стандартів вищої освіти нового покоління, розроблення законодавства у сфері освіти. Він бере активну участь у розробці проєктів документів, необхідних для вирішення проблем, зумовлених військовою агресією росії проти України, та проблем відновлення України у післявоєнний час, як на рівні законодавства, так і на рівні Національного університету «Запорізька політехніка», а також у міжнародній співпраці, необхідній для розширення допомоги Україні з боку іноземних партнерів. З 2023 р. він є членом Генеральної асамблеї Європейської асоціації інституцій вищої освіти (EURASHE), членом Core Group of the EURASHE Quality Assurance Community of Practice. У травні 2022 року був членом Української делегації на ІІІ Всесвітній конференції ЮНЕСКО з вищої освіти.</w:t>
      </w:r>
    </w:p>
    <w:p w14:paraId="730833A1" w14:textId="77777777" w:rsidR="009923C7" w:rsidRPr="009923C7"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Бахрушин В.Є. розробив низку методів та інструментів для аналізу даних та ідентифікації моделей складних спектрів, визначив важливі особливості структури і фізичних властивостей слаболегованих шарів кремнієвих композицій та складнолегованих сплавів на основі ніобію.</w:t>
      </w:r>
    </w:p>
    <w:p w14:paraId="0000002B" w14:textId="1CB18FCA" w:rsidR="0035189F" w:rsidRPr="009923C7" w:rsidRDefault="009923C7" w:rsidP="00992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rPr>
      </w:pPr>
      <w:r w:rsidRPr="009923C7">
        <w:rPr>
          <w:color w:val="000000"/>
        </w:rPr>
        <w:tab/>
        <w:t>Користується авторитетом і повагою серед науково-педагогічних працівників і здобувачів вищої освіти університету.</w:t>
      </w:r>
    </w:p>
    <w:p w14:paraId="62E60C3A" w14:textId="77777777" w:rsidR="009923C7" w:rsidRDefault="009923C7" w:rsidP="0074756A">
      <w:pPr>
        <w:spacing w:after="0"/>
        <w:ind w:left="0" w:firstLine="0"/>
      </w:pPr>
    </w:p>
    <w:p w14:paraId="0000002D" w14:textId="14686338" w:rsidR="0035189F" w:rsidRPr="009923C7" w:rsidRDefault="009923C7">
      <w:pPr>
        <w:ind w:left="5812" w:hanging="5883"/>
      </w:pPr>
      <w:r w:rsidRPr="009923C7">
        <w:t>Проректор з НПР,СЕР та МП</w:t>
      </w:r>
      <w:r w:rsidR="00D22DC5" w:rsidRPr="009923C7">
        <w:t xml:space="preserve"> </w:t>
      </w:r>
      <w:r w:rsidR="00D22DC5" w:rsidRPr="009923C7">
        <w:tab/>
        <w:t xml:space="preserve"> </w:t>
      </w:r>
      <w:r w:rsidR="00D22DC5" w:rsidRPr="009923C7">
        <w:tab/>
      </w:r>
      <w:r w:rsidRPr="009923C7">
        <w:t>Андрій ІВАНЧЕНКО</w:t>
      </w:r>
    </w:p>
    <w:sectPr w:rsidR="0035189F" w:rsidRPr="009923C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6E1"/>
    <w:multiLevelType w:val="multilevel"/>
    <w:tmpl w:val="05F6FA9E"/>
    <w:lvl w:ilvl="0">
      <w:start w:val="1"/>
      <w:numFmt w:val="bullet"/>
      <w:lvlText w:val="-"/>
      <w:lvlJc w:val="left"/>
      <w:pPr>
        <w:ind w:left="792" w:hanging="792"/>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i w:val="0"/>
        <w:strike w:val="0"/>
        <w:color w:val="000000"/>
        <w:sz w:val="28"/>
        <w:szCs w:val="28"/>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9F"/>
    <w:rsid w:val="000F494D"/>
    <w:rsid w:val="0033114A"/>
    <w:rsid w:val="0035189F"/>
    <w:rsid w:val="003B586D"/>
    <w:rsid w:val="0074756A"/>
    <w:rsid w:val="008F1F1F"/>
    <w:rsid w:val="009923C7"/>
    <w:rsid w:val="00D22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uk-UA" w:bidi="ar-SA"/>
      </w:rPr>
    </w:rPrDefault>
    <w:pPrDefault>
      <w:pPr>
        <w:spacing w:after="3" w:line="269" w:lineRule="auto"/>
        <w:ind w:left="5893" w:hanging="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8F1F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1F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uk-UA" w:bidi="ar-SA"/>
      </w:rPr>
    </w:rPrDefault>
    <w:pPrDefault>
      <w:pPr>
        <w:spacing w:after="3" w:line="269" w:lineRule="auto"/>
        <w:ind w:left="5893" w:hanging="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8F1F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1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cp:revision>
  <cp:lastPrinted>2024-10-11T11:43:00Z</cp:lastPrinted>
  <dcterms:created xsi:type="dcterms:W3CDTF">2024-10-14T17:19:00Z</dcterms:created>
  <dcterms:modified xsi:type="dcterms:W3CDTF">2024-10-14T17:19:00Z</dcterms:modified>
</cp:coreProperties>
</file>