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4DC" w:rsidRPr="004D714E" w:rsidRDefault="00E62191" w:rsidP="00E62191">
      <w:pPr>
        <w:spacing w:after="0" w:line="240" w:lineRule="auto"/>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Проєкт</w:t>
      </w:r>
    </w:p>
    <w:p w:rsidR="001404DC" w:rsidRPr="004D714E" w:rsidRDefault="001404DC" w:rsidP="001404DC">
      <w:pPr>
        <w:spacing w:after="0" w:line="240" w:lineRule="auto"/>
        <w:jc w:val="both"/>
        <w:rPr>
          <w:sz w:val="28"/>
          <w:szCs w:val="28"/>
          <w:lang w:val="uk-UA"/>
        </w:rPr>
      </w:pPr>
    </w:p>
    <w:p w:rsidR="006D6BA4" w:rsidRPr="004D714E" w:rsidRDefault="006D6BA4" w:rsidP="001404DC">
      <w:pPr>
        <w:spacing w:after="0" w:line="240" w:lineRule="auto"/>
        <w:jc w:val="both"/>
        <w:rPr>
          <w:sz w:val="28"/>
          <w:szCs w:val="28"/>
          <w:lang w:val="uk-UA"/>
        </w:rPr>
      </w:pPr>
      <w:r w:rsidRPr="004D714E">
        <w:rPr>
          <w:noProof/>
          <w:sz w:val="28"/>
          <w:szCs w:val="28"/>
          <w:lang w:eastAsia="ru-RU"/>
        </w:rPr>
        <w:drawing>
          <wp:anchor distT="0" distB="0" distL="114300" distR="114300" simplePos="0" relativeHeight="251659264" behindDoc="0" locked="0" layoutInCell="1" allowOverlap="1" wp14:anchorId="0301D542" wp14:editId="785EE6FE">
            <wp:simplePos x="0" y="0"/>
            <wp:positionH relativeFrom="column">
              <wp:posOffset>2847975</wp:posOffset>
            </wp:positionH>
            <wp:positionV relativeFrom="paragraph">
              <wp:posOffset>-172085</wp:posOffset>
            </wp:positionV>
            <wp:extent cx="552450" cy="71437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anchor>
        </w:drawing>
      </w:r>
    </w:p>
    <w:p w:rsidR="006D6BA4" w:rsidRPr="004D714E" w:rsidRDefault="006D6BA4" w:rsidP="001404DC">
      <w:pPr>
        <w:spacing w:after="0" w:line="240" w:lineRule="auto"/>
        <w:jc w:val="both"/>
        <w:rPr>
          <w:sz w:val="28"/>
          <w:szCs w:val="28"/>
          <w:lang w:val="uk-UA"/>
        </w:rPr>
      </w:pPr>
    </w:p>
    <w:p w:rsidR="006D6BA4" w:rsidRPr="004D714E" w:rsidRDefault="006D6BA4" w:rsidP="001404DC">
      <w:pPr>
        <w:spacing w:after="0" w:line="240" w:lineRule="auto"/>
        <w:jc w:val="both"/>
        <w:rPr>
          <w:sz w:val="28"/>
          <w:szCs w:val="28"/>
          <w:lang w:val="uk-UA"/>
        </w:rPr>
      </w:pPr>
    </w:p>
    <w:p w:rsidR="006D6BA4" w:rsidRPr="004D714E" w:rsidRDefault="006D6BA4" w:rsidP="001404DC">
      <w:pPr>
        <w:pStyle w:val="a4"/>
        <w:spacing w:line="240" w:lineRule="auto"/>
        <w:rPr>
          <w:spacing w:val="0"/>
          <w:szCs w:val="28"/>
        </w:rPr>
      </w:pPr>
      <w:r w:rsidRPr="004D714E">
        <w:rPr>
          <w:spacing w:val="0"/>
          <w:szCs w:val="28"/>
        </w:rPr>
        <w:t>УКРАЇНА</w:t>
      </w:r>
    </w:p>
    <w:p w:rsidR="006D6BA4" w:rsidRPr="004D714E" w:rsidRDefault="006D6BA4" w:rsidP="001404DC">
      <w:pPr>
        <w:pStyle w:val="a4"/>
        <w:spacing w:line="240" w:lineRule="auto"/>
        <w:rPr>
          <w:b w:val="0"/>
          <w:spacing w:val="0"/>
          <w:szCs w:val="28"/>
        </w:rPr>
      </w:pPr>
      <w:r w:rsidRPr="004D714E">
        <w:rPr>
          <w:b w:val="0"/>
          <w:spacing w:val="0"/>
          <w:szCs w:val="28"/>
        </w:rPr>
        <w:t>МІНІСТЕРСТВО ОСВІТИ І НАУКИ УКРАЇНИ</w:t>
      </w:r>
    </w:p>
    <w:p w:rsidR="006D6BA4" w:rsidRPr="004D714E" w:rsidRDefault="006D6BA4" w:rsidP="001404DC">
      <w:pPr>
        <w:pStyle w:val="5"/>
        <w:rPr>
          <w:sz w:val="28"/>
          <w:szCs w:val="28"/>
        </w:rPr>
      </w:pPr>
      <w:r w:rsidRPr="004D714E">
        <w:rPr>
          <w:sz w:val="28"/>
          <w:szCs w:val="28"/>
        </w:rPr>
        <w:t>Національний університет «Запорізька політехніка»</w:t>
      </w:r>
    </w:p>
    <w:p w:rsidR="006D6BA4" w:rsidRPr="004D714E" w:rsidRDefault="006D6BA4" w:rsidP="001404DC">
      <w:pPr>
        <w:pStyle w:val="6"/>
        <w:spacing w:before="0" w:after="0"/>
        <w:jc w:val="center"/>
        <w:rPr>
          <w:sz w:val="28"/>
          <w:szCs w:val="28"/>
          <w:lang w:val="uk-UA"/>
        </w:rPr>
      </w:pPr>
      <w:r w:rsidRPr="004D714E">
        <w:rPr>
          <w:sz w:val="28"/>
          <w:szCs w:val="28"/>
          <w:lang w:val="uk-UA"/>
        </w:rPr>
        <w:t>(НУ «ЗАПОРІЗЬКА ПОЛІТЕХНІКА»)</w:t>
      </w:r>
    </w:p>
    <w:p w:rsidR="006D6BA4" w:rsidRPr="004D714E" w:rsidRDefault="006D6BA4" w:rsidP="001404DC">
      <w:pPr>
        <w:spacing w:after="0" w:line="240" w:lineRule="auto"/>
        <w:jc w:val="center"/>
        <w:rPr>
          <w:rFonts w:ascii="Times New Roman" w:hAnsi="Times New Roman" w:cs="Times New Roman"/>
          <w:b/>
          <w:sz w:val="28"/>
          <w:szCs w:val="28"/>
          <w:lang w:val="uk-UA"/>
        </w:rPr>
      </w:pPr>
      <w:r w:rsidRPr="004D714E">
        <w:rPr>
          <w:rFonts w:ascii="Times New Roman" w:hAnsi="Times New Roman" w:cs="Times New Roman"/>
          <w:b/>
          <w:sz w:val="28"/>
          <w:szCs w:val="28"/>
          <w:lang w:val="uk-UA"/>
        </w:rPr>
        <w:t>Н А К А З</w:t>
      </w:r>
    </w:p>
    <w:p w:rsidR="006D6BA4" w:rsidRPr="004D714E" w:rsidRDefault="006D6BA4" w:rsidP="001404DC">
      <w:pPr>
        <w:spacing w:after="0" w:line="240" w:lineRule="auto"/>
        <w:jc w:val="both"/>
        <w:rPr>
          <w:b/>
          <w:sz w:val="28"/>
          <w:szCs w:val="28"/>
          <w:lang w:val="uk-UA"/>
        </w:rPr>
      </w:pPr>
    </w:p>
    <w:p w:rsidR="006D6BA4" w:rsidRPr="004D714E" w:rsidRDefault="006D6BA4" w:rsidP="001404DC">
      <w:pPr>
        <w:pStyle w:val="21"/>
        <w:shd w:val="clear" w:color="auto" w:fill="auto"/>
        <w:spacing w:after="0" w:line="240" w:lineRule="auto"/>
        <w:ind w:firstLine="0"/>
        <w:jc w:val="both"/>
        <w:rPr>
          <w:rStyle w:val="2"/>
          <w:rFonts w:eastAsiaTheme="minorHAnsi"/>
          <w:lang w:val="uk-UA" w:eastAsia="uk-UA"/>
        </w:rPr>
      </w:pPr>
      <w:r w:rsidRPr="004D714E">
        <w:rPr>
          <w:rStyle w:val="2"/>
          <w:rFonts w:eastAsiaTheme="minorHAnsi"/>
          <w:lang w:val="uk-UA" w:eastAsia="uk-UA"/>
        </w:rPr>
        <w:t>__  _______ 2021 р.</w:t>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r>
      <w:r w:rsidRPr="004D714E">
        <w:rPr>
          <w:rStyle w:val="2"/>
          <w:rFonts w:eastAsiaTheme="minorHAnsi"/>
          <w:lang w:val="uk-UA" w:eastAsia="uk-UA"/>
        </w:rPr>
        <w:tab/>
        <w:t>№ ____</w:t>
      </w:r>
    </w:p>
    <w:p w:rsidR="006D6BA4" w:rsidRPr="004D714E" w:rsidRDefault="006D6BA4" w:rsidP="001404DC">
      <w:pPr>
        <w:pStyle w:val="21"/>
        <w:shd w:val="clear" w:color="auto" w:fill="auto"/>
        <w:spacing w:after="0" w:line="240" w:lineRule="auto"/>
        <w:ind w:firstLine="0"/>
        <w:jc w:val="both"/>
        <w:rPr>
          <w:lang w:val="uk-UA"/>
        </w:rPr>
      </w:pPr>
    </w:p>
    <w:p w:rsidR="001404DC" w:rsidRPr="004D714E" w:rsidRDefault="00C53E4E" w:rsidP="001404DC">
      <w:pPr>
        <w:spacing w:after="0" w:line="240" w:lineRule="auto"/>
        <w:rPr>
          <w:rFonts w:ascii="Times New Roman" w:eastAsia="Times New Roman" w:hAnsi="Times New Roman" w:cs="Times New Roman"/>
          <w:sz w:val="28"/>
          <w:szCs w:val="28"/>
          <w:lang w:val="uk-UA" w:eastAsia="uk-UA"/>
        </w:rPr>
      </w:pPr>
      <w:r w:rsidRPr="004D714E">
        <w:rPr>
          <w:rFonts w:ascii="Times New Roman" w:eastAsia="Times New Roman" w:hAnsi="Times New Roman" w:cs="Times New Roman"/>
          <w:sz w:val="28"/>
          <w:szCs w:val="28"/>
          <w:lang w:val="uk-UA" w:eastAsia="uk-UA"/>
        </w:rPr>
        <w:t xml:space="preserve">Про введення в дію Положення про вибори </w:t>
      </w:r>
    </w:p>
    <w:p w:rsidR="001404DC" w:rsidRPr="004D714E" w:rsidRDefault="001404DC" w:rsidP="001404DC">
      <w:pPr>
        <w:spacing w:after="0" w:line="240" w:lineRule="auto"/>
        <w:rPr>
          <w:rFonts w:ascii="Times New Roman" w:eastAsia="Times New Roman" w:hAnsi="Times New Roman" w:cs="Times New Roman"/>
          <w:sz w:val="28"/>
          <w:szCs w:val="28"/>
          <w:lang w:val="uk-UA" w:eastAsia="uk-UA"/>
        </w:rPr>
      </w:pPr>
      <w:r w:rsidRPr="004D714E">
        <w:rPr>
          <w:rFonts w:ascii="Times New Roman" w:eastAsia="Times New Roman" w:hAnsi="Times New Roman" w:cs="Times New Roman"/>
          <w:sz w:val="28"/>
          <w:szCs w:val="28"/>
          <w:lang w:val="uk-UA" w:eastAsia="uk-UA"/>
        </w:rPr>
        <w:t>ректора НУ «Запорізька політехніка»</w:t>
      </w:r>
    </w:p>
    <w:p w:rsidR="001404DC" w:rsidRPr="004D714E" w:rsidRDefault="001404DC" w:rsidP="001404DC">
      <w:pPr>
        <w:spacing w:after="0" w:line="240" w:lineRule="auto"/>
        <w:rPr>
          <w:rFonts w:ascii="Times New Roman" w:eastAsia="Times New Roman" w:hAnsi="Times New Roman" w:cs="Times New Roman"/>
          <w:sz w:val="28"/>
          <w:szCs w:val="28"/>
          <w:lang w:val="uk-UA" w:eastAsia="uk-UA"/>
        </w:rPr>
      </w:pPr>
    </w:p>
    <w:p w:rsidR="001404DC" w:rsidRPr="004D714E" w:rsidRDefault="00C53E4E" w:rsidP="001404DC">
      <w:pPr>
        <w:spacing w:after="0" w:line="360" w:lineRule="auto"/>
        <w:ind w:firstLine="567"/>
        <w:jc w:val="both"/>
        <w:rPr>
          <w:rFonts w:ascii="Times New Roman" w:eastAsia="Times New Roman" w:hAnsi="Times New Roman" w:cs="Times New Roman"/>
          <w:sz w:val="28"/>
          <w:szCs w:val="28"/>
          <w:lang w:val="uk-UA" w:eastAsia="ru-RU"/>
        </w:rPr>
      </w:pPr>
      <w:r w:rsidRPr="004D714E">
        <w:rPr>
          <w:rFonts w:ascii="Times New Roman" w:eastAsia="Times New Roman" w:hAnsi="Times New Roman" w:cs="Times New Roman"/>
          <w:sz w:val="28"/>
          <w:szCs w:val="28"/>
          <w:lang w:val="uk-UA" w:eastAsia="uk-UA"/>
        </w:rPr>
        <w:t xml:space="preserve">Відповідно до </w:t>
      </w:r>
      <w:r w:rsidR="001404DC" w:rsidRPr="004D714E">
        <w:rPr>
          <w:rFonts w:ascii="Times New Roman" w:eastAsia="Times New Roman" w:hAnsi="Times New Roman" w:cs="Times New Roman"/>
          <w:sz w:val="28"/>
          <w:szCs w:val="28"/>
          <w:lang w:val="uk-UA" w:eastAsia="uk-UA"/>
        </w:rPr>
        <w:t>рішення</w:t>
      </w:r>
      <w:r w:rsidRPr="004D714E">
        <w:rPr>
          <w:rFonts w:ascii="Times New Roman" w:eastAsia="Times New Roman" w:hAnsi="Times New Roman" w:cs="Times New Roman"/>
          <w:sz w:val="28"/>
          <w:szCs w:val="28"/>
          <w:lang w:val="uk-UA" w:eastAsia="uk-UA"/>
        </w:rPr>
        <w:t xml:space="preserve"> Вченої ради </w:t>
      </w:r>
      <w:r w:rsidR="001404DC" w:rsidRPr="004D714E">
        <w:rPr>
          <w:rFonts w:ascii="Times New Roman" w:eastAsia="Times New Roman" w:hAnsi="Times New Roman" w:cs="Times New Roman"/>
          <w:sz w:val="28"/>
          <w:szCs w:val="28"/>
          <w:lang w:val="uk-UA" w:eastAsia="uk-UA"/>
        </w:rPr>
        <w:t>Національного університету «Запорізька політехніка»</w:t>
      </w:r>
      <w:r w:rsidRPr="004D714E">
        <w:rPr>
          <w:rFonts w:ascii="Times New Roman" w:eastAsia="Times New Roman" w:hAnsi="Times New Roman" w:cs="Times New Roman"/>
          <w:sz w:val="28"/>
          <w:szCs w:val="28"/>
          <w:lang w:val="uk-UA" w:eastAsia="uk-UA"/>
        </w:rPr>
        <w:t xml:space="preserve"> (протокол №</w:t>
      </w:r>
      <w:r w:rsidR="001404DC" w:rsidRPr="004D714E">
        <w:rPr>
          <w:rFonts w:ascii="Times New Roman" w:eastAsia="Times New Roman" w:hAnsi="Times New Roman" w:cs="Times New Roman"/>
          <w:sz w:val="28"/>
          <w:szCs w:val="28"/>
          <w:lang w:val="uk-UA" w:eastAsia="uk-UA"/>
        </w:rPr>
        <w:t>____</w:t>
      </w:r>
      <w:r w:rsidRPr="004D714E">
        <w:rPr>
          <w:rFonts w:ascii="Times New Roman" w:eastAsia="Times New Roman" w:hAnsi="Times New Roman" w:cs="Times New Roman"/>
          <w:sz w:val="28"/>
          <w:szCs w:val="28"/>
          <w:lang w:val="uk-UA" w:eastAsia="uk-UA"/>
        </w:rPr>
        <w:t xml:space="preserve"> від </w:t>
      </w:r>
      <w:r w:rsidR="001404DC" w:rsidRPr="004D714E">
        <w:rPr>
          <w:rFonts w:ascii="Times New Roman" w:eastAsia="Times New Roman" w:hAnsi="Times New Roman" w:cs="Times New Roman"/>
          <w:sz w:val="28"/>
          <w:szCs w:val="28"/>
          <w:lang w:val="uk-UA" w:eastAsia="uk-UA"/>
        </w:rPr>
        <w:t xml:space="preserve">«____» </w:t>
      </w:r>
      <w:r w:rsidRPr="004D714E">
        <w:rPr>
          <w:rFonts w:ascii="Times New Roman" w:eastAsia="Times New Roman" w:hAnsi="Times New Roman" w:cs="Times New Roman"/>
          <w:sz w:val="28"/>
          <w:szCs w:val="28"/>
          <w:lang w:val="uk-UA" w:eastAsia="uk-UA"/>
        </w:rPr>
        <w:t xml:space="preserve"> </w:t>
      </w:r>
      <w:r w:rsidR="001404DC" w:rsidRPr="004D714E">
        <w:rPr>
          <w:rFonts w:ascii="Times New Roman" w:eastAsia="Times New Roman" w:hAnsi="Times New Roman" w:cs="Times New Roman"/>
          <w:sz w:val="28"/>
          <w:szCs w:val="28"/>
          <w:lang w:val="uk-UA" w:eastAsia="uk-UA"/>
        </w:rPr>
        <w:t>________</w:t>
      </w:r>
      <w:r w:rsidRPr="004D714E">
        <w:rPr>
          <w:rFonts w:ascii="Times New Roman" w:eastAsia="Times New Roman" w:hAnsi="Times New Roman" w:cs="Times New Roman"/>
          <w:sz w:val="28"/>
          <w:szCs w:val="28"/>
          <w:lang w:val="uk-UA" w:eastAsia="uk-UA"/>
        </w:rPr>
        <w:t xml:space="preserve"> 20</w:t>
      </w:r>
      <w:r w:rsidR="001404DC" w:rsidRPr="004D714E">
        <w:rPr>
          <w:rFonts w:ascii="Times New Roman" w:eastAsia="Times New Roman" w:hAnsi="Times New Roman" w:cs="Times New Roman"/>
          <w:sz w:val="28"/>
          <w:szCs w:val="28"/>
          <w:lang w:val="uk-UA" w:eastAsia="uk-UA"/>
        </w:rPr>
        <w:t>21</w:t>
      </w:r>
      <w:r w:rsidRPr="004D714E">
        <w:rPr>
          <w:rFonts w:ascii="Times New Roman" w:eastAsia="Times New Roman" w:hAnsi="Times New Roman" w:cs="Times New Roman"/>
          <w:sz w:val="28"/>
          <w:szCs w:val="28"/>
          <w:lang w:val="uk-UA" w:eastAsia="uk-UA"/>
        </w:rPr>
        <w:t xml:space="preserve"> р.)</w:t>
      </w:r>
      <w:r w:rsidR="001404DC" w:rsidRPr="004D714E">
        <w:rPr>
          <w:rFonts w:ascii="Times New Roman" w:eastAsia="Times New Roman" w:hAnsi="Times New Roman" w:cs="Times New Roman"/>
          <w:sz w:val="28"/>
          <w:szCs w:val="28"/>
          <w:lang w:val="uk-UA" w:eastAsia="uk-UA"/>
        </w:rPr>
        <w:t>,</w:t>
      </w:r>
      <w:r w:rsidRPr="004D714E">
        <w:rPr>
          <w:rFonts w:ascii="Times New Roman" w:eastAsia="Times New Roman" w:hAnsi="Times New Roman" w:cs="Times New Roman"/>
          <w:sz w:val="28"/>
          <w:szCs w:val="28"/>
          <w:lang w:val="uk-UA" w:eastAsia="uk-UA"/>
        </w:rPr>
        <w:t xml:space="preserve"> </w:t>
      </w:r>
      <w:r w:rsidR="001404DC" w:rsidRPr="004D714E">
        <w:rPr>
          <w:rFonts w:ascii="Times New Roman" w:eastAsia="Times New Roman" w:hAnsi="Times New Roman" w:cs="Times New Roman"/>
          <w:sz w:val="28"/>
          <w:szCs w:val="28"/>
          <w:lang w:val="uk-UA" w:eastAsia="uk-UA"/>
        </w:rPr>
        <w:t>рішення</w:t>
      </w:r>
      <w:r w:rsidRPr="004D714E">
        <w:rPr>
          <w:rFonts w:ascii="Times New Roman" w:eastAsia="Times New Roman" w:hAnsi="Times New Roman" w:cs="Times New Roman"/>
          <w:sz w:val="28"/>
          <w:szCs w:val="28"/>
          <w:lang w:val="uk-UA" w:eastAsia="uk-UA"/>
        </w:rPr>
        <w:t xml:space="preserve"> первинної профспілкової організації </w:t>
      </w:r>
      <w:r w:rsidR="001404DC" w:rsidRPr="004D714E">
        <w:rPr>
          <w:rFonts w:ascii="Times New Roman" w:eastAsia="Times New Roman" w:hAnsi="Times New Roman" w:cs="Times New Roman"/>
          <w:sz w:val="28"/>
          <w:szCs w:val="28"/>
          <w:lang w:val="uk-UA" w:eastAsia="uk-UA"/>
        </w:rPr>
        <w:t xml:space="preserve">Національного університету «Запорізька політехніка» </w:t>
      </w:r>
      <w:r w:rsidRPr="004D714E">
        <w:rPr>
          <w:rFonts w:ascii="Times New Roman" w:eastAsia="Times New Roman" w:hAnsi="Times New Roman" w:cs="Times New Roman"/>
          <w:sz w:val="28"/>
          <w:szCs w:val="28"/>
          <w:lang w:val="uk-UA" w:eastAsia="uk-UA"/>
        </w:rPr>
        <w:t xml:space="preserve"> (протокол №</w:t>
      </w:r>
      <w:r w:rsidR="001404DC" w:rsidRPr="004D714E">
        <w:rPr>
          <w:rFonts w:ascii="Times New Roman" w:eastAsia="Times New Roman" w:hAnsi="Times New Roman" w:cs="Times New Roman"/>
          <w:sz w:val="28"/>
          <w:szCs w:val="28"/>
          <w:lang w:val="uk-UA" w:eastAsia="uk-UA"/>
        </w:rPr>
        <w:t xml:space="preserve">._____ </w:t>
      </w:r>
      <w:r w:rsidRPr="004D714E">
        <w:rPr>
          <w:rFonts w:ascii="Times New Roman" w:eastAsia="Times New Roman" w:hAnsi="Times New Roman" w:cs="Times New Roman"/>
          <w:sz w:val="28"/>
          <w:szCs w:val="28"/>
          <w:lang w:val="uk-UA" w:eastAsia="uk-UA"/>
        </w:rPr>
        <w:t xml:space="preserve">від </w:t>
      </w:r>
      <w:r w:rsidR="001404DC" w:rsidRPr="004D714E">
        <w:rPr>
          <w:rFonts w:ascii="Times New Roman" w:eastAsia="Times New Roman" w:hAnsi="Times New Roman" w:cs="Times New Roman"/>
          <w:sz w:val="28"/>
          <w:szCs w:val="28"/>
          <w:lang w:val="uk-UA" w:eastAsia="uk-UA"/>
        </w:rPr>
        <w:t>«_____»</w:t>
      </w:r>
      <w:r w:rsidRPr="004D714E">
        <w:rPr>
          <w:rFonts w:ascii="Times New Roman" w:eastAsia="Times New Roman" w:hAnsi="Times New Roman" w:cs="Times New Roman"/>
          <w:sz w:val="28"/>
          <w:szCs w:val="28"/>
          <w:lang w:val="uk-UA" w:eastAsia="uk-UA"/>
        </w:rPr>
        <w:t xml:space="preserve"> </w:t>
      </w:r>
      <w:r w:rsidR="001404DC" w:rsidRPr="004D714E">
        <w:rPr>
          <w:rFonts w:ascii="Times New Roman" w:eastAsia="Times New Roman" w:hAnsi="Times New Roman" w:cs="Times New Roman"/>
          <w:sz w:val="28"/>
          <w:szCs w:val="28"/>
          <w:lang w:val="uk-UA" w:eastAsia="uk-UA"/>
        </w:rPr>
        <w:t>________</w:t>
      </w:r>
      <w:r w:rsidRPr="004D714E">
        <w:rPr>
          <w:rFonts w:ascii="Times New Roman" w:eastAsia="Times New Roman" w:hAnsi="Times New Roman" w:cs="Times New Roman"/>
          <w:sz w:val="28"/>
          <w:szCs w:val="28"/>
          <w:lang w:val="uk-UA" w:eastAsia="uk-UA"/>
        </w:rPr>
        <w:t xml:space="preserve"> 20</w:t>
      </w:r>
      <w:r w:rsidR="001404DC" w:rsidRPr="004D714E">
        <w:rPr>
          <w:rFonts w:ascii="Times New Roman" w:eastAsia="Times New Roman" w:hAnsi="Times New Roman" w:cs="Times New Roman"/>
          <w:sz w:val="28"/>
          <w:szCs w:val="28"/>
          <w:lang w:val="uk-UA" w:eastAsia="uk-UA"/>
        </w:rPr>
        <w:t>21</w:t>
      </w:r>
      <w:r w:rsidRPr="004D714E">
        <w:rPr>
          <w:rFonts w:ascii="Times New Roman" w:eastAsia="Times New Roman" w:hAnsi="Times New Roman" w:cs="Times New Roman"/>
          <w:sz w:val="28"/>
          <w:szCs w:val="28"/>
          <w:lang w:val="uk-UA" w:eastAsia="uk-UA"/>
        </w:rPr>
        <w:t xml:space="preserve"> р.),</w:t>
      </w:r>
      <w:r w:rsidR="001404DC" w:rsidRPr="004D714E">
        <w:rPr>
          <w:rFonts w:ascii="Times New Roman" w:eastAsia="Times New Roman" w:hAnsi="Times New Roman" w:cs="Times New Roman"/>
          <w:sz w:val="28"/>
          <w:szCs w:val="28"/>
          <w:lang w:val="uk-UA" w:eastAsia="uk-UA"/>
        </w:rPr>
        <w:t xml:space="preserve"> рішення первинної профспілкової організації студентів, аспірантів і докторантів Національного університету «Запорізька політехніка»  (протокол №._____ від «____» ________ 2021 р.)</w:t>
      </w:r>
    </w:p>
    <w:p w:rsidR="00C53E4E" w:rsidRPr="004D714E" w:rsidRDefault="00C53E4E" w:rsidP="001404DC">
      <w:pPr>
        <w:spacing w:after="0" w:line="360" w:lineRule="auto"/>
        <w:ind w:firstLine="567"/>
        <w:jc w:val="both"/>
        <w:rPr>
          <w:rFonts w:ascii="Times New Roman" w:eastAsia="Times New Roman" w:hAnsi="Times New Roman" w:cs="Times New Roman"/>
          <w:sz w:val="28"/>
          <w:szCs w:val="28"/>
          <w:lang w:val="uk-UA" w:eastAsia="ru-RU"/>
        </w:rPr>
      </w:pPr>
    </w:p>
    <w:p w:rsidR="00C53E4E" w:rsidRPr="004D714E" w:rsidRDefault="00C53E4E" w:rsidP="001404DC">
      <w:pPr>
        <w:spacing w:after="0" w:line="360" w:lineRule="auto"/>
        <w:ind w:firstLine="567"/>
        <w:jc w:val="center"/>
        <w:rPr>
          <w:rFonts w:ascii="Times New Roman" w:eastAsia="Times New Roman" w:hAnsi="Times New Roman" w:cs="Times New Roman"/>
          <w:sz w:val="28"/>
          <w:szCs w:val="28"/>
          <w:lang w:val="uk-UA" w:eastAsia="ru-RU"/>
        </w:rPr>
      </w:pPr>
      <w:r w:rsidRPr="004D714E">
        <w:rPr>
          <w:rFonts w:ascii="Times New Roman" w:eastAsia="Times New Roman" w:hAnsi="Times New Roman" w:cs="Times New Roman"/>
          <w:sz w:val="28"/>
          <w:szCs w:val="28"/>
          <w:lang w:val="uk-UA" w:eastAsia="uk-UA"/>
        </w:rPr>
        <w:t>НАКАЗУЮ:</w:t>
      </w:r>
    </w:p>
    <w:p w:rsidR="00C53E4E" w:rsidRPr="004D714E" w:rsidRDefault="00C53E4E" w:rsidP="001404DC">
      <w:pPr>
        <w:pStyle w:val="21"/>
        <w:shd w:val="clear" w:color="auto" w:fill="auto"/>
        <w:spacing w:after="0" w:line="360" w:lineRule="auto"/>
        <w:ind w:firstLine="567"/>
        <w:jc w:val="both"/>
        <w:rPr>
          <w:rFonts w:eastAsia="Times New Roman"/>
          <w:lang w:val="uk-UA" w:eastAsia="uk-UA"/>
        </w:rPr>
      </w:pPr>
      <w:r w:rsidRPr="004D714E">
        <w:rPr>
          <w:rFonts w:eastAsia="Times New Roman"/>
          <w:lang w:val="uk-UA" w:eastAsia="uk-UA"/>
        </w:rPr>
        <w:t xml:space="preserve">Ввести в дію Положення про вибори </w:t>
      </w:r>
      <w:r w:rsidR="001404DC" w:rsidRPr="004D714E">
        <w:rPr>
          <w:rFonts w:eastAsia="Times New Roman"/>
          <w:lang w:val="uk-UA" w:eastAsia="uk-UA"/>
        </w:rPr>
        <w:t>ректора</w:t>
      </w:r>
      <w:r w:rsidRPr="004D714E">
        <w:rPr>
          <w:rFonts w:eastAsia="Times New Roman"/>
          <w:lang w:val="uk-UA" w:eastAsia="uk-UA"/>
        </w:rPr>
        <w:t xml:space="preserve"> Національного університету </w:t>
      </w:r>
      <w:r w:rsidR="001404DC" w:rsidRPr="004D714E">
        <w:rPr>
          <w:rFonts w:eastAsia="Times New Roman"/>
          <w:lang w:val="uk-UA" w:eastAsia="uk-UA"/>
        </w:rPr>
        <w:t>«Запорізька політехніка»</w:t>
      </w:r>
      <w:r w:rsidRPr="004D714E">
        <w:rPr>
          <w:rFonts w:eastAsia="Times New Roman"/>
          <w:lang w:val="uk-UA" w:eastAsia="uk-UA"/>
        </w:rPr>
        <w:t xml:space="preserve"> (додається).</w:t>
      </w:r>
    </w:p>
    <w:p w:rsidR="001404DC" w:rsidRPr="004D714E" w:rsidRDefault="001404DC" w:rsidP="001404DC">
      <w:pPr>
        <w:pStyle w:val="21"/>
        <w:shd w:val="clear" w:color="auto" w:fill="auto"/>
        <w:spacing w:after="0" w:line="360" w:lineRule="auto"/>
        <w:ind w:firstLine="567"/>
        <w:jc w:val="both"/>
        <w:rPr>
          <w:lang w:val="uk-UA"/>
        </w:rPr>
      </w:pPr>
    </w:p>
    <w:p w:rsidR="001404DC" w:rsidRPr="004D714E" w:rsidRDefault="001404DC" w:rsidP="001404DC">
      <w:pPr>
        <w:pStyle w:val="21"/>
        <w:shd w:val="clear" w:color="auto" w:fill="auto"/>
        <w:spacing w:after="0" w:line="360" w:lineRule="auto"/>
        <w:ind w:firstLine="0"/>
        <w:jc w:val="both"/>
        <w:rPr>
          <w:lang w:val="uk-UA"/>
        </w:rPr>
      </w:pPr>
      <w:r w:rsidRPr="004D714E">
        <w:rPr>
          <w:lang w:val="uk-UA"/>
        </w:rPr>
        <w:t>В.о. ректора</w:t>
      </w:r>
    </w:p>
    <w:p w:rsidR="001404DC" w:rsidRPr="004D714E" w:rsidRDefault="001404DC" w:rsidP="001404DC">
      <w:pPr>
        <w:pStyle w:val="21"/>
        <w:shd w:val="clear" w:color="auto" w:fill="auto"/>
        <w:spacing w:after="0" w:line="360" w:lineRule="auto"/>
        <w:ind w:firstLine="0"/>
        <w:jc w:val="right"/>
        <w:rPr>
          <w:lang w:val="uk-UA"/>
        </w:rPr>
      </w:pPr>
      <w:r w:rsidRPr="004D714E">
        <w:rPr>
          <w:lang w:val="uk-UA"/>
        </w:rPr>
        <w:t>_________________Сергій Яримбаш</w:t>
      </w:r>
    </w:p>
    <w:p w:rsidR="001404DC" w:rsidRPr="004D714E" w:rsidRDefault="001404DC" w:rsidP="001404DC">
      <w:pPr>
        <w:pStyle w:val="21"/>
        <w:shd w:val="clear" w:color="auto" w:fill="auto"/>
        <w:spacing w:after="0" w:line="360" w:lineRule="auto"/>
        <w:ind w:firstLine="0"/>
        <w:jc w:val="right"/>
        <w:rPr>
          <w:lang w:val="uk-UA"/>
        </w:rPr>
      </w:pPr>
      <w:r w:rsidRPr="004D714E">
        <w:rPr>
          <w:lang w:val="uk-UA"/>
        </w:rPr>
        <w:t>Погоджено</w:t>
      </w:r>
    </w:p>
    <w:p w:rsidR="001404DC" w:rsidRPr="004D714E" w:rsidRDefault="001404DC" w:rsidP="001404DC">
      <w:pPr>
        <w:pStyle w:val="21"/>
        <w:shd w:val="clear" w:color="auto" w:fill="auto"/>
        <w:spacing w:after="0" w:line="360" w:lineRule="auto"/>
        <w:ind w:firstLine="0"/>
        <w:jc w:val="right"/>
        <w:rPr>
          <w:lang w:val="uk-UA"/>
        </w:rPr>
      </w:pPr>
      <w:r w:rsidRPr="004D714E">
        <w:rPr>
          <w:lang w:val="uk-UA"/>
        </w:rPr>
        <w:t>Начальник юридичного відділу</w:t>
      </w:r>
    </w:p>
    <w:p w:rsidR="001404DC" w:rsidRPr="004D714E" w:rsidRDefault="001404DC" w:rsidP="001404DC">
      <w:pPr>
        <w:pStyle w:val="21"/>
        <w:shd w:val="clear" w:color="auto" w:fill="auto"/>
        <w:spacing w:after="0" w:line="360" w:lineRule="auto"/>
        <w:ind w:firstLine="0"/>
        <w:jc w:val="right"/>
        <w:rPr>
          <w:lang w:val="uk-UA"/>
        </w:rPr>
      </w:pPr>
      <w:r w:rsidRPr="004D714E">
        <w:rPr>
          <w:lang w:val="uk-UA"/>
        </w:rPr>
        <w:t>_______________Тетяна Петрова</w:t>
      </w:r>
    </w:p>
    <w:p w:rsidR="001404DC" w:rsidRPr="004D714E" w:rsidRDefault="001404DC" w:rsidP="001404DC">
      <w:pPr>
        <w:pStyle w:val="21"/>
        <w:shd w:val="clear" w:color="auto" w:fill="auto"/>
        <w:spacing w:after="0" w:line="360" w:lineRule="auto"/>
        <w:ind w:firstLine="0"/>
        <w:jc w:val="right"/>
        <w:rPr>
          <w:lang w:val="uk-UA"/>
        </w:rPr>
      </w:pPr>
      <w:r w:rsidRPr="004D714E">
        <w:rPr>
          <w:lang w:val="uk-UA"/>
        </w:rPr>
        <w:t>«___» _________2021</w:t>
      </w:r>
    </w:p>
    <w:p w:rsidR="006D6BA4" w:rsidRPr="004D714E" w:rsidRDefault="006D6BA4" w:rsidP="001C413F">
      <w:pPr>
        <w:rPr>
          <w:lang w:val="uk-UA"/>
        </w:rPr>
      </w:pPr>
      <w:r w:rsidRPr="004D714E">
        <w:rPr>
          <w:lang w:val="uk-UA"/>
        </w:rPr>
        <w:br w:type="page"/>
      </w:r>
    </w:p>
    <w:p w:rsidR="004C0B87" w:rsidRPr="004D714E" w:rsidRDefault="004C0B87" w:rsidP="001C413F">
      <w:pPr>
        <w:pStyle w:val="a6"/>
        <w:ind w:left="4820"/>
        <w:jc w:val="center"/>
        <w:rPr>
          <w:rFonts w:ascii="Times New Roman" w:hAnsi="Times New Roman" w:cs="Times New Roman"/>
          <w:color w:val="auto"/>
          <w:sz w:val="28"/>
          <w:szCs w:val="28"/>
        </w:rPr>
      </w:pPr>
      <w:r w:rsidRPr="004D714E">
        <w:rPr>
          <w:rFonts w:ascii="Times New Roman" w:hAnsi="Times New Roman" w:cs="Times New Roman"/>
          <w:color w:val="auto"/>
          <w:sz w:val="28"/>
          <w:szCs w:val="28"/>
        </w:rPr>
        <w:lastRenderedPageBreak/>
        <w:t xml:space="preserve">Додаток до наказу </w:t>
      </w:r>
    </w:p>
    <w:p w:rsidR="004C0B87" w:rsidRPr="004D714E" w:rsidRDefault="004C0B87" w:rsidP="001C413F">
      <w:pPr>
        <w:pStyle w:val="a6"/>
        <w:ind w:left="5245"/>
        <w:jc w:val="center"/>
        <w:rPr>
          <w:rFonts w:ascii="Times New Roman" w:hAnsi="Times New Roman" w:cs="Times New Roman"/>
          <w:color w:val="auto"/>
          <w:sz w:val="28"/>
          <w:szCs w:val="28"/>
        </w:rPr>
      </w:pPr>
      <w:r w:rsidRPr="004D714E">
        <w:rPr>
          <w:rFonts w:ascii="Times New Roman" w:hAnsi="Times New Roman" w:cs="Times New Roman"/>
          <w:color w:val="auto"/>
          <w:sz w:val="28"/>
          <w:szCs w:val="28"/>
        </w:rPr>
        <w:t>від ____ ________2021 року №________</w:t>
      </w:r>
    </w:p>
    <w:p w:rsidR="004C0B87" w:rsidRPr="004D714E" w:rsidRDefault="004C0B87" w:rsidP="001C413F">
      <w:pPr>
        <w:pStyle w:val="a6"/>
        <w:ind w:left="5245"/>
        <w:jc w:val="center"/>
        <w:rPr>
          <w:rFonts w:ascii="Times New Roman" w:hAnsi="Times New Roman" w:cs="Times New Roman"/>
          <w:color w:val="auto"/>
          <w:sz w:val="28"/>
          <w:szCs w:val="28"/>
        </w:rPr>
      </w:pPr>
    </w:p>
    <w:p w:rsidR="004C0B87" w:rsidRPr="004D714E" w:rsidRDefault="004C0B87" w:rsidP="001C413F">
      <w:pPr>
        <w:pStyle w:val="a6"/>
        <w:ind w:left="5245"/>
        <w:jc w:val="center"/>
        <w:rPr>
          <w:rFonts w:ascii="Times New Roman" w:hAnsi="Times New Roman" w:cs="Times New Roman"/>
          <w:color w:val="auto"/>
          <w:sz w:val="28"/>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5370"/>
      </w:tblGrid>
      <w:tr w:rsidR="004D714E" w:rsidRPr="004D714E" w:rsidTr="004C0B87">
        <w:trPr>
          <w:jc w:val="center"/>
        </w:trPr>
        <w:tc>
          <w:tcPr>
            <w:tcW w:w="4955" w:type="dxa"/>
          </w:tcPr>
          <w:p w:rsidR="004C0B87" w:rsidRPr="004D714E" w:rsidRDefault="004C0B87" w:rsidP="001C413F">
            <w:pPr>
              <w:jc w:val="center"/>
              <w:rPr>
                <w:rFonts w:ascii="Times New Roman" w:hAnsi="Times New Roman" w:cs="Times New Roman"/>
                <w:b/>
                <w:sz w:val="28"/>
                <w:szCs w:val="28"/>
                <w:lang w:val="uk-UA"/>
              </w:rPr>
            </w:pPr>
            <w:r w:rsidRPr="004D714E">
              <w:rPr>
                <w:rFonts w:ascii="Times New Roman" w:hAnsi="Times New Roman" w:cs="Times New Roman"/>
                <w:b/>
                <w:sz w:val="28"/>
                <w:szCs w:val="28"/>
                <w:lang w:val="uk-UA"/>
              </w:rPr>
              <w:t>ПОГОДЖЕНО</w:t>
            </w:r>
          </w:p>
          <w:p w:rsidR="004C0B87" w:rsidRPr="004D714E" w:rsidRDefault="004C0B87" w:rsidP="001C413F">
            <w:pPr>
              <w:rPr>
                <w:rFonts w:ascii="Times New Roman" w:hAnsi="Times New Roman" w:cs="Times New Roman"/>
                <w:sz w:val="28"/>
                <w:szCs w:val="28"/>
                <w:lang w:val="uk-UA"/>
              </w:rPr>
            </w:pPr>
            <w:r w:rsidRPr="004D714E">
              <w:rPr>
                <w:rFonts w:ascii="Times New Roman" w:hAnsi="Times New Roman" w:cs="Times New Roman"/>
                <w:sz w:val="28"/>
                <w:szCs w:val="28"/>
                <w:lang w:val="uk-UA"/>
              </w:rPr>
              <w:t>Голова первинної профспілкової організації</w:t>
            </w:r>
          </w:p>
          <w:p w:rsidR="004C0B87" w:rsidRPr="004D714E" w:rsidRDefault="004C0B87" w:rsidP="001C413F">
            <w:pPr>
              <w:rPr>
                <w:rFonts w:ascii="Times New Roman" w:hAnsi="Times New Roman" w:cs="Times New Roman"/>
                <w:sz w:val="28"/>
                <w:szCs w:val="28"/>
                <w:lang w:val="uk-UA"/>
              </w:rPr>
            </w:pPr>
            <w:r w:rsidRPr="004D714E">
              <w:rPr>
                <w:rFonts w:ascii="Times New Roman" w:hAnsi="Times New Roman" w:cs="Times New Roman"/>
                <w:sz w:val="28"/>
                <w:szCs w:val="28"/>
                <w:lang w:val="uk-UA"/>
              </w:rPr>
              <w:t xml:space="preserve">НУ «Запорізька політехніка» </w:t>
            </w:r>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_______________Ю.П. Петруша</w:t>
            </w:r>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____ ___________2021 р</w:t>
            </w:r>
          </w:p>
        </w:tc>
        <w:tc>
          <w:tcPr>
            <w:tcW w:w="6097" w:type="dxa"/>
            <w:vMerge w:val="restart"/>
          </w:tcPr>
          <w:p w:rsidR="004C0B87" w:rsidRPr="004D714E" w:rsidRDefault="004C0B87" w:rsidP="001C413F">
            <w:pPr>
              <w:jc w:val="center"/>
              <w:rPr>
                <w:rFonts w:ascii="Times New Roman" w:hAnsi="Times New Roman" w:cs="Times New Roman"/>
                <w:b/>
                <w:caps/>
                <w:sz w:val="28"/>
                <w:szCs w:val="28"/>
                <w:lang w:val="uk-UA"/>
              </w:rPr>
            </w:pPr>
            <w:r w:rsidRPr="004D714E">
              <w:rPr>
                <w:rFonts w:ascii="Times New Roman" w:hAnsi="Times New Roman" w:cs="Times New Roman"/>
                <w:b/>
                <w:caps/>
                <w:sz w:val="28"/>
                <w:szCs w:val="28"/>
                <w:lang w:val="uk-UA"/>
              </w:rPr>
              <w:t>Затверджено</w:t>
            </w:r>
          </w:p>
          <w:p w:rsidR="004C0B87" w:rsidRPr="004D714E" w:rsidRDefault="004C0B87" w:rsidP="001C413F">
            <w:pPr>
              <w:ind w:left="742"/>
              <w:jc w:val="both"/>
              <w:rPr>
                <w:rFonts w:ascii="Times New Roman" w:hAnsi="Times New Roman" w:cs="Times New Roman"/>
                <w:sz w:val="28"/>
                <w:szCs w:val="28"/>
                <w:lang w:val="uk-UA"/>
              </w:rPr>
            </w:pPr>
            <w:r w:rsidRPr="004D714E">
              <w:rPr>
                <w:rFonts w:ascii="Times New Roman" w:hAnsi="Times New Roman" w:cs="Times New Roman"/>
                <w:sz w:val="28"/>
                <w:szCs w:val="28"/>
                <w:lang w:val="uk-UA"/>
              </w:rPr>
              <w:t>Рішенням Вченої ради НУ «Запорізька політехніка»</w:t>
            </w:r>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Протокол № ___</w:t>
            </w:r>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від ____  _________2021 р.</w:t>
            </w:r>
          </w:p>
          <w:p w:rsidR="00B6114B" w:rsidRPr="004D714E" w:rsidRDefault="00B6114B" w:rsidP="001C413F">
            <w:pPr>
              <w:ind w:firstLine="1026"/>
              <w:rPr>
                <w:rFonts w:ascii="Times New Roman" w:hAnsi="Times New Roman" w:cs="Times New Roman"/>
                <w:sz w:val="28"/>
                <w:szCs w:val="28"/>
                <w:lang w:val="uk-UA"/>
              </w:rPr>
            </w:pPr>
          </w:p>
          <w:p w:rsidR="004C0B87" w:rsidRPr="004D714E" w:rsidRDefault="004C0B87" w:rsidP="001C413F">
            <w:pPr>
              <w:ind w:firstLine="1026"/>
              <w:rPr>
                <w:rFonts w:ascii="Times New Roman" w:hAnsi="Times New Roman" w:cs="Times New Roman"/>
                <w:sz w:val="28"/>
                <w:szCs w:val="28"/>
                <w:lang w:val="uk-UA"/>
              </w:rPr>
            </w:pPr>
            <w:r w:rsidRPr="004D714E">
              <w:rPr>
                <w:rFonts w:ascii="Times New Roman" w:hAnsi="Times New Roman" w:cs="Times New Roman"/>
                <w:sz w:val="28"/>
                <w:szCs w:val="28"/>
                <w:lang w:val="uk-UA"/>
              </w:rPr>
              <w:t>Голова Вченої ради</w:t>
            </w:r>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_____________</w:t>
            </w:r>
            <w:bookmarkStart w:id="0" w:name="_GoBack"/>
            <w:bookmarkEnd w:id="0"/>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____ ___________2021 р</w:t>
            </w:r>
          </w:p>
        </w:tc>
      </w:tr>
      <w:tr w:rsidR="004C0B87" w:rsidRPr="004D714E" w:rsidTr="004C0B87">
        <w:trPr>
          <w:trHeight w:val="2495"/>
          <w:jc w:val="center"/>
        </w:trPr>
        <w:tc>
          <w:tcPr>
            <w:tcW w:w="4955" w:type="dxa"/>
          </w:tcPr>
          <w:p w:rsidR="004C0B87" w:rsidRPr="004D714E" w:rsidRDefault="004C0B87" w:rsidP="001C413F">
            <w:pPr>
              <w:jc w:val="center"/>
              <w:rPr>
                <w:rFonts w:ascii="Times New Roman" w:hAnsi="Times New Roman" w:cs="Times New Roman"/>
                <w:b/>
                <w:sz w:val="28"/>
                <w:szCs w:val="28"/>
                <w:lang w:val="uk-UA"/>
              </w:rPr>
            </w:pPr>
            <w:r w:rsidRPr="004D714E">
              <w:rPr>
                <w:rFonts w:ascii="Times New Roman" w:hAnsi="Times New Roman" w:cs="Times New Roman"/>
                <w:b/>
                <w:sz w:val="28"/>
                <w:szCs w:val="28"/>
                <w:lang w:val="uk-UA"/>
              </w:rPr>
              <w:t>ПОГОДЖЕНО</w:t>
            </w:r>
          </w:p>
          <w:p w:rsidR="004C0B87" w:rsidRPr="004D714E" w:rsidRDefault="004C0B87" w:rsidP="001C413F">
            <w:pPr>
              <w:rPr>
                <w:rFonts w:ascii="Times New Roman" w:hAnsi="Times New Roman" w:cs="Times New Roman"/>
                <w:sz w:val="28"/>
                <w:szCs w:val="28"/>
                <w:lang w:val="uk-UA"/>
              </w:rPr>
            </w:pPr>
            <w:r w:rsidRPr="004D714E">
              <w:rPr>
                <w:rFonts w:ascii="Times New Roman" w:hAnsi="Times New Roman" w:cs="Times New Roman"/>
                <w:sz w:val="28"/>
                <w:szCs w:val="28"/>
                <w:lang w:val="uk-UA"/>
              </w:rPr>
              <w:t>Голова первинної профспілкової організації</w:t>
            </w:r>
          </w:p>
          <w:p w:rsidR="004C0B87" w:rsidRPr="004D714E" w:rsidRDefault="004C0B87" w:rsidP="001C413F">
            <w:pPr>
              <w:rPr>
                <w:rFonts w:ascii="Times New Roman" w:hAnsi="Times New Roman" w:cs="Times New Roman"/>
                <w:sz w:val="28"/>
                <w:szCs w:val="28"/>
                <w:lang w:val="uk-UA"/>
              </w:rPr>
            </w:pPr>
            <w:r w:rsidRPr="004D714E">
              <w:rPr>
                <w:rFonts w:ascii="Times New Roman" w:hAnsi="Times New Roman" w:cs="Times New Roman"/>
                <w:sz w:val="28"/>
                <w:szCs w:val="28"/>
                <w:lang w:val="uk-UA"/>
              </w:rPr>
              <w:t xml:space="preserve">студентів аспірантів і докторантів </w:t>
            </w:r>
          </w:p>
          <w:p w:rsidR="004C0B87" w:rsidRPr="004D714E" w:rsidRDefault="004C0B87" w:rsidP="001C413F">
            <w:pPr>
              <w:rPr>
                <w:rFonts w:ascii="Times New Roman" w:hAnsi="Times New Roman" w:cs="Times New Roman"/>
                <w:sz w:val="28"/>
                <w:szCs w:val="28"/>
                <w:lang w:val="uk-UA"/>
              </w:rPr>
            </w:pPr>
            <w:r w:rsidRPr="004D714E">
              <w:rPr>
                <w:rFonts w:ascii="Times New Roman" w:hAnsi="Times New Roman" w:cs="Times New Roman"/>
                <w:sz w:val="28"/>
                <w:szCs w:val="28"/>
                <w:lang w:val="uk-UA"/>
              </w:rPr>
              <w:t>НУ «Запорізька політехніка»</w:t>
            </w:r>
          </w:p>
          <w:p w:rsidR="004C0B87" w:rsidRPr="004D714E" w:rsidRDefault="004C0B87" w:rsidP="001C413F">
            <w:pPr>
              <w:jc w:val="both"/>
              <w:rPr>
                <w:rFonts w:ascii="Times New Roman" w:hAnsi="Times New Roman" w:cs="Times New Roman"/>
                <w:sz w:val="28"/>
                <w:szCs w:val="28"/>
                <w:lang w:val="uk-UA"/>
              </w:rPr>
            </w:pPr>
            <w:r w:rsidRPr="004D714E">
              <w:rPr>
                <w:rFonts w:ascii="Times New Roman" w:hAnsi="Times New Roman" w:cs="Times New Roman"/>
                <w:sz w:val="28"/>
                <w:szCs w:val="28"/>
                <w:lang w:val="uk-UA"/>
              </w:rPr>
              <w:t>______________А.В. Іванченко</w:t>
            </w:r>
          </w:p>
          <w:p w:rsidR="004C0B87" w:rsidRPr="004D714E" w:rsidRDefault="004C0B87" w:rsidP="001C413F">
            <w:pPr>
              <w:jc w:val="right"/>
              <w:rPr>
                <w:rFonts w:ascii="Times New Roman" w:hAnsi="Times New Roman" w:cs="Times New Roman"/>
                <w:sz w:val="28"/>
                <w:szCs w:val="28"/>
                <w:lang w:val="uk-UA"/>
              </w:rPr>
            </w:pPr>
            <w:r w:rsidRPr="004D714E">
              <w:rPr>
                <w:rFonts w:ascii="Times New Roman" w:hAnsi="Times New Roman" w:cs="Times New Roman"/>
                <w:sz w:val="28"/>
                <w:szCs w:val="28"/>
                <w:lang w:val="uk-UA"/>
              </w:rPr>
              <w:t>____ ___________2021 р</w:t>
            </w:r>
          </w:p>
        </w:tc>
        <w:tc>
          <w:tcPr>
            <w:tcW w:w="6097" w:type="dxa"/>
            <w:vMerge/>
          </w:tcPr>
          <w:p w:rsidR="004C0B87" w:rsidRPr="004D714E" w:rsidRDefault="004C0B87" w:rsidP="001C413F">
            <w:pPr>
              <w:rPr>
                <w:rFonts w:ascii="Times New Roman" w:hAnsi="Times New Roman" w:cs="Times New Roman"/>
                <w:sz w:val="28"/>
                <w:szCs w:val="28"/>
                <w:lang w:val="uk-UA"/>
              </w:rPr>
            </w:pPr>
          </w:p>
        </w:tc>
      </w:tr>
    </w:tbl>
    <w:p w:rsidR="004C0B87" w:rsidRPr="004D714E" w:rsidRDefault="004C0B87" w:rsidP="001C413F">
      <w:pPr>
        <w:rPr>
          <w:rFonts w:ascii="Times New Roman" w:eastAsia="Times New Roman" w:hAnsi="Times New Roman" w:cs="Times New Roman"/>
          <w:sz w:val="28"/>
          <w:szCs w:val="28"/>
          <w:lang w:val="uk-UA"/>
        </w:rPr>
      </w:pPr>
    </w:p>
    <w:p w:rsidR="00756622" w:rsidRPr="004D714E" w:rsidRDefault="009F234E" w:rsidP="001C413F">
      <w:pPr>
        <w:spacing w:after="0" w:line="240" w:lineRule="auto"/>
        <w:jc w:val="center"/>
        <w:rPr>
          <w:rFonts w:ascii="Times New Roman" w:eastAsia="Times New Roman" w:hAnsi="Times New Roman" w:cs="Times New Roman"/>
          <w:b/>
          <w:sz w:val="28"/>
          <w:szCs w:val="28"/>
          <w:lang w:val="uk-UA"/>
        </w:rPr>
      </w:pPr>
      <w:r w:rsidRPr="004D714E">
        <w:rPr>
          <w:rFonts w:ascii="Times New Roman" w:eastAsia="Times New Roman" w:hAnsi="Times New Roman" w:cs="Times New Roman"/>
          <w:b/>
          <w:sz w:val="28"/>
          <w:szCs w:val="28"/>
          <w:lang w:val="uk-UA"/>
        </w:rPr>
        <w:t>ПОЛОЖЕННЯ</w:t>
      </w:r>
    </w:p>
    <w:p w:rsidR="009F234E" w:rsidRPr="004D714E" w:rsidRDefault="009F234E" w:rsidP="001C413F">
      <w:pPr>
        <w:spacing w:after="0" w:line="240" w:lineRule="auto"/>
        <w:jc w:val="center"/>
        <w:rPr>
          <w:rFonts w:ascii="Times New Roman" w:eastAsia="Times New Roman" w:hAnsi="Times New Roman" w:cs="Times New Roman"/>
          <w:b/>
          <w:sz w:val="28"/>
          <w:szCs w:val="28"/>
          <w:lang w:val="uk-UA"/>
        </w:rPr>
      </w:pPr>
      <w:r w:rsidRPr="004D714E">
        <w:rPr>
          <w:rFonts w:ascii="Times New Roman" w:eastAsia="Times New Roman" w:hAnsi="Times New Roman" w:cs="Times New Roman"/>
          <w:b/>
          <w:sz w:val="28"/>
          <w:szCs w:val="28"/>
          <w:lang w:val="uk-UA"/>
        </w:rPr>
        <w:t>про вибори ректора Національного університету «Запорізька політехніка»</w:t>
      </w:r>
    </w:p>
    <w:p w:rsidR="009F234E" w:rsidRPr="004D714E" w:rsidRDefault="009F234E" w:rsidP="001C413F">
      <w:pPr>
        <w:spacing w:after="0" w:line="240" w:lineRule="auto"/>
        <w:rPr>
          <w:rFonts w:ascii="Times New Roman" w:eastAsia="Times New Roman" w:hAnsi="Times New Roman" w:cs="Times New Roman"/>
          <w:sz w:val="28"/>
          <w:szCs w:val="28"/>
          <w:lang w:val="uk-UA"/>
        </w:rPr>
      </w:pPr>
    </w:p>
    <w:p w:rsidR="004C0B87" w:rsidRPr="004D714E" w:rsidRDefault="004C0B87" w:rsidP="001C413F">
      <w:pPr>
        <w:pStyle w:val="30"/>
        <w:numPr>
          <w:ilvl w:val="0"/>
          <w:numId w:val="16"/>
        </w:numPr>
        <w:shd w:val="clear" w:color="auto" w:fill="auto"/>
        <w:tabs>
          <w:tab w:val="left" w:pos="4762"/>
        </w:tabs>
        <w:spacing w:after="253" w:line="280" w:lineRule="exact"/>
        <w:ind w:left="4440" w:firstLine="0"/>
        <w:rPr>
          <w:lang w:val="uk-UA"/>
        </w:rPr>
      </w:pPr>
      <w:r w:rsidRPr="004D714E">
        <w:rPr>
          <w:lang w:val="uk-UA"/>
        </w:rPr>
        <w:t>Загальна частина</w:t>
      </w:r>
    </w:p>
    <w:p w:rsidR="00A9148D" w:rsidRPr="004D714E" w:rsidRDefault="00A9148D" w:rsidP="001C413F">
      <w:pPr>
        <w:pStyle w:val="20"/>
        <w:shd w:val="clear" w:color="auto" w:fill="auto"/>
        <w:tabs>
          <w:tab w:val="left" w:pos="1984"/>
        </w:tabs>
        <w:spacing w:before="0"/>
        <w:rPr>
          <w:lang w:val="uk-UA"/>
        </w:rPr>
      </w:pPr>
    </w:p>
    <w:p w:rsidR="00A9148D" w:rsidRPr="004D714E" w:rsidRDefault="00F03438" w:rsidP="001C413F">
      <w:pPr>
        <w:pStyle w:val="20"/>
        <w:numPr>
          <w:ilvl w:val="1"/>
          <w:numId w:val="1"/>
        </w:numPr>
        <w:shd w:val="clear" w:color="auto" w:fill="auto"/>
        <w:tabs>
          <w:tab w:val="left" w:pos="1984"/>
        </w:tabs>
        <w:spacing w:before="0"/>
        <w:ind w:firstLine="580"/>
        <w:rPr>
          <w:lang w:val="uk-UA"/>
        </w:rPr>
      </w:pPr>
      <w:r w:rsidRPr="004D714E">
        <w:rPr>
          <w:lang w:val="uk-UA"/>
        </w:rPr>
        <w:t xml:space="preserve">Положення про вибори ректора Національного університету «Запорізька політехніка» (далі – </w:t>
      </w:r>
      <w:r w:rsidRPr="004D714E">
        <w:rPr>
          <w:caps/>
          <w:lang w:val="uk-UA"/>
        </w:rPr>
        <w:t>Положення</w:t>
      </w:r>
      <w:r w:rsidRPr="004D714E">
        <w:rPr>
          <w:lang w:val="uk-UA"/>
        </w:rPr>
        <w:t>) розроблено відповідно до Закону України «Про вищу освіту», Методичних рекомендацій щодо особливостей виборчої системи та порядку обрання керівника закладу вищої освіт</w:t>
      </w:r>
      <w:r w:rsidR="00DA5252" w:rsidRPr="004D714E">
        <w:rPr>
          <w:lang w:val="uk-UA"/>
        </w:rPr>
        <w:t>и</w:t>
      </w:r>
      <w:r w:rsidRPr="004D714E">
        <w:rPr>
          <w:lang w:val="uk-UA"/>
        </w:rPr>
        <w:t>», затверджених постановою Кабінету Міністрів України від 05.12.2014 № 726 «Деякі питання реалізації статті 42 Закону України «Про вищу освіту» (далі - Методичні рекомендації), наказу Міністерства освіти і науки України від 14.01.2019 № 32 «Про затвердження форм виборчого бюлетеня та протоколу виборчої комісії з виборів керівника закладу вищої освіти», Статуту Національного університету «Запорізька політехніка» (далі – УНІВЕРСИТЕТ).</w:t>
      </w:r>
      <w:r w:rsidR="00A9148D" w:rsidRPr="004D714E">
        <w:rPr>
          <w:lang w:val="uk-UA"/>
        </w:rPr>
        <w:t xml:space="preserve"> </w:t>
      </w:r>
    </w:p>
    <w:p w:rsidR="00F03438" w:rsidRPr="004D714E" w:rsidRDefault="00F03438" w:rsidP="001C413F">
      <w:pPr>
        <w:pStyle w:val="20"/>
        <w:numPr>
          <w:ilvl w:val="1"/>
          <w:numId w:val="1"/>
        </w:numPr>
        <w:shd w:val="clear" w:color="auto" w:fill="auto"/>
        <w:tabs>
          <w:tab w:val="left" w:pos="1984"/>
        </w:tabs>
        <w:spacing w:before="0"/>
        <w:ind w:firstLine="580"/>
        <w:rPr>
          <w:lang w:val="uk-UA"/>
        </w:rPr>
      </w:pPr>
      <w:r w:rsidRPr="004D714E">
        <w:rPr>
          <w:caps/>
          <w:lang w:val="uk-UA"/>
        </w:rPr>
        <w:t>Положення</w:t>
      </w:r>
      <w:r w:rsidRPr="004D714E">
        <w:rPr>
          <w:lang w:val="uk-UA"/>
        </w:rPr>
        <w:t xml:space="preserve"> розроблено з метою проведення виборів ректора УНІВЕРСИТЕТУ з дотриманням принципів відкритості, гласності, таємного та вільного волевиявлення, добровільної участі у виборах, демократичності, забезпечення рівності прав учасників виборів.</w:t>
      </w:r>
    </w:p>
    <w:p w:rsidR="00F03438" w:rsidRPr="004D714E" w:rsidRDefault="00F03438" w:rsidP="001C413F">
      <w:pPr>
        <w:pStyle w:val="20"/>
        <w:numPr>
          <w:ilvl w:val="1"/>
          <w:numId w:val="1"/>
        </w:numPr>
        <w:shd w:val="clear" w:color="auto" w:fill="auto"/>
        <w:tabs>
          <w:tab w:val="left" w:pos="1984"/>
        </w:tabs>
        <w:spacing w:before="0"/>
        <w:ind w:firstLine="580"/>
        <w:rPr>
          <w:lang w:val="uk-UA"/>
        </w:rPr>
      </w:pPr>
      <w:r w:rsidRPr="004D714E">
        <w:rPr>
          <w:lang w:val="uk-UA"/>
        </w:rPr>
        <w:t>Вимоги до кандидата на посаду ректора УНІВЕРСИТЕТУ визначаються законодавством.</w:t>
      </w:r>
    </w:p>
    <w:p w:rsidR="00F03438" w:rsidRPr="004D714E" w:rsidRDefault="00F03438" w:rsidP="001C413F">
      <w:pPr>
        <w:pStyle w:val="20"/>
        <w:shd w:val="clear" w:color="auto" w:fill="auto"/>
        <w:spacing w:before="0"/>
        <w:ind w:firstLine="580"/>
        <w:rPr>
          <w:lang w:val="uk-UA"/>
        </w:rPr>
      </w:pPr>
      <w:r w:rsidRPr="004D714E">
        <w:rPr>
          <w:lang w:val="uk-UA"/>
        </w:rPr>
        <w:t xml:space="preserve">Ректор УНІВЕРСИТЕТУ обирається строком на п‘ять років за конкурсом на заміщення посади ректора шляхом прямого таємного голосування у порядку, передбаченому Законом України «Про вищу освіту», Статуту УНІВЕРСИТЕТУ, з </w:t>
      </w:r>
      <w:r w:rsidRPr="004D714E">
        <w:rPr>
          <w:lang w:val="uk-UA"/>
        </w:rPr>
        <w:lastRenderedPageBreak/>
        <w:t xml:space="preserve">урахуванням Методичних рекомендацій та цього </w:t>
      </w:r>
      <w:r w:rsidRPr="004D714E">
        <w:rPr>
          <w:caps/>
          <w:lang w:val="uk-UA"/>
        </w:rPr>
        <w:t>Положення</w:t>
      </w:r>
      <w:r w:rsidRPr="004D714E">
        <w:rPr>
          <w:lang w:val="uk-UA"/>
        </w:rPr>
        <w:t>.</w:t>
      </w:r>
    </w:p>
    <w:p w:rsidR="00F03438" w:rsidRPr="004D714E" w:rsidRDefault="00F03438" w:rsidP="001C413F">
      <w:pPr>
        <w:pStyle w:val="20"/>
        <w:numPr>
          <w:ilvl w:val="1"/>
          <w:numId w:val="1"/>
        </w:numPr>
        <w:shd w:val="clear" w:color="auto" w:fill="auto"/>
        <w:tabs>
          <w:tab w:val="left" w:pos="1984"/>
        </w:tabs>
        <w:spacing w:before="0"/>
        <w:ind w:firstLine="580"/>
        <w:rPr>
          <w:lang w:val="uk-UA"/>
        </w:rPr>
      </w:pPr>
      <w:r w:rsidRPr="004D714E">
        <w:rPr>
          <w:lang w:val="uk-UA"/>
        </w:rPr>
        <w:t>Забезпечення проведення виборів здійснюється Міністерством освіти і науки України в межах його повноважень.</w:t>
      </w:r>
    </w:p>
    <w:p w:rsidR="00F03438" w:rsidRPr="004D714E" w:rsidRDefault="00F03438" w:rsidP="001C413F">
      <w:pPr>
        <w:pStyle w:val="20"/>
        <w:numPr>
          <w:ilvl w:val="1"/>
          <w:numId w:val="1"/>
        </w:numPr>
        <w:shd w:val="clear" w:color="auto" w:fill="auto"/>
        <w:tabs>
          <w:tab w:val="left" w:pos="1984"/>
        </w:tabs>
        <w:spacing w:before="0"/>
        <w:ind w:firstLine="580"/>
        <w:rPr>
          <w:lang w:val="uk-UA"/>
        </w:rPr>
      </w:pPr>
      <w:r w:rsidRPr="004D714E">
        <w:rPr>
          <w:lang w:val="uk-UA"/>
        </w:rPr>
        <w:t>Процедура обрання ректора УНІВЕРСИТЕТУ складається з таких етапів:</w:t>
      </w:r>
    </w:p>
    <w:p w:rsidR="00F03438" w:rsidRPr="004D714E" w:rsidRDefault="00F03438" w:rsidP="001C413F">
      <w:pPr>
        <w:pStyle w:val="20"/>
        <w:numPr>
          <w:ilvl w:val="0"/>
          <w:numId w:val="3"/>
        </w:numPr>
        <w:shd w:val="clear" w:color="auto" w:fill="auto"/>
        <w:tabs>
          <w:tab w:val="left" w:pos="1799"/>
        </w:tabs>
        <w:spacing w:before="0"/>
        <w:ind w:left="860" w:firstLine="580"/>
        <w:rPr>
          <w:lang w:val="uk-UA"/>
        </w:rPr>
      </w:pPr>
      <w:r w:rsidRPr="004D714E">
        <w:rPr>
          <w:lang w:val="uk-UA"/>
        </w:rPr>
        <w:t xml:space="preserve">оголошення конкурсу та прийом документів від претендентів на посаду ректора (далі - претенденти); </w:t>
      </w:r>
    </w:p>
    <w:p w:rsidR="00F03438" w:rsidRPr="004D714E" w:rsidRDefault="00F03438" w:rsidP="001C413F">
      <w:pPr>
        <w:pStyle w:val="20"/>
        <w:numPr>
          <w:ilvl w:val="0"/>
          <w:numId w:val="3"/>
        </w:numPr>
        <w:shd w:val="clear" w:color="auto" w:fill="auto"/>
        <w:tabs>
          <w:tab w:val="left" w:pos="1799"/>
        </w:tabs>
        <w:spacing w:before="0"/>
        <w:ind w:left="860" w:firstLine="580"/>
        <w:rPr>
          <w:lang w:val="uk-UA"/>
        </w:rPr>
      </w:pPr>
      <w:r w:rsidRPr="004D714E">
        <w:rPr>
          <w:lang w:val="uk-UA"/>
        </w:rPr>
        <w:t xml:space="preserve">підготовка виборів; </w:t>
      </w:r>
    </w:p>
    <w:p w:rsidR="00F03438" w:rsidRPr="004D714E" w:rsidRDefault="00F03438" w:rsidP="001C413F">
      <w:pPr>
        <w:pStyle w:val="20"/>
        <w:numPr>
          <w:ilvl w:val="0"/>
          <w:numId w:val="3"/>
        </w:numPr>
        <w:shd w:val="clear" w:color="auto" w:fill="auto"/>
        <w:tabs>
          <w:tab w:val="left" w:pos="1799"/>
        </w:tabs>
        <w:spacing w:before="0"/>
        <w:ind w:left="860" w:firstLine="580"/>
        <w:rPr>
          <w:lang w:val="uk-UA"/>
        </w:rPr>
      </w:pPr>
      <w:r w:rsidRPr="004D714E">
        <w:rPr>
          <w:lang w:val="uk-UA"/>
        </w:rPr>
        <w:t>проведення виборів</w:t>
      </w:r>
      <w:r w:rsidR="00AD7344" w:rsidRPr="004D714E">
        <w:rPr>
          <w:lang w:val="uk-UA"/>
        </w:rPr>
        <w:t>.</w:t>
      </w:r>
    </w:p>
    <w:p w:rsidR="00F03438" w:rsidRPr="004D714E" w:rsidRDefault="00F03438" w:rsidP="001C413F">
      <w:pPr>
        <w:pStyle w:val="20"/>
        <w:numPr>
          <w:ilvl w:val="1"/>
          <w:numId w:val="4"/>
        </w:numPr>
        <w:shd w:val="clear" w:color="auto" w:fill="auto"/>
        <w:tabs>
          <w:tab w:val="left" w:pos="1906"/>
        </w:tabs>
        <w:spacing w:before="0" w:after="608" w:line="326" w:lineRule="exact"/>
        <w:ind w:left="0" w:firstLine="567"/>
        <w:rPr>
          <w:lang w:val="uk-UA"/>
        </w:rPr>
      </w:pPr>
      <w:r w:rsidRPr="004D714E">
        <w:rPr>
          <w:lang w:val="uk-UA"/>
        </w:rPr>
        <w:t xml:space="preserve">Це Положення затверджується Вченою радою УНІВЕРСИТЕТУ за погодженням з первинними профспілковими організаціями УНІВЕРСИТЕТУ і вводиться в дію наказом </w:t>
      </w:r>
      <w:r w:rsidR="00F87372" w:rsidRPr="004D714E">
        <w:rPr>
          <w:lang w:val="uk-UA"/>
        </w:rPr>
        <w:t xml:space="preserve">в.о. </w:t>
      </w:r>
      <w:r w:rsidRPr="004D714E">
        <w:rPr>
          <w:lang w:val="uk-UA"/>
        </w:rPr>
        <w:t>ректора УНІВЕРСИТЕТУ.</w:t>
      </w:r>
    </w:p>
    <w:p w:rsidR="00F03438" w:rsidRPr="004D714E" w:rsidRDefault="00F03438" w:rsidP="001C413F">
      <w:pPr>
        <w:pStyle w:val="10"/>
        <w:shd w:val="clear" w:color="auto" w:fill="auto"/>
        <w:tabs>
          <w:tab w:val="left" w:pos="3192"/>
        </w:tabs>
        <w:spacing w:before="0" w:after="300" w:line="317" w:lineRule="exact"/>
        <w:ind w:firstLine="0"/>
        <w:jc w:val="center"/>
        <w:rPr>
          <w:lang w:val="uk-UA"/>
        </w:rPr>
      </w:pPr>
      <w:bookmarkStart w:id="1" w:name="bookmark1"/>
      <w:r w:rsidRPr="004D714E">
        <w:rPr>
          <w:lang w:val="uk-UA"/>
        </w:rPr>
        <w:t>2. Оголошення про проведення конкурсу та прийом документів від претендентів</w:t>
      </w:r>
      <w:bookmarkEnd w:id="1"/>
    </w:p>
    <w:p w:rsidR="00F03438" w:rsidRPr="004D714E" w:rsidRDefault="00F03438" w:rsidP="001C413F">
      <w:pPr>
        <w:pStyle w:val="20"/>
        <w:numPr>
          <w:ilvl w:val="1"/>
          <w:numId w:val="6"/>
        </w:numPr>
        <w:shd w:val="clear" w:color="auto" w:fill="auto"/>
        <w:tabs>
          <w:tab w:val="left" w:pos="1765"/>
        </w:tabs>
        <w:spacing w:before="0"/>
        <w:ind w:left="0" w:firstLine="567"/>
        <w:rPr>
          <w:lang w:val="uk-UA"/>
        </w:rPr>
      </w:pPr>
      <w:r w:rsidRPr="004D714E">
        <w:rPr>
          <w:lang w:val="uk-UA"/>
        </w:rPr>
        <w:t xml:space="preserve">Конкурс на заміщення посади ректора УНІВЕРСИТЕТУ оголошує Міністерство освіти і науки України. Оголошення оприлюднюється на офіційному </w:t>
      </w:r>
      <w:r w:rsidRPr="004D714E">
        <w:rPr>
          <w:lang w:val="uk-UA" w:eastAsia="ru-RU" w:bidi="ru-RU"/>
        </w:rPr>
        <w:t xml:space="preserve">веб-сайті </w:t>
      </w:r>
      <w:r w:rsidRPr="004D714E">
        <w:rPr>
          <w:lang w:val="uk-UA"/>
        </w:rPr>
        <w:t xml:space="preserve">МОН України. </w:t>
      </w:r>
    </w:p>
    <w:p w:rsidR="00F03438" w:rsidRPr="004D714E" w:rsidRDefault="00F03438" w:rsidP="001C413F">
      <w:pPr>
        <w:pStyle w:val="20"/>
        <w:numPr>
          <w:ilvl w:val="1"/>
          <w:numId w:val="6"/>
        </w:numPr>
        <w:shd w:val="clear" w:color="auto" w:fill="auto"/>
        <w:tabs>
          <w:tab w:val="left" w:pos="1765"/>
        </w:tabs>
        <w:spacing w:before="0"/>
        <w:ind w:left="0" w:firstLine="567"/>
        <w:rPr>
          <w:lang w:val="uk-UA"/>
        </w:rPr>
      </w:pPr>
      <w:r w:rsidRPr="004D714E">
        <w:rPr>
          <w:lang w:val="uk-UA"/>
        </w:rPr>
        <w:t>Претенденти для участі у конкурсі подають до Міністерства освіти і науки України документи, визначені в оголошенні про проведення конкурсу.</w:t>
      </w:r>
    </w:p>
    <w:p w:rsidR="00F03438" w:rsidRPr="004D714E" w:rsidRDefault="00F03438" w:rsidP="001C413F">
      <w:pPr>
        <w:pStyle w:val="20"/>
        <w:numPr>
          <w:ilvl w:val="1"/>
          <w:numId w:val="6"/>
        </w:numPr>
        <w:shd w:val="clear" w:color="auto" w:fill="auto"/>
        <w:tabs>
          <w:tab w:val="left" w:pos="1765"/>
        </w:tabs>
        <w:spacing w:before="0"/>
        <w:ind w:left="0" w:firstLine="567"/>
        <w:rPr>
          <w:lang w:val="uk-UA"/>
        </w:rPr>
      </w:pPr>
      <w:r w:rsidRPr="004D714E">
        <w:rPr>
          <w:lang w:val="uk-UA"/>
        </w:rPr>
        <w:t>Прийом документів від претендентів здійснює Міністерство освіти і науки України впродовж двох місяців з дня опублікування оголошення про проведення конкурсу на заміщення посади ректора УНІВЕРСИТЕТУ.</w:t>
      </w:r>
    </w:p>
    <w:p w:rsidR="00F03438" w:rsidRPr="004D714E" w:rsidRDefault="00F03438" w:rsidP="001C413F">
      <w:pPr>
        <w:pStyle w:val="20"/>
        <w:shd w:val="clear" w:color="auto" w:fill="auto"/>
        <w:spacing w:before="0"/>
        <w:ind w:firstLine="567"/>
        <w:rPr>
          <w:lang w:val="uk-UA"/>
        </w:rPr>
      </w:pPr>
      <w:r w:rsidRPr="004D714E">
        <w:rPr>
          <w:lang w:val="uk-UA"/>
        </w:rPr>
        <w:t>У разі надіслання документів поштою датою подання документів вважається дата, зазначена на поштовому штемпелі. Документи, подані претендентами після закінчення встановленого строку, не розглядаються та повертаються особам, які їх подали.</w:t>
      </w:r>
    </w:p>
    <w:p w:rsidR="00F03438" w:rsidRPr="004D714E" w:rsidRDefault="00F03438" w:rsidP="001C413F">
      <w:pPr>
        <w:pStyle w:val="20"/>
        <w:numPr>
          <w:ilvl w:val="1"/>
          <w:numId w:val="6"/>
        </w:numPr>
        <w:shd w:val="clear" w:color="auto" w:fill="auto"/>
        <w:tabs>
          <w:tab w:val="left" w:pos="1764"/>
        </w:tabs>
        <w:spacing w:before="0"/>
        <w:ind w:left="0" w:firstLine="567"/>
        <w:rPr>
          <w:lang w:val="uk-UA"/>
        </w:rPr>
      </w:pPr>
      <w:r w:rsidRPr="004D714E">
        <w:rPr>
          <w:lang w:val="uk-UA"/>
        </w:rPr>
        <w:t>Міністерство освіти і науки України за результатами розгляду поданих претендентами документів та перевірки наведеної у них інформації на відповідність вимогам до керівника, які передбачені статтею 42 Закону України «Про вищу освіту», упродовж 10 календарних днів з дати завершення терміну подання претендентами документів:</w:t>
      </w:r>
    </w:p>
    <w:p w:rsidR="00F03438" w:rsidRPr="004D714E" w:rsidRDefault="00F03438" w:rsidP="001C413F">
      <w:pPr>
        <w:pStyle w:val="20"/>
        <w:numPr>
          <w:ilvl w:val="0"/>
          <w:numId w:val="5"/>
        </w:numPr>
        <w:shd w:val="clear" w:color="auto" w:fill="auto"/>
        <w:tabs>
          <w:tab w:val="left" w:pos="1450"/>
        </w:tabs>
        <w:spacing w:before="0"/>
        <w:ind w:firstLine="567"/>
        <w:rPr>
          <w:lang w:val="uk-UA"/>
        </w:rPr>
      </w:pPr>
      <w:r w:rsidRPr="004D714E">
        <w:rPr>
          <w:lang w:val="uk-UA"/>
        </w:rPr>
        <w:t xml:space="preserve">вносить до УНІВЕРСИТЕТУ для голосування кандидатури претендентів на посаду </w:t>
      </w:r>
      <w:r w:rsidR="00214670">
        <w:rPr>
          <w:lang w:val="uk-UA"/>
        </w:rPr>
        <w:t>ректора</w:t>
      </w:r>
      <w:r w:rsidRPr="004D714E">
        <w:rPr>
          <w:lang w:val="uk-UA"/>
        </w:rPr>
        <w:t>, які відповідають вимогам Закону України «Про вищу освіту»;</w:t>
      </w:r>
    </w:p>
    <w:p w:rsidR="00F03438" w:rsidRPr="004D714E" w:rsidRDefault="00F03438" w:rsidP="001C413F">
      <w:pPr>
        <w:pStyle w:val="20"/>
        <w:numPr>
          <w:ilvl w:val="0"/>
          <w:numId w:val="5"/>
        </w:numPr>
        <w:shd w:val="clear" w:color="auto" w:fill="auto"/>
        <w:tabs>
          <w:tab w:val="left" w:pos="1450"/>
        </w:tabs>
        <w:spacing w:before="0"/>
        <w:ind w:firstLine="567"/>
        <w:rPr>
          <w:lang w:val="uk-UA"/>
        </w:rPr>
      </w:pPr>
      <w:r w:rsidRPr="004D714E">
        <w:rPr>
          <w:lang w:val="uk-UA"/>
        </w:rPr>
        <w:t>письмово повідомляє усіх претендентів, які своєчасно подали документи для участі у конкурсі, про прийняте рішення щодо їх кандидатур.</w:t>
      </w:r>
    </w:p>
    <w:p w:rsidR="00F03438" w:rsidRPr="004D714E" w:rsidRDefault="00F03438" w:rsidP="001C413F">
      <w:pPr>
        <w:pStyle w:val="20"/>
        <w:shd w:val="clear" w:color="auto" w:fill="auto"/>
        <w:spacing w:before="0"/>
        <w:ind w:firstLine="567"/>
        <w:rPr>
          <w:lang w:val="uk-UA"/>
        </w:rPr>
      </w:pPr>
      <w:r w:rsidRPr="004D714E">
        <w:rPr>
          <w:lang w:val="uk-UA"/>
        </w:rPr>
        <w:t>Голова Організаційного комітету передає Виборчій комісії отриманий від Міністерства освіти і науки України список кандидатів на посаду ректора УНІВЕРСИТЕТУ протягом наступного робочого дня після отримання. Голова Виборчої комісії збирає комісію та у протоколі засідання фіксує факт отримання списку кандидатів.</w:t>
      </w:r>
    </w:p>
    <w:p w:rsidR="00F03438" w:rsidRPr="004D714E" w:rsidRDefault="00F03438" w:rsidP="001C413F">
      <w:pPr>
        <w:pStyle w:val="20"/>
        <w:numPr>
          <w:ilvl w:val="1"/>
          <w:numId w:val="6"/>
        </w:numPr>
        <w:shd w:val="clear" w:color="auto" w:fill="auto"/>
        <w:tabs>
          <w:tab w:val="left" w:pos="1770"/>
        </w:tabs>
        <w:spacing w:before="0" w:after="630"/>
        <w:ind w:left="0" w:firstLine="567"/>
        <w:rPr>
          <w:lang w:val="uk-UA"/>
        </w:rPr>
      </w:pPr>
      <w:r w:rsidRPr="004D714E">
        <w:rPr>
          <w:lang w:val="uk-UA"/>
        </w:rPr>
        <w:t xml:space="preserve">Претенденти на участь в конкурсі можуть бути висунуті трудовим колективом (конференцією) УНІВЕРСИТЕТУ чи структурним підрозділом, </w:t>
      </w:r>
      <w:r w:rsidRPr="004D714E">
        <w:rPr>
          <w:lang w:val="uk-UA"/>
        </w:rPr>
        <w:lastRenderedPageBreak/>
        <w:t>первинною профспілковою організацією УНІВЕРСИТЕТУ, а також шляхом самовисунення.</w:t>
      </w:r>
    </w:p>
    <w:p w:rsidR="00A83DB3" w:rsidRPr="004D714E" w:rsidRDefault="00A83DB3" w:rsidP="001C413F">
      <w:pPr>
        <w:pStyle w:val="10"/>
        <w:shd w:val="clear" w:color="auto" w:fill="auto"/>
        <w:tabs>
          <w:tab w:val="left" w:pos="2755"/>
        </w:tabs>
        <w:spacing w:before="0" w:after="299" w:line="280" w:lineRule="exact"/>
        <w:ind w:firstLine="567"/>
        <w:jc w:val="center"/>
        <w:rPr>
          <w:lang w:val="uk-UA"/>
        </w:rPr>
      </w:pPr>
      <w:bookmarkStart w:id="2" w:name="bookmark2"/>
      <w:r w:rsidRPr="004D714E">
        <w:rPr>
          <w:lang w:val="uk-UA"/>
        </w:rPr>
        <w:t xml:space="preserve">3.  Права кандидатів на посаду ректора </w:t>
      </w:r>
      <w:bookmarkEnd w:id="2"/>
      <w:r w:rsidRPr="004D714E">
        <w:rPr>
          <w:lang w:val="uk-UA"/>
        </w:rPr>
        <w:t>УНІВЕРСИТЕТУ</w:t>
      </w:r>
    </w:p>
    <w:p w:rsidR="00EC7F3A" w:rsidRPr="004D714E" w:rsidRDefault="00EC7F3A" w:rsidP="001C413F">
      <w:pPr>
        <w:pStyle w:val="20"/>
        <w:shd w:val="clear" w:color="auto" w:fill="auto"/>
        <w:tabs>
          <w:tab w:val="left" w:pos="1757"/>
        </w:tabs>
        <w:spacing w:before="0" w:line="240" w:lineRule="auto"/>
        <w:ind w:firstLine="567"/>
        <w:rPr>
          <w:lang w:val="uk-UA"/>
        </w:rPr>
      </w:pPr>
      <w:r w:rsidRPr="004D714E">
        <w:rPr>
          <w:lang w:val="uk-UA"/>
        </w:rPr>
        <w:t xml:space="preserve">3.1 Кандидатом на посаду ректора УНІВЕРСИТЕТУ є особа, яка внесена Міністерством освіти і науки України до переліку кандидатів на посаду ректора УНІВЕРСИТЕТУ. </w:t>
      </w:r>
    </w:p>
    <w:p w:rsidR="00EC7F3A" w:rsidRPr="004D714E" w:rsidRDefault="00EC7F3A" w:rsidP="001C413F">
      <w:pPr>
        <w:pStyle w:val="20"/>
        <w:shd w:val="clear" w:color="auto" w:fill="auto"/>
        <w:tabs>
          <w:tab w:val="left" w:pos="1757"/>
        </w:tabs>
        <w:spacing w:before="0" w:line="240" w:lineRule="auto"/>
        <w:ind w:firstLine="567"/>
        <w:rPr>
          <w:lang w:val="uk-UA"/>
        </w:rPr>
      </w:pPr>
      <w:r w:rsidRPr="004D714E">
        <w:rPr>
          <w:lang w:val="uk-UA" w:eastAsia="ru-RU" w:bidi="ru-RU"/>
        </w:rPr>
        <w:t xml:space="preserve">3.2 Кандидат </w:t>
      </w:r>
      <w:r w:rsidRPr="004D714E">
        <w:rPr>
          <w:lang w:val="uk-UA"/>
        </w:rPr>
        <w:t xml:space="preserve">має </w:t>
      </w:r>
      <w:r w:rsidRPr="004D714E">
        <w:rPr>
          <w:lang w:val="uk-UA" w:eastAsia="ru-RU" w:bidi="ru-RU"/>
        </w:rPr>
        <w:t>право:</w:t>
      </w:r>
    </w:p>
    <w:p w:rsidR="00EC7F3A" w:rsidRPr="004D714E" w:rsidRDefault="00EC7F3A" w:rsidP="001C413F">
      <w:pPr>
        <w:pStyle w:val="20"/>
        <w:numPr>
          <w:ilvl w:val="0"/>
          <w:numId w:val="5"/>
        </w:numPr>
        <w:shd w:val="clear" w:color="auto" w:fill="auto"/>
        <w:tabs>
          <w:tab w:val="left" w:pos="1435"/>
        </w:tabs>
        <w:spacing w:before="0" w:line="240" w:lineRule="auto"/>
        <w:ind w:firstLine="560"/>
        <w:rPr>
          <w:lang w:val="uk-UA"/>
        </w:rPr>
      </w:pPr>
      <w:r w:rsidRPr="004D714E">
        <w:rPr>
          <w:lang w:val="uk-UA"/>
        </w:rPr>
        <w:t>проводити зустрічі з працівниками та студентами УНІВЕРСИТЕТУ;</w:t>
      </w:r>
    </w:p>
    <w:p w:rsidR="00EC7F3A" w:rsidRPr="004D714E" w:rsidRDefault="00EC7F3A" w:rsidP="001C413F">
      <w:pPr>
        <w:pStyle w:val="20"/>
        <w:numPr>
          <w:ilvl w:val="0"/>
          <w:numId w:val="5"/>
        </w:numPr>
        <w:shd w:val="clear" w:color="auto" w:fill="auto"/>
        <w:tabs>
          <w:tab w:val="left" w:pos="1435"/>
        </w:tabs>
        <w:spacing w:before="0" w:line="240" w:lineRule="auto"/>
        <w:ind w:firstLine="560"/>
        <w:rPr>
          <w:lang w:val="uk-UA"/>
        </w:rPr>
      </w:pPr>
      <w:r w:rsidRPr="004D714E">
        <w:rPr>
          <w:lang w:val="uk-UA"/>
        </w:rPr>
        <w:t>визначати не більше двох спостерігачів за ходом голосування на кожній виборчій дільниці та засіданнях головної виборчої комісії;</w:t>
      </w:r>
    </w:p>
    <w:p w:rsidR="00EC7F3A" w:rsidRPr="004D714E" w:rsidRDefault="00EC7F3A" w:rsidP="001C413F">
      <w:pPr>
        <w:pStyle w:val="20"/>
        <w:numPr>
          <w:ilvl w:val="0"/>
          <w:numId w:val="5"/>
        </w:numPr>
        <w:shd w:val="clear" w:color="auto" w:fill="auto"/>
        <w:tabs>
          <w:tab w:val="left" w:pos="1435"/>
        </w:tabs>
        <w:spacing w:before="0" w:line="240" w:lineRule="auto"/>
        <w:ind w:firstLine="560"/>
        <w:rPr>
          <w:lang w:val="uk-UA"/>
        </w:rPr>
      </w:pPr>
      <w:r w:rsidRPr="004D714E">
        <w:rPr>
          <w:lang w:val="uk-UA"/>
        </w:rPr>
        <w:t>бути присутнім під час голосування за місцем його проведення;</w:t>
      </w:r>
    </w:p>
    <w:p w:rsidR="00EC7F3A" w:rsidRPr="004D714E" w:rsidRDefault="00EC7F3A" w:rsidP="001C413F">
      <w:pPr>
        <w:pStyle w:val="20"/>
        <w:numPr>
          <w:ilvl w:val="0"/>
          <w:numId w:val="5"/>
        </w:numPr>
        <w:shd w:val="clear" w:color="auto" w:fill="auto"/>
        <w:tabs>
          <w:tab w:val="left" w:pos="1442"/>
        </w:tabs>
        <w:spacing w:before="0" w:line="240" w:lineRule="auto"/>
        <w:ind w:firstLine="560"/>
        <w:rPr>
          <w:lang w:val="uk-UA"/>
        </w:rPr>
      </w:pPr>
      <w:r w:rsidRPr="004D714E">
        <w:rPr>
          <w:lang w:val="uk-UA"/>
        </w:rPr>
        <w:t>бути присутнім під час проведення підрахунку голосів та складення протоколу про результати голосування;</w:t>
      </w:r>
    </w:p>
    <w:p w:rsidR="00EC7F3A" w:rsidRPr="004D714E" w:rsidRDefault="00EC7F3A" w:rsidP="001C413F">
      <w:pPr>
        <w:pStyle w:val="20"/>
        <w:numPr>
          <w:ilvl w:val="0"/>
          <w:numId w:val="5"/>
        </w:numPr>
        <w:shd w:val="clear" w:color="auto" w:fill="auto"/>
        <w:tabs>
          <w:tab w:val="left" w:pos="1440"/>
        </w:tabs>
        <w:spacing w:before="0" w:line="240" w:lineRule="auto"/>
        <w:ind w:firstLine="560"/>
        <w:rPr>
          <w:lang w:val="uk-UA"/>
        </w:rPr>
      </w:pPr>
      <w:r w:rsidRPr="004D714E">
        <w:rPr>
          <w:lang w:val="uk-UA"/>
        </w:rPr>
        <w:t>бути присутнім під час виготовлення бюлетенів на виборчій дільниці;</w:t>
      </w:r>
    </w:p>
    <w:p w:rsidR="00EC7F3A" w:rsidRPr="004D714E" w:rsidRDefault="00EC7F3A" w:rsidP="001C413F">
      <w:pPr>
        <w:pStyle w:val="20"/>
        <w:numPr>
          <w:ilvl w:val="0"/>
          <w:numId w:val="5"/>
        </w:numPr>
        <w:shd w:val="clear" w:color="auto" w:fill="auto"/>
        <w:tabs>
          <w:tab w:val="left" w:pos="1451"/>
        </w:tabs>
        <w:spacing w:before="0" w:line="240" w:lineRule="auto"/>
        <w:ind w:firstLine="560"/>
        <w:rPr>
          <w:lang w:val="uk-UA"/>
        </w:rPr>
      </w:pPr>
      <w:r w:rsidRPr="004D714E">
        <w:rPr>
          <w:lang w:val="uk-UA"/>
        </w:rPr>
        <w:t>інші права, які випливають з його участі у виборах і передбачені статутом УНІВЕРСИТЕТУ.</w:t>
      </w:r>
    </w:p>
    <w:p w:rsidR="00EC7F3A" w:rsidRPr="004D714E" w:rsidRDefault="00EC7F3A" w:rsidP="001C413F">
      <w:pPr>
        <w:pStyle w:val="20"/>
        <w:shd w:val="clear" w:color="auto" w:fill="auto"/>
        <w:spacing w:before="0" w:line="240" w:lineRule="auto"/>
        <w:ind w:firstLine="560"/>
        <w:rPr>
          <w:lang w:val="uk-UA"/>
        </w:rPr>
      </w:pPr>
      <w:r w:rsidRPr="004D714E">
        <w:rPr>
          <w:lang w:val="uk-UA"/>
        </w:rPr>
        <w:t xml:space="preserve">Кандидат має право зняти свою кандидатуру з виборів шляхом подання письмової заяви до Організаційного комітету не пізніше, ніж за 24 години до початку виборів. Ця інформація відразу ж доводиться Організаційним комітетом до відома Виборчої комісії для внесення відповідних змін до бюлетенів для голосування. Організаційний комітет повинен </w:t>
      </w:r>
      <w:r w:rsidR="00F87372" w:rsidRPr="004D714E">
        <w:rPr>
          <w:lang w:val="uk-UA"/>
        </w:rPr>
        <w:t>негайно</w:t>
      </w:r>
      <w:r w:rsidRPr="004D714E">
        <w:rPr>
          <w:lang w:val="uk-UA"/>
        </w:rPr>
        <w:t xml:space="preserve"> поінформувати Міністерство освіти і науки України про зняття кандидатури.</w:t>
      </w:r>
    </w:p>
    <w:p w:rsidR="00EC7F3A" w:rsidRPr="004D714E" w:rsidRDefault="00EC7F3A" w:rsidP="001C413F">
      <w:pPr>
        <w:pStyle w:val="20"/>
        <w:shd w:val="clear" w:color="auto" w:fill="auto"/>
        <w:spacing w:before="0" w:line="240" w:lineRule="auto"/>
        <w:ind w:firstLine="560"/>
        <w:rPr>
          <w:lang w:val="uk-UA"/>
        </w:rPr>
      </w:pPr>
      <w:r w:rsidRPr="004D714E">
        <w:rPr>
          <w:lang w:val="uk-UA"/>
        </w:rPr>
        <w:t>Усі кандидати мають рівні права.</w:t>
      </w:r>
    </w:p>
    <w:p w:rsidR="00EC7F3A" w:rsidRPr="004D714E" w:rsidRDefault="00EC7F3A" w:rsidP="001C413F">
      <w:pPr>
        <w:pStyle w:val="20"/>
        <w:numPr>
          <w:ilvl w:val="1"/>
          <w:numId w:val="8"/>
        </w:numPr>
        <w:shd w:val="clear" w:color="auto" w:fill="auto"/>
        <w:tabs>
          <w:tab w:val="left" w:pos="1768"/>
        </w:tabs>
        <w:spacing w:before="0" w:line="240" w:lineRule="auto"/>
        <w:ind w:left="0" w:firstLine="567"/>
        <w:rPr>
          <w:lang w:val="uk-UA"/>
        </w:rPr>
      </w:pPr>
      <w:r w:rsidRPr="004D714E">
        <w:rPr>
          <w:lang w:val="uk-UA"/>
        </w:rPr>
        <w:t>Оприлюднення кандидатами виборчих програм та їх обговорення здійснюється на зустрічах та зборах трудового колективу УНІВЕРСИТЕТУ без будь- яких обмежень.</w:t>
      </w:r>
    </w:p>
    <w:p w:rsidR="00EC7F3A" w:rsidRPr="004D714E" w:rsidRDefault="00EC7F3A" w:rsidP="001C413F">
      <w:pPr>
        <w:pStyle w:val="20"/>
        <w:numPr>
          <w:ilvl w:val="1"/>
          <w:numId w:val="8"/>
        </w:numPr>
        <w:shd w:val="clear" w:color="auto" w:fill="auto"/>
        <w:tabs>
          <w:tab w:val="left" w:pos="1773"/>
        </w:tabs>
        <w:spacing w:before="0" w:after="200" w:line="326" w:lineRule="exact"/>
        <w:ind w:left="0" w:firstLine="567"/>
        <w:rPr>
          <w:lang w:val="uk-UA"/>
        </w:rPr>
      </w:pPr>
      <w:r w:rsidRPr="004D714E">
        <w:rPr>
          <w:lang w:val="uk-UA"/>
        </w:rPr>
        <w:t xml:space="preserve">Виборчі програми кандидатів розміщуються на офіційному веб-сайті УНІВЕРСИТЕТУ не пізніше, ніж за </w:t>
      </w:r>
      <w:r w:rsidR="006706E9" w:rsidRPr="004D714E">
        <w:rPr>
          <w:lang w:val="uk-UA"/>
        </w:rPr>
        <w:t>10</w:t>
      </w:r>
      <w:r w:rsidRPr="004D714E">
        <w:rPr>
          <w:lang w:val="uk-UA"/>
        </w:rPr>
        <w:t xml:space="preserve"> календарних днів до дати проведення виборів. Розміщення виборчих програм на веб-сайті УНІВЕРСИТЕТУ забезпечує Організаційний комітет.</w:t>
      </w:r>
    </w:p>
    <w:p w:rsidR="00EC7F3A" w:rsidRPr="004D714E" w:rsidRDefault="00EC7F3A" w:rsidP="001C413F">
      <w:pPr>
        <w:pStyle w:val="10"/>
        <w:numPr>
          <w:ilvl w:val="0"/>
          <w:numId w:val="11"/>
        </w:numPr>
        <w:shd w:val="clear" w:color="auto" w:fill="auto"/>
        <w:tabs>
          <w:tab w:val="left" w:pos="4431"/>
        </w:tabs>
        <w:spacing w:before="0" w:after="300" w:line="280" w:lineRule="exact"/>
        <w:ind w:left="0" w:hanging="426"/>
        <w:jc w:val="center"/>
        <w:rPr>
          <w:lang w:val="uk-UA"/>
        </w:rPr>
      </w:pPr>
      <w:bookmarkStart w:id="3" w:name="bookmark3"/>
      <w:r w:rsidRPr="004D714E">
        <w:rPr>
          <w:lang w:val="uk-UA"/>
        </w:rPr>
        <w:t>Підготовка виборів</w:t>
      </w:r>
      <w:bookmarkEnd w:id="3"/>
    </w:p>
    <w:p w:rsidR="00EC7F3A" w:rsidRPr="004D714E" w:rsidRDefault="00EC7F3A" w:rsidP="001C413F">
      <w:pPr>
        <w:pStyle w:val="20"/>
        <w:numPr>
          <w:ilvl w:val="1"/>
          <w:numId w:val="10"/>
        </w:numPr>
        <w:shd w:val="clear" w:color="auto" w:fill="auto"/>
        <w:tabs>
          <w:tab w:val="left" w:pos="1768"/>
        </w:tabs>
        <w:spacing w:before="0" w:line="326" w:lineRule="exact"/>
        <w:ind w:left="0" w:firstLine="567"/>
        <w:rPr>
          <w:lang w:val="uk-UA"/>
        </w:rPr>
      </w:pPr>
      <w:r w:rsidRPr="004D714E">
        <w:rPr>
          <w:lang w:val="uk-UA"/>
        </w:rPr>
        <w:t xml:space="preserve">Вибори призначаються </w:t>
      </w:r>
      <w:r w:rsidR="009B3A9A" w:rsidRPr="004D714E">
        <w:rPr>
          <w:lang w:val="uk-UA"/>
        </w:rPr>
        <w:t>на</w:t>
      </w:r>
      <w:r w:rsidRPr="004D714E">
        <w:rPr>
          <w:lang w:val="uk-UA"/>
        </w:rPr>
        <w:t xml:space="preserve"> дат</w:t>
      </w:r>
      <w:r w:rsidR="009B3A9A" w:rsidRPr="004D714E">
        <w:rPr>
          <w:lang w:val="uk-UA"/>
        </w:rPr>
        <w:t>у, що визначається наказом Міністерством освіти і науки України</w:t>
      </w:r>
      <w:r w:rsidRPr="004D714E">
        <w:rPr>
          <w:lang w:val="uk-UA"/>
        </w:rPr>
        <w:t>.</w:t>
      </w:r>
    </w:p>
    <w:p w:rsidR="00EC7F3A" w:rsidRPr="004D714E" w:rsidRDefault="00EC7F3A" w:rsidP="001C413F">
      <w:pPr>
        <w:pStyle w:val="20"/>
        <w:numPr>
          <w:ilvl w:val="1"/>
          <w:numId w:val="10"/>
        </w:numPr>
        <w:shd w:val="clear" w:color="auto" w:fill="auto"/>
        <w:tabs>
          <w:tab w:val="left" w:pos="1757"/>
        </w:tabs>
        <w:spacing w:before="0" w:line="326" w:lineRule="exact"/>
        <w:ind w:left="0" w:firstLine="567"/>
        <w:rPr>
          <w:lang w:val="uk-UA"/>
        </w:rPr>
      </w:pPr>
      <w:r w:rsidRPr="004D714E">
        <w:rPr>
          <w:lang w:val="uk-UA"/>
        </w:rPr>
        <w:t>Брати участь у виборах мають право:</w:t>
      </w:r>
    </w:p>
    <w:p w:rsidR="00EC7F3A" w:rsidRPr="004D714E" w:rsidRDefault="00EC7F3A" w:rsidP="001C413F">
      <w:pPr>
        <w:pStyle w:val="20"/>
        <w:numPr>
          <w:ilvl w:val="0"/>
          <w:numId w:val="5"/>
        </w:numPr>
        <w:shd w:val="clear" w:color="auto" w:fill="auto"/>
        <w:tabs>
          <w:tab w:val="left" w:pos="1442"/>
        </w:tabs>
        <w:spacing w:before="0" w:line="326" w:lineRule="exact"/>
        <w:ind w:firstLine="567"/>
        <w:rPr>
          <w:lang w:val="uk-UA"/>
        </w:rPr>
      </w:pPr>
      <w:r w:rsidRPr="004D714E">
        <w:rPr>
          <w:lang w:val="uk-UA"/>
        </w:rPr>
        <w:t>кожен науковий, науково-педагогічний та педагогічний штатний працівник УНІВЕРСИТЕТУ;</w:t>
      </w:r>
    </w:p>
    <w:p w:rsidR="00EC7F3A" w:rsidRPr="004D714E" w:rsidRDefault="00EC7F3A" w:rsidP="001C413F">
      <w:pPr>
        <w:pStyle w:val="20"/>
        <w:numPr>
          <w:ilvl w:val="0"/>
          <w:numId w:val="5"/>
        </w:numPr>
        <w:shd w:val="clear" w:color="auto" w:fill="auto"/>
        <w:tabs>
          <w:tab w:val="left" w:pos="1447"/>
        </w:tabs>
        <w:spacing w:before="0" w:line="322" w:lineRule="exact"/>
        <w:ind w:firstLine="567"/>
        <w:rPr>
          <w:lang w:val="uk-UA"/>
        </w:rPr>
      </w:pPr>
      <w:r w:rsidRPr="004D714E">
        <w:rPr>
          <w:lang w:val="uk-UA"/>
        </w:rPr>
        <w:t>представники з числа інших штатних працівників, які обираються відповідними працівниками шляхом проведення прямих таємних виборів;</w:t>
      </w:r>
    </w:p>
    <w:p w:rsidR="00EC7F3A" w:rsidRPr="004D714E" w:rsidRDefault="00EC7F3A" w:rsidP="001C413F">
      <w:pPr>
        <w:pStyle w:val="20"/>
        <w:numPr>
          <w:ilvl w:val="0"/>
          <w:numId w:val="5"/>
        </w:numPr>
        <w:shd w:val="clear" w:color="auto" w:fill="auto"/>
        <w:tabs>
          <w:tab w:val="left" w:pos="1447"/>
        </w:tabs>
        <w:spacing w:before="0" w:line="322" w:lineRule="exact"/>
        <w:ind w:firstLine="567"/>
        <w:rPr>
          <w:lang w:val="uk-UA"/>
        </w:rPr>
      </w:pPr>
      <w:r w:rsidRPr="004D714E">
        <w:rPr>
          <w:lang w:val="uk-UA"/>
        </w:rPr>
        <w:t>виборні представники з числа студентів, які обираються студентами шляхом прямих таємних виборів.</w:t>
      </w:r>
    </w:p>
    <w:p w:rsidR="00EC7F3A" w:rsidRPr="004D714E" w:rsidRDefault="00EC7F3A" w:rsidP="001C413F">
      <w:pPr>
        <w:pStyle w:val="20"/>
        <w:shd w:val="clear" w:color="auto" w:fill="auto"/>
        <w:spacing w:before="0" w:line="322" w:lineRule="exact"/>
        <w:ind w:firstLine="567"/>
        <w:rPr>
          <w:lang w:val="uk-UA"/>
        </w:rPr>
      </w:pPr>
      <w:r w:rsidRPr="004D714E">
        <w:rPr>
          <w:lang w:val="uk-UA"/>
        </w:rPr>
        <w:lastRenderedPageBreak/>
        <w:t>Критерієм віднесення штатного працівника УНІВЕРСИТЕТУ до певної категорії є посада за основним місцем роботи, яку займає такий працівник в УНІВЕРСИТЕТІ.</w:t>
      </w:r>
    </w:p>
    <w:p w:rsidR="009B3A9A" w:rsidRPr="004D714E" w:rsidRDefault="00EC7F3A" w:rsidP="001C413F">
      <w:pPr>
        <w:pStyle w:val="20"/>
        <w:numPr>
          <w:ilvl w:val="1"/>
          <w:numId w:val="10"/>
        </w:numPr>
        <w:shd w:val="clear" w:color="auto" w:fill="auto"/>
        <w:tabs>
          <w:tab w:val="left" w:pos="1770"/>
        </w:tabs>
        <w:spacing w:before="0" w:line="240" w:lineRule="auto"/>
        <w:ind w:left="0" w:firstLine="567"/>
        <w:rPr>
          <w:lang w:val="uk-UA"/>
        </w:rPr>
      </w:pPr>
      <w:r w:rsidRPr="004D714E">
        <w:rPr>
          <w:lang w:val="uk-UA"/>
        </w:rPr>
        <w:t>Штатний працівник УНІВЕРСИТЕТУ, який на момент проведення виборів перебуває у відпустці, має право брати участь у виборах. Якщо на посаді, яку займає такий штатний працівник, у період його відпустки (у випадках, передбачених законом) перебуває інша особа, вона також має право брати участь у виборах.</w:t>
      </w:r>
      <w:r w:rsidR="009B3A9A" w:rsidRPr="004D714E">
        <w:rPr>
          <w:lang w:val="uk-UA"/>
        </w:rPr>
        <w:t xml:space="preserve"> </w:t>
      </w:r>
    </w:p>
    <w:p w:rsidR="009B3A9A" w:rsidRPr="004D714E" w:rsidRDefault="009B3A9A" w:rsidP="001C413F">
      <w:pPr>
        <w:pStyle w:val="20"/>
        <w:numPr>
          <w:ilvl w:val="1"/>
          <w:numId w:val="10"/>
        </w:numPr>
        <w:shd w:val="clear" w:color="auto" w:fill="auto"/>
        <w:tabs>
          <w:tab w:val="left" w:pos="1440"/>
        </w:tabs>
        <w:spacing w:before="0" w:line="336" w:lineRule="exact"/>
        <w:ind w:left="0" w:firstLine="567"/>
      </w:pPr>
      <w:r w:rsidRPr="004D714E">
        <w:rPr>
          <w:lang w:val="uk-UA"/>
        </w:rPr>
        <w:t xml:space="preserve">Студенти, які на момент проведення виборів є одночасно штатними працівниками УНІВЕРСИТЕТУ, беруть участь у виборах за квотою представництва студентів УНІВЕРСИТЕТУ. </w:t>
      </w:r>
    </w:p>
    <w:p w:rsidR="009B3A9A" w:rsidRPr="004D714E" w:rsidRDefault="009B3A9A" w:rsidP="001C413F">
      <w:pPr>
        <w:pStyle w:val="20"/>
        <w:numPr>
          <w:ilvl w:val="1"/>
          <w:numId w:val="10"/>
        </w:numPr>
        <w:shd w:val="clear" w:color="auto" w:fill="auto"/>
        <w:tabs>
          <w:tab w:val="left" w:pos="1440"/>
        </w:tabs>
        <w:spacing w:before="0" w:line="326" w:lineRule="exact"/>
        <w:ind w:left="0" w:firstLine="567"/>
        <w:rPr>
          <w:lang w:val="uk-UA"/>
        </w:rPr>
      </w:pPr>
      <w:r w:rsidRPr="004D714E">
        <w:rPr>
          <w:lang w:val="uk-UA" w:eastAsia="ru-RU" w:bidi="ru-RU"/>
        </w:rPr>
        <w:t xml:space="preserve"> Порядок </w:t>
      </w:r>
      <w:r w:rsidRPr="004D714E">
        <w:rPr>
          <w:lang w:val="uk-UA"/>
        </w:rPr>
        <w:t xml:space="preserve">обрання представників для участі у виборах </w:t>
      </w:r>
      <w:r w:rsidR="00AD7344" w:rsidRPr="004D714E">
        <w:rPr>
          <w:lang w:val="uk-UA"/>
        </w:rPr>
        <w:t>і</w:t>
      </w:r>
      <w:r w:rsidRPr="004D714E">
        <w:rPr>
          <w:lang w:val="uk-UA"/>
        </w:rPr>
        <w:t xml:space="preserve">з числа штатних працівників, які не є науковими, науково-педагогічними та педагогічними працівниками, визначається положенням, яке затверджується Вченою радою </w:t>
      </w:r>
      <w:r w:rsidR="00557FAA" w:rsidRPr="004D714E">
        <w:rPr>
          <w:lang w:val="uk-UA"/>
        </w:rPr>
        <w:t xml:space="preserve">УНІВЕРСИТЕТУ </w:t>
      </w:r>
      <w:r w:rsidRPr="004D714E">
        <w:rPr>
          <w:lang w:val="uk-UA"/>
        </w:rPr>
        <w:t xml:space="preserve">і вводиться в дію наказом керівника УНІВЕРСИТЕТУ. </w:t>
      </w:r>
    </w:p>
    <w:p w:rsidR="009B3A9A" w:rsidRPr="004D714E" w:rsidRDefault="009B3A9A" w:rsidP="001C413F">
      <w:pPr>
        <w:pStyle w:val="20"/>
        <w:numPr>
          <w:ilvl w:val="1"/>
          <w:numId w:val="10"/>
        </w:numPr>
        <w:shd w:val="clear" w:color="auto" w:fill="auto"/>
        <w:tabs>
          <w:tab w:val="left" w:pos="1440"/>
        </w:tabs>
        <w:spacing w:before="0" w:line="326" w:lineRule="exact"/>
        <w:ind w:left="0" w:firstLine="567"/>
        <w:rPr>
          <w:lang w:val="uk-UA"/>
        </w:rPr>
      </w:pPr>
      <w:r w:rsidRPr="004D714E">
        <w:rPr>
          <w:lang w:val="uk-UA"/>
        </w:rPr>
        <w:t xml:space="preserve"> Порядок обрання представників для участі у виборах </w:t>
      </w:r>
      <w:r w:rsidR="00AD7344" w:rsidRPr="004D714E">
        <w:rPr>
          <w:lang w:val="uk-UA"/>
        </w:rPr>
        <w:t>і</w:t>
      </w:r>
      <w:r w:rsidRPr="004D714E">
        <w:rPr>
          <w:lang w:val="uk-UA"/>
        </w:rPr>
        <w:t xml:space="preserve">з числа студентів УНІВЕРСИТЕТУ визначається положенням про студентське самоврядування, яке ухвалюється відповідно до статті 40 Закону України «Про вищу освіту». </w:t>
      </w:r>
    </w:p>
    <w:p w:rsidR="009B3A9A" w:rsidRPr="004D714E" w:rsidRDefault="009B3A9A" w:rsidP="001C413F">
      <w:pPr>
        <w:pStyle w:val="20"/>
        <w:numPr>
          <w:ilvl w:val="1"/>
          <w:numId w:val="10"/>
        </w:numPr>
        <w:shd w:val="clear" w:color="auto" w:fill="auto"/>
        <w:tabs>
          <w:tab w:val="left" w:pos="1440"/>
        </w:tabs>
        <w:spacing w:before="0" w:line="326" w:lineRule="exact"/>
        <w:ind w:left="0" w:firstLine="567"/>
        <w:rPr>
          <w:lang w:val="uk-UA"/>
        </w:rPr>
      </w:pPr>
      <w:r w:rsidRPr="004D714E">
        <w:rPr>
          <w:lang w:val="uk-UA"/>
        </w:rPr>
        <w:t xml:space="preserve">Керівник УНІВЕРСИТЕТУ протягом 7 календарних днів з дати публікації оголошення про проведення конкурсу видає наказ про організацію виборів, в якому, зокрема, визначається: персональний склад Організаційного комітету з проведення виборів; персональний склад Виборчої комісії; кінцевий строк обрання представників для участі у виборах </w:t>
      </w:r>
      <w:r w:rsidR="00AD7344" w:rsidRPr="004D714E">
        <w:rPr>
          <w:lang w:val="uk-UA"/>
        </w:rPr>
        <w:t>і</w:t>
      </w:r>
      <w:r w:rsidRPr="004D714E">
        <w:rPr>
          <w:lang w:val="uk-UA"/>
        </w:rPr>
        <w:t xml:space="preserve">з числа інших штатних працівників УНІВЕРСИТЕТУ, які не є науковими, науково-педагогічними та педагогічними працівниками, а також виборних представників </w:t>
      </w:r>
      <w:r w:rsidR="00AD7344" w:rsidRPr="004D714E">
        <w:rPr>
          <w:lang w:val="uk-UA"/>
        </w:rPr>
        <w:t>і</w:t>
      </w:r>
      <w:r w:rsidRPr="004D714E">
        <w:rPr>
          <w:lang w:val="uk-UA"/>
        </w:rPr>
        <w:t>з числа студентів.</w:t>
      </w:r>
    </w:p>
    <w:p w:rsidR="009B3A9A" w:rsidRPr="004D714E" w:rsidRDefault="009B3A9A" w:rsidP="001C413F">
      <w:pPr>
        <w:pStyle w:val="20"/>
        <w:numPr>
          <w:ilvl w:val="1"/>
          <w:numId w:val="10"/>
        </w:numPr>
        <w:shd w:val="clear" w:color="auto" w:fill="auto"/>
        <w:tabs>
          <w:tab w:val="left" w:pos="1805"/>
        </w:tabs>
        <w:spacing w:before="0" w:line="326" w:lineRule="exact"/>
        <w:ind w:left="0" w:firstLine="567"/>
        <w:rPr>
          <w:lang w:val="uk-UA"/>
        </w:rPr>
      </w:pPr>
      <w:r w:rsidRPr="004D714E">
        <w:rPr>
          <w:lang w:val="uk-UA"/>
        </w:rPr>
        <w:t xml:space="preserve">Організаційний комітет і Виборча (дільнична) комісія діють відповідно до Статуту УНІВЕРСИТЕТУ та положень про них, які затверджуються Вченою радою УНІВЕРСИТЕТУ за погодженням </w:t>
      </w:r>
      <w:r w:rsidR="00906392" w:rsidRPr="004D714E">
        <w:rPr>
          <w:lang w:val="uk-UA"/>
        </w:rPr>
        <w:t>і</w:t>
      </w:r>
      <w:r w:rsidRPr="004D714E">
        <w:rPr>
          <w:lang w:val="uk-UA"/>
        </w:rPr>
        <w:t>з виборним органом первинн</w:t>
      </w:r>
      <w:r w:rsidR="007854EA">
        <w:rPr>
          <w:lang w:val="uk-UA"/>
        </w:rPr>
        <w:t>их</w:t>
      </w:r>
      <w:r w:rsidRPr="004D714E">
        <w:rPr>
          <w:lang w:val="uk-UA"/>
        </w:rPr>
        <w:t xml:space="preserve"> профспілков</w:t>
      </w:r>
      <w:r w:rsidR="007854EA">
        <w:rPr>
          <w:lang w:val="uk-UA"/>
        </w:rPr>
        <w:t>их</w:t>
      </w:r>
      <w:r w:rsidRPr="004D714E">
        <w:rPr>
          <w:lang w:val="uk-UA"/>
        </w:rPr>
        <w:t xml:space="preserve"> організаці</w:t>
      </w:r>
      <w:r w:rsidR="007854EA">
        <w:rPr>
          <w:lang w:val="uk-UA"/>
        </w:rPr>
        <w:t>й</w:t>
      </w:r>
      <w:r w:rsidRPr="004D714E">
        <w:rPr>
          <w:lang w:val="uk-UA"/>
        </w:rPr>
        <w:t xml:space="preserve"> УНІВЕРСИТЕТУ.</w:t>
      </w:r>
    </w:p>
    <w:p w:rsidR="009B3A9A" w:rsidRPr="004D714E" w:rsidRDefault="009B3A9A" w:rsidP="001C413F">
      <w:pPr>
        <w:pStyle w:val="20"/>
        <w:numPr>
          <w:ilvl w:val="1"/>
          <w:numId w:val="10"/>
        </w:numPr>
        <w:shd w:val="clear" w:color="auto" w:fill="auto"/>
        <w:tabs>
          <w:tab w:val="left" w:pos="1805"/>
        </w:tabs>
        <w:spacing w:before="0" w:line="322" w:lineRule="exact"/>
        <w:ind w:left="0" w:firstLine="567"/>
        <w:rPr>
          <w:lang w:val="uk-UA"/>
        </w:rPr>
      </w:pPr>
      <w:r w:rsidRPr="004D714E">
        <w:rPr>
          <w:lang w:val="uk-UA"/>
        </w:rPr>
        <w:t xml:space="preserve"> До складу Організаційного комітету та Виборчої (дільничної) комісії включаються наукові, науково-педагогічні, педагогічні, інші працівники та студенти УНІВЕРСИТЕТУ. Кандидат не може бути членом Організаційного комітету чи Виборчої (дільничної) комісії. Одна і та сама особа не може бути одночасно членом Організаційного комітету і Виборчої (дільничної) комісії.</w:t>
      </w:r>
    </w:p>
    <w:p w:rsidR="009B3A9A" w:rsidRPr="004D714E" w:rsidRDefault="009B3A9A" w:rsidP="001C413F">
      <w:pPr>
        <w:pStyle w:val="20"/>
        <w:numPr>
          <w:ilvl w:val="1"/>
          <w:numId w:val="10"/>
        </w:numPr>
        <w:shd w:val="clear" w:color="auto" w:fill="auto"/>
        <w:tabs>
          <w:tab w:val="left" w:pos="1805"/>
        </w:tabs>
        <w:spacing w:before="0" w:line="322" w:lineRule="exact"/>
        <w:ind w:left="0" w:firstLine="567"/>
        <w:rPr>
          <w:lang w:val="uk-UA"/>
        </w:rPr>
      </w:pPr>
      <w:r w:rsidRPr="004D714E">
        <w:rPr>
          <w:lang w:val="uk-UA"/>
        </w:rPr>
        <w:t>Організаційний комітет і Виборча (дільнична) комісія на першому засіданні обирають із свого складу голову</w:t>
      </w:r>
      <w:r w:rsidR="007854EA">
        <w:rPr>
          <w:lang w:val="uk-UA"/>
        </w:rPr>
        <w:t>,</w:t>
      </w:r>
      <w:r w:rsidRPr="004D714E">
        <w:rPr>
          <w:lang w:val="uk-UA"/>
        </w:rPr>
        <w:t xml:space="preserve"> заступника голови та секретаря. </w:t>
      </w:r>
    </w:p>
    <w:p w:rsidR="009B3A9A" w:rsidRPr="004D714E" w:rsidRDefault="009B3A9A" w:rsidP="001C413F">
      <w:pPr>
        <w:pStyle w:val="20"/>
        <w:numPr>
          <w:ilvl w:val="1"/>
          <w:numId w:val="10"/>
        </w:numPr>
        <w:shd w:val="clear" w:color="auto" w:fill="auto"/>
        <w:tabs>
          <w:tab w:val="left" w:pos="1805"/>
        </w:tabs>
        <w:spacing w:before="0" w:line="322" w:lineRule="exact"/>
        <w:ind w:left="0" w:firstLine="567"/>
        <w:rPr>
          <w:lang w:val="uk-UA"/>
        </w:rPr>
      </w:pPr>
      <w:r w:rsidRPr="004D714E">
        <w:rPr>
          <w:lang w:val="uk-UA"/>
        </w:rPr>
        <w:t>Особи, які є членами Організаційного комітету або Виборчої (дільничної) комісії, здійснюють свої повноваження на громадських засадах і на час виконання ними зазначених повноважень можуть звільнятися від основної роботи в УНІВЕРСИТЕТ</w:t>
      </w:r>
      <w:r w:rsidR="00D95E2F" w:rsidRPr="004D714E">
        <w:rPr>
          <w:lang w:val="uk-UA"/>
        </w:rPr>
        <w:t>І</w:t>
      </w:r>
      <w:r w:rsidRPr="004D714E">
        <w:rPr>
          <w:lang w:val="uk-UA"/>
        </w:rPr>
        <w:t xml:space="preserve"> з</w:t>
      </w:r>
      <w:r w:rsidR="00D95E2F" w:rsidRPr="004D714E">
        <w:rPr>
          <w:lang w:val="uk-UA"/>
        </w:rPr>
        <w:t>і</w:t>
      </w:r>
      <w:r w:rsidRPr="004D714E">
        <w:rPr>
          <w:lang w:val="uk-UA"/>
        </w:rPr>
        <w:t xml:space="preserve"> збереженням за ними заробітної плати відповідно до умов Колективного договору.</w:t>
      </w:r>
    </w:p>
    <w:p w:rsidR="00EC1579" w:rsidRPr="004D714E" w:rsidRDefault="004A4F66" w:rsidP="001C413F">
      <w:pPr>
        <w:pStyle w:val="20"/>
        <w:numPr>
          <w:ilvl w:val="1"/>
          <w:numId w:val="10"/>
        </w:numPr>
        <w:shd w:val="clear" w:color="auto" w:fill="auto"/>
        <w:tabs>
          <w:tab w:val="left" w:pos="1440"/>
        </w:tabs>
        <w:spacing w:before="0" w:line="240" w:lineRule="auto"/>
        <w:ind w:left="0" w:firstLine="567"/>
        <w:rPr>
          <w:lang w:val="uk-UA" w:eastAsia="ru-RU"/>
        </w:rPr>
      </w:pPr>
      <w:r w:rsidRPr="004D714E">
        <w:rPr>
          <w:lang w:val="uk-UA"/>
        </w:rPr>
        <w:t xml:space="preserve">Керівник УНІВЕРСИТЕТУ </w:t>
      </w:r>
      <w:r w:rsidR="0012769F" w:rsidRPr="004D714E">
        <w:rPr>
          <w:lang w:val="uk-UA"/>
        </w:rPr>
        <w:t>(</w:t>
      </w:r>
      <w:r w:rsidR="005042AD">
        <w:rPr>
          <w:lang w:val="uk-UA"/>
        </w:rPr>
        <w:t>відокремленого структурного підрозділу</w:t>
      </w:r>
      <w:r w:rsidR="0012769F" w:rsidRPr="004D714E">
        <w:rPr>
          <w:lang w:val="uk-UA"/>
        </w:rPr>
        <w:t xml:space="preserve"> УНІВЕРСИТЕТУ) </w:t>
      </w:r>
      <w:r w:rsidRPr="004D714E">
        <w:rPr>
          <w:lang w:val="uk-UA"/>
        </w:rPr>
        <w:t xml:space="preserve">зобов’язаний забезпечити створення належних умов для роботи </w:t>
      </w:r>
      <w:r w:rsidRPr="004D714E">
        <w:rPr>
          <w:lang w:val="uk-UA"/>
        </w:rPr>
        <w:lastRenderedPageBreak/>
        <w:t>Організаційного комітету та Виборчої (дільничної) комісії, надавати інформацію та документи, необхідні для виконання покладених на них завдань, а також надати Організаційному комітету та Виборчій (дільничній) комісії окремі придатні для роботи приміщення, забезпечити наявність у таких приміщеннях необхідних засобів зв’язку, оргтехніки тощо.</w:t>
      </w:r>
      <w:r w:rsidR="00EC1579" w:rsidRPr="004D714E">
        <w:rPr>
          <w:lang w:val="uk-UA"/>
        </w:rPr>
        <w:t xml:space="preserve"> </w:t>
      </w:r>
    </w:p>
    <w:p w:rsidR="00846310" w:rsidRPr="004D714E" w:rsidRDefault="00846310" w:rsidP="001C413F">
      <w:pPr>
        <w:pStyle w:val="20"/>
        <w:shd w:val="clear" w:color="auto" w:fill="auto"/>
        <w:spacing w:before="0" w:line="322" w:lineRule="exact"/>
        <w:ind w:firstLine="567"/>
        <w:rPr>
          <w:lang w:val="uk-UA"/>
        </w:rPr>
      </w:pPr>
      <w:r w:rsidRPr="004D714E">
        <w:rPr>
          <w:lang w:val="uk-UA" w:eastAsia="uk-UA"/>
        </w:rPr>
        <w:t xml:space="preserve">4.13 </w:t>
      </w:r>
      <w:r w:rsidR="00EC1579" w:rsidRPr="004D714E">
        <w:rPr>
          <w:lang w:val="uk-UA" w:eastAsia="uk-UA"/>
        </w:rPr>
        <w:t xml:space="preserve">Організаційний комітет за поданням керівників </w:t>
      </w:r>
      <w:r w:rsidR="005042AD">
        <w:rPr>
          <w:lang w:val="uk-UA"/>
        </w:rPr>
        <w:t>відокремлених структурних підрозділів</w:t>
      </w:r>
      <w:r w:rsidR="005042AD" w:rsidRPr="004D714E">
        <w:rPr>
          <w:caps/>
          <w:lang w:val="uk-UA" w:eastAsia="uk-UA"/>
        </w:rPr>
        <w:t xml:space="preserve"> </w:t>
      </w:r>
      <w:r w:rsidRPr="004D714E">
        <w:rPr>
          <w:caps/>
          <w:lang w:val="uk-UA" w:eastAsia="uk-UA"/>
        </w:rPr>
        <w:t>Університету</w:t>
      </w:r>
      <w:r w:rsidRPr="004D714E">
        <w:rPr>
          <w:lang w:val="uk-UA" w:eastAsia="uk-UA"/>
        </w:rPr>
        <w:t xml:space="preserve"> </w:t>
      </w:r>
      <w:r w:rsidR="005042AD">
        <w:rPr>
          <w:lang w:val="uk-UA" w:eastAsia="uk-UA"/>
        </w:rPr>
        <w:t>(далі – ВСП</w:t>
      </w:r>
      <w:r w:rsidR="006952FA">
        <w:rPr>
          <w:lang w:val="uk-UA" w:eastAsia="uk-UA"/>
        </w:rPr>
        <w:t xml:space="preserve"> </w:t>
      </w:r>
      <w:r w:rsidR="006952FA" w:rsidRPr="004D714E">
        <w:rPr>
          <w:caps/>
          <w:lang w:val="uk-UA" w:eastAsia="uk-UA"/>
        </w:rPr>
        <w:t>Університету</w:t>
      </w:r>
      <w:r w:rsidR="005042AD">
        <w:rPr>
          <w:lang w:val="uk-UA" w:eastAsia="uk-UA"/>
        </w:rPr>
        <w:t xml:space="preserve">) </w:t>
      </w:r>
      <w:r w:rsidRPr="004D714E">
        <w:rPr>
          <w:lang w:val="uk-UA" w:eastAsia="uk-UA"/>
        </w:rPr>
        <w:t>визначає персональний склад</w:t>
      </w:r>
      <w:r w:rsidR="00EC1579" w:rsidRPr="004D714E">
        <w:rPr>
          <w:lang w:val="uk-UA" w:eastAsia="uk-UA"/>
        </w:rPr>
        <w:t xml:space="preserve"> </w:t>
      </w:r>
      <w:r w:rsidRPr="004D714E">
        <w:rPr>
          <w:lang w:val="uk-UA" w:eastAsia="uk-UA"/>
        </w:rPr>
        <w:t>дільничних комісій,</w:t>
      </w:r>
      <w:r w:rsidR="00EC1579" w:rsidRPr="004D714E">
        <w:rPr>
          <w:lang w:val="uk-UA" w:eastAsia="uk-UA"/>
        </w:rPr>
        <w:t xml:space="preserve"> яки</w:t>
      </w:r>
      <w:r w:rsidRPr="004D714E">
        <w:rPr>
          <w:lang w:val="uk-UA" w:eastAsia="uk-UA"/>
        </w:rPr>
        <w:t>й</w:t>
      </w:r>
      <w:r w:rsidR="00EC1579" w:rsidRPr="004D714E">
        <w:rPr>
          <w:lang w:val="uk-UA" w:eastAsia="uk-UA"/>
        </w:rPr>
        <w:t xml:space="preserve"> </w:t>
      </w:r>
      <w:r w:rsidRPr="004D714E">
        <w:rPr>
          <w:lang w:val="uk-UA" w:eastAsia="uk-UA"/>
        </w:rPr>
        <w:t>оприлюднюється</w:t>
      </w:r>
      <w:r w:rsidR="00EC1579" w:rsidRPr="004D714E">
        <w:rPr>
          <w:lang w:val="uk-UA" w:eastAsia="uk-UA"/>
        </w:rPr>
        <w:t xml:space="preserve"> наказом в.о. ректора Університету.</w:t>
      </w:r>
      <w:r w:rsidRPr="004D714E">
        <w:rPr>
          <w:lang w:val="uk-UA" w:eastAsia="uk-UA"/>
        </w:rPr>
        <w:t xml:space="preserve"> </w:t>
      </w:r>
    </w:p>
    <w:p w:rsidR="00846310" w:rsidRPr="004D714E" w:rsidRDefault="00846310" w:rsidP="001C413F">
      <w:pPr>
        <w:pStyle w:val="20"/>
        <w:shd w:val="clear" w:color="auto" w:fill="auto"/>
        <w:spacing w:before="0" w:line="355" w:lineRule="exact"/>
        <w:ind w:firstLine="567"/>
        <w:rPr>
          <w:lang w:val="uk-UA" w:eastAsia="uk-UA"/>
        </w:rPr>
      </w:pPr>
      <w:r w:rsidRPr="004D714E">
        <w:rPr>
          <w:lang w:val="uk-UA" w:eastAsia="uk-UA"/>
        </w:rPr>
        <w:t xml:space="preserve">4.14 </w:t>
      </w:r>
      <w:r w:rsidR="00EC1579" w:rsidRPr="004D714E">
        <w:rPr>
          <w:lang w:val="uk-UA" w:eastAsia="uk-UA"/>
        </w:rPr>
        <w:t xml:space="preserve">Організаційний комітет оприлюднює в одноденний термін рішення про </w:t>
      </w:r>
      <w:r w:rsidRPr="004D714E">
        <w:rPr>
          <w:lang w:val="uk-UA" w:eastAsia="uk-UA"/>
        </w:rPr>
        <w:t>персональний склад</w:t>
      </w:r>
      <w:r w:rsidR="00EC1579" w:rsidRPr="004D714E">
        <w:rPr>
          <w:lang w:val="uk-UA" w:eastAsia="uk-UA"/>
        </w:rPr>
        <w:t xml:space="preserve"> дільничних виборчих </w:t>
      </w:r>
      <w:r w:rsidRPr="004D714E">
        <w:rPr>
          <w:lang w:val="uk-UA" w:eastAsia="uk-UA"/>
        </w:rPr>
        <w:t>комісій</w:t>
      </w:r>
      <w:r w:rsidR="00EC1579" w:rsidRPr="004D714E">
        <w:rPr>
          <w:lang w:val="uk-UA" w:eastAsia="uk-UA"/>
        </w:rPr>
        <w:t xml:space="preserve"> з використанням інформаційних ресурсів Університету.</w:t>
      </w:r>
    </w:p>
    <w:p w:rsidR="00846310" w:rsidRPr="004D714E" w:rsidRDefault="00846310" w:rsidP="001C413F">
      <w:pPr>
        <w:pStyle w:val="20"/>
        <w:shd w:val="clear" w:color="auto" w:fill="auto"/>
        <w:spacing w:before="0" w:line="355" w:lineRule="exact"/>
        <w:ind w:firstLine="567"/>
        <w:rPr>
          <w:lang w:val="uk-UA"/>
        </w:rPr>
      </w:pPr>
      <w:r w:rsidRPr="004D714E">
        <w:rPr>
          <w:lang w:val="uk-UA"/>
        </w:rPr>
        <w:t xml:space="preserve">4.15 </w:t>
      </w:r>
      <w:r w:rsidR="004A4F66" w:rsidRPr="004D714E">
        <w:rPr>
          <w:lang w:val="uk-UA"/>
        </w:rPr>
        <w:t>Організаційний комітет складає та подає Виборчій комісії список осіб, які мають право брати участь у виборах (далі - список виборців), не пізніше ніж за 7 календарних днів до дати проведення виборів. Виборча комісія передає списки виборців до дільничних комісій протягом 24 годин після отримання їх від Організаційного комітету.</w:t>
      </w:r>
      <w:r w:rsidR="00724E28" w:rsidRPr="004D714E">
        <w:rPr>
          <w:lang w:val="uk-UA"/>
        </w:rPr>
        <w:t xml:space="preserve"> </w:t>
      </w:r>
    </w:p>
    <w:p w:rsidR="00846310" w:rsidRPr="004D714E" w:rsidRDefault="00846310" w:rsidP="001C413F">
      <w:pPr>
        <w:pStyle w:val="20"/>
        <w:shd w:val="clear" w:color="auto" w:fill="auto"/>
        <w:spacing w:before="0" w:line="355" w:lineRule="exact"/>
        <w:ind w:firstLine="567"/>
        <w:rPr>
          <w:caps/>
          <w:lang w:val="uk-UA"/>
        </w:rPr>
      </w:pPr>
      <w:r w:rsidRPr="004D714E">
        <w:rPr>
          <w:lang w:val="uk-UA"/>
        </w:rPr>
        <w:t xml:space="preserve">4.16 </w:t>
      </w:r>
      <w:r w:rsidR="004A4F66" w:rsidRPr="004D714E">
        <w:rPr>
          <w:lang w:val="uk-UA"/>
        </w:rPr>
        <w:t>Бюлетені для голосування виготовляються дільничними виборчими комісіями не раніше ніж за 20 і не пізніше ніж за 12 годин до початку виборів у кількості, що відповідає кількості осіб, які мають право брати участь у виборах (далі - виборці) та включені до списку виборців, посвідчуються на зворотному боці</w:t>
      </w:r>
      <w:r w:rsidR="00724E28" w:rsidRPr="004D714E">
        <w:rPr>
          <w:lang w:val="uk-UA"/>
        </w:rPr>
        <w:t xml:space="preserve"> підписом голови та секретаря дільничної комісії, що виготовляє бюлетені, та скріплюються печаткою </w:t>
      </w:r>
      <w:r w:rsidR="00724E28" w:rsidRPr="004D714E">
        <w:t xml:space="preserve">УНІВЕРСИТЕТУ </w:t>
      </w:r>
      <w:r w:rsidR="00724E28" w:rsidRPr="004D714E">
        <w:rPr>
          <w:lang w:val="uk-UA"/>
        </w:rPr>
        <w:t>(</w:t>
      </w:r>
      <w:r w:rsidR="006952FA">
        <w:rPr>
          <w:lang w:val="uk-UA"/>
        </w:rPr>
        <w:t>ВСП</w:t>
      </w:r>
      <w:r w:rsidR="00724E28" w:rsidRPr="004D714E">
        <w:t xml:space="preserve"> </w:t>
      </w:r>
      <w:r w:rsidR="00724E28" w:rsidRPr="004D714E">
        <w:rPr>
          <w:caps/>
        </w:rPr>
        <w:t>університету</w:t>
      </w:r>
      <w:r w:rsidR="00724E28" w:rsidRPr="004D714E">
        <w:rPr>
          <w:caps/>
          <w:lang w:val="uk-UA"/>
        </w:rPr>
        <w:t>)</w:t>
      </w:r>
      <w:r w:rsidR="00724E28" w:rsidRPr="004D714E">
        <w:rPr>
          <w:caps/>
        </w:rPr>
        <w:t>.</w:t>
      </w:r>
      <w:r w:rsidR="00724E28" w:rsidRPr="004D714E">
        <w:rPr>
          <w:caps/>
          <w:lang w:val="uk-UA"/>
        </w:rPr>
        <w:t xml:space="preserve"> </w:t>
      </w:r>
    </w:p>
    <w:p w:rsidR="00724E28" w:rsidRPr="004D714E" w:rsidRDefault="00846310" w:rsidP="001C413F">
      <w:pPr>
        <w:pStyle w:val="20"/>
        <w:shd w:val="clear" w:color="auto" w:fill="auto"/>
        <w:spacing w:before="0" w:line="355" w:lineRule="exact"/>
        <w:ind w:firstLine="567"/>
        <w:rPr>
          <w:lang w:val="uk-UA"/>
        </w:rPr>
      </w:pPr>
      <w:r w:rsidRPr="004D714E">
        <w:rPr>
          <w:lang w:val="uk-UA"/>
        </w:rPr>
        <w:t xml:space="preserve">4.17 </w:t>
      </w:r>
      <w:r w:rsidR="00724E28" w:rsidRPr="004D714E">
        <w:rPr>
          <w:lang w:val="uk-UA"/>
        </w:rPr>
        <w:t xml:space="preserve">Кандидати та спостерігачі мають право бути присутніми під час виготовлення бюлетенів для голосування. </w:t>
      </w:r>
    </w:p>
    <w:p w:rsidR="00724E28" w:rsidRPr="004D714E" w:rsidRDefault="00724E28" w:rsidP="001C413F">
      <w:pPr>
        <w:pStyle w:val="20"/>
        <w:numPr>
          <w:ilvl w:val="1"/>
          <w:numId w:val="11"/>
        </w:numPr>
        <w:shd w:val="clear" w:color="auto" w:fill="auto"/>
        <w:tabs>
          <w:tab w:val="left" w:pos="1440"/>
        </w:tabs>
        <w:spacing w:before="0" w:after="32" w:line="322" w:lineRule="exact"/>
        <w:ind w:left="0" w:firstLine="567"/>
        <w:rPr>
          <w:lang w:val="uk-UA"/>
        </w:rPr>
      </w:pPr>
      <w:r w:rsidRPr="004D714E">
        <w:rPr>
          <w:lang w:val="uk-UA"/>
        </w:rPr>
        <w:t xml:space="preserve">Форма бюлетеня для голосування затверджується Міністерством освіти і науки України. </w:t>
      </w:r>
    </w:p>
    <w:p w:rsidR="00724E28" w:rsidRPr="004D714E" w:rsidRDefault="00724E28" w:rsidP="001C413F">
      <w:pPr>
        <w:pStyle w:val="20"/>
        <w:numPr>
          <w:ilvl w:val="1"/>
          <w:numId w:val="11"/>
        </w:numPr>
        <w:shd w:val="clear" w:color="auto" w:fill="auto"/>
        <w:tabs>
          <w:tab w:val="left" w:pos="1440"/>
        </w:tabs>
        <w:spacing w:before="0" w:after="32" w:line="322" w:lineRule="exact"/>
        <w:ind w:left="0" w:firstLine="567"/>
        <w:rPr>
          <w:lang w:val="uk-UA"/>
        </w:rPr>
      </w:pPr>
      <w:r w:rsidRPr="004D714E">
        <w:rPr>
          <w:lang w:val="uk-UA"/>
        </w:rPr>
        <w:t>Бюлетені для голосування зберігаються у приміщенні Виборчої (дільничної) комісії у визначеному Виборчою (дільничною) комісією закритому сейфі (металевій шафі), який опечатується стрічкою з проставлянням на ній підписів голови комісії або його заступника та секретаря. Персональна відповідальність за відповідність кількості бюлетенів кількості виборців та збереження бюлетенів покладається на голову Виборчої (дільничної) комісії.</w:t>
      </w:r>
    </w:p>
    <w:p w:rsidR="00724E28" w:rsidRPr="004D714E" w:rsidRDefault="00724E28" w:rsidP="001C413F">
      <w:pPr>
        <w:pStyle w:val="20"/>
        <w:numPr>
          <w:ilvl w:val="1"/>
          <w:numId w:val="11"/>
        </w:numPr>
        <w:shd w:val="clear" w:color="auto" w:fill="auto"/>
        <w:tabs>
          <w:tab w:val="left" w:pos="1440"/>
          <w:tab w:val="left" w:pos="2180"/>
        </w:tabs>
        <w:spacing w:before="0" w:line="350" w:lineRule="exact"/>
        <w:ind w:left="0" w:firstLine="567"/>
        <w:rPr>
          <w:lang w:val="uk-UA"/>
        </w:rPr>
      </w:pPr>
      <w:r w:rsidRPr="004D714E">
        <w:rPr>
          <w:lang w:val="uk-UA"/>
        </w:rPr>
        <w:t xml:space="preserve">Скриньки для голосування повинні бути прозорі, опломбовані та опечатані печаткою УНІВЕРСИТЕТУ або </w:t>
      </w:r>
      <w:r w:rsidR="006952FA">
        <w:rPr>
          <w:lang w:val="uk-UA"/>
        </w:rPr>
        <w:t>ВСП</w:t>
      </w:r>
      <w:r w:rsidRPr="004D714E">
        <w:rPr>
          <w:lang w:val="uk-UA"/>
        </w:rPr>
        <w:t xml:space="preserve"> </w:t>
      </w:r>
      <w:r w:rsidRPr="004D714E">
        <w:rPr>
          <w:caps/>
          <w:lang w:val="uk-UA"/>
        </w:rPr>
        <w:t>університету</w:t>
      </w:r>
      <w:r w:rsidRPr="004D714E">
        <w:rPr>
          <w:lang w:val="uk-UA"/>
        </w:rPr>
        <w:t>.</w:t>
      </w:r>
    </w:p>
    <w:p w:rsidR="004A4F66" w:rsidRPr="004D714E" w:rsidRDefault="00724E28" w:rsidP="001C413F">
      <w:pPr>
        <w:pStyle w:val="20"/>
        <w:numPr>
          <w:ilvl w:val="1"/>
          <w:numId w:val="11"/>
        </w:numPr>
        <w:shd w:val="clear" w:color="auto" w:fill="auto"/>
        <w:tabs>
          <w:tab w:val="left" w:pos="1440"/>
          <w:tab w:val="left" w:pos="2440"/>
        </w:tabs>
        <w:spacing w:before="0" w:after="200" w:line="322" w:lineRule="exact"/>
        <w:ind w:left="0" w:firstLine="567"/>
        <w:rPr>
          <w:lang w:val="uk-UA"/>
        </w:rPr>
      </w:pPr>
      <w:r w:rsidRPr="004D714E">
        <w:rPr>
          <w:lang w:val="uk-UA"/>
        </w:rPr>
        <w:t xml:space="preserve">Порядок організації роботи спостерігачів визначається Організаційним комітетом. </w:t>
      </w:r>
    </w:p>
    <w:p w:rsidR="00A31022" w:rsidRPr="004D714E" w:rsidRDefault="00A31022" w:rsidP="001C413F">
      <w:pPr>
        <w:pStyle w:val="10"/>
        <w:numPr>
          <w:ilvl w:val="0"/>
          <w:numId w:val="11"/>
        </w:numPr>
        <w:shd w:val="clear" w:color="auto" w:fill="auto"/>
        <w:tabs>
          <w:tab w:val="left" w:pos="3203"/>
        </w:tabs>
        <w:spacing w:before="0" w:after="200" w:line="280" w:lineRule="exact"/>
        <w:ind w:left="0" w:firstLine="567"/>
        <w:jc w:val="center"/>
        <w:rPr>
          <w:lang w:val="uk-UA"/>
        </w:rPr>
      </w:pPr>
      <w:bookmarkStart w:id="4" w:name="bookmark4"/>
      <w:r w:rsidRPr="004D714E">
        <w:rPr>
          <w:lang w:val="uk-UA"/>
        </w:rPr>
        <w:t>Проведення виборів та підрахунок голосів</w:t>
      </w:r>
      <w:bookmarkEnd w:id="4"/>
    </w:p>
    <w:p w:rsidR="00A31022" w:rsidRPr="004D714E" w:rsidRDefault="00A31022" w:rsidP="001C413F">
      <w:pPr>
        <w:pStyle w:val="20"/>
        <w:numPr>
          <w:ilvl w:val="1"/>
          <w:numId w:val="18"/>
        </w:numPr>
        <w:shd w:val="clear" w:color="auto" w:fill="auto"/>
        <w:tabs>
          <w:tab w:val="left" w:pos="1986"/>
        </w:tabs>
        <w:spacing w:before="0" w:line="341" w:lineRule="exact"/>
        <w:ind w:left="0" w:firstLine="567"/>
        <w:rPr>
          <w:lang w:val="uk-UA"/>
        </w:rPr>
      </w:pPr>
      <w:r w:rsidRPr="004D714E">
        <w:rPr>
          <w:lang w:val="uk-UA"/>
        </w:rPr>
        <w:t>Вибори проводяться шляхом таємного голосування, яке здійснюється з 9-00 до 15-00 години у приміщенн</w:t>
      </w:r>
      <w:r w:rsidR="006952FA">
        <w:rPr>
          <w:lang w:val="uk-UA"/>
        </w:rPr>
        <w:t>ях</w:t>
      </w:r>
      <w:r w:rsidRPr="004D714E">
        <w:rPr>
          <w:lang w:val="uk-UA"/>
        </w:rPr>
        <w:t xml:space="preserve"> УНІВЕРСИТЕТУ </w:t>
      </w:r>
      <w:r w:rsidR="006952FA">
        <w:rPr>
          <w:lang w:val="uk-UA"/>
        </w:rPr>
        <w:t>і</w:t>
      </w:r>
      <w:r w:rsidRPr="004D714E">
        <w:rPr>
          <w:lang w:val="uk-UA"/>
        </w:rPr>
        <w:t xml:space="preserve"> </w:t>
      </w:r>
      <w:r w:rsidR="006952FA">
        <w:rPr>
          <w:lang w:val="uk-UA"/>
        </w:rPr>
        <w:t>ВСП</w:t>
      </w:r>
      <w:r w:rsidRPr="004D714E">
        <w:rPr>
          <w:lang w:val="uk-UA"/>
        </w:rPr>
        <w:t xml:space="preserve"> </w:t>
      </w:r>
      <w:r w:rsidRPr="004D714E">
        <w:rPr>
          <w:caps/>
          <w:lang w:val="uk-UA"/>
        </w:rPr>
        <w:t>університету</w:t>
      </w:r>
      <w:r w:rsidRPr="004D714E">
        <w:rPr>
          <w:lang w:val="uk-UA"/>
        </w:rPr>
        <w:t>.</w:t>
      </w:r>
    </w:p>
    <w:p w:rsidR="00A31022" w:rsidRPr="004D714E" w:rsidRDefault="00A31022" w:rsidP="001C413F">
      <w:pPr>
        <w:pStyle w:val="20"/>
        <w:shd w:val="clear" w:color="auto" w:fill="auto"/>
        <w:spacing w:before="0" w:line="322" w:lineRule="exact"/>
        <w:ind w:firstLine="567"/>
        <w:rPr>
          <w:lang w:val="uk-UA"/>
        </w:rPr>
      </w:pPr>
      <w:r w:rsidRPr="004D714E">
        <w:rPr>
          <w:lang w:val="uk-UA"/>
        </w:rPr>
        <w:lastRenderedPageBreak/>
        <w:t xml:space="preserve">Інформація про дату, час і місце проведення виборів підлягає оприлюдненню Виборчою </w:t>
      </w:r>
      <w:r w:rsidR="00C52BFB" w:rsidRPr="004D714E">
        <w:rPr>
          <w:lang w:val="uk-UA"/>
        </w:rPr>
        <w:t xml:space="preserve">(дільничною) </w:t>
      </w:r>
      <w:r w:rsidRPr="004D714E">
        <w:rPr>
          <w:lang w:val="uk-UA"/>
        </w:rPr>
        <w:t>комісією не пізніше ніж за 7 календарних днів до дати проведення виборів з використанням інформаційних ресурсів УНІВЕРСИТЕТУ (дошки оголошень, офіційного веб-сайту УНІВЕРСИТЕТУ).</w:t>
      </w:r>
    </w:p>
    <w:p w:rsidR="00A31022" w:rsidRPr="004D714E" w:rsidRDefault="00A31022" w:rsidP="001C413F">
      <w:pPr>
        <w:pStyle w:val="20"/>
        <w:numPr>
          <w:ilvl w:val="1"/>
          <w:numId w:val="18"/>
        </w:numPr>
        <w:shd w:val="clear" w:color="auto" w:fill="auto"/>
        <w:tabs>
          <w:tab w:val="left" w:pos="1991"/>
        </w:tabs>
        <w:spacing w:before="0" w:line="322" w:lineRule="exact"/>
        <w:ind w:left="0" w:firstLine="567"/>
        <w:rPr>
          <w:lang w:val="uk-UA"/>
        </w:rPr>
      </w:pPr>
      <w:r w:rsidRPr="004D714E">
        <w:rPr>
          <w:lang w:val="uk-UA"/>
        </w:rPr>
        <w:t>Під час голосування та підрахунку голосів має право бути присутнім представник Міністерства освіти і науки України. Під час голосування та підрахунку голосів мають право бути присутніми не більше двох спостерігачів від кожного кандидата, а також не більше трьох громадських спостерігачів, акредитованих Організаційним комітетом.</w:t>
      </w:r>
    </w:p>
    <w:p w:rsidR="00A31022" w:rsidRPr="004D714E" w:rsidRDefault="00A31022" w:rsidP="001C413F">
      <w:pPr>
        <w:pStyle w:val="20"/>
        <w:shd w:val="clear" w:color="auto" w:fill="auto"/>
        <w:spacing w:before="0" w:line="341" w:lineRule="exact"/>
        <w:ind w:firstLine="567"/>
        <w:rPr>
          <w:lang w:val="uk-UA"/>
        </w:rPr>
      </w:pPr>
      <w:r w:rsidRPr="004D714E">
        <w:rPr>
          <w:lang w:val="uk-UA"/>
        </w:rPr>
        <w:t>Порядок акредитації громадських спостерігачів визначається Організаційним комітетом.</w:t>
      </w:r>
    </w:p>
    <w:p w:rsidR="00A31022" w:rsidRPr="004D714E" w:rsidRDefault="00A31022" w:rsidP="001C413F">
      <w:pPr>
        <w:pStyle w:val="20"/>
        <w:numPr>
          <w:ilvl w:val="1"/>
          <w:numId w:val="18"/>
        </w:numPr>
        <w:shd w:val="clear" w:color="auto" w:fill="auto"/>
        <w:tabs>
          <w:tab w:val="left" w:pos="1995"/>
        </w:tabs>
        <w:spacing w:before="0" w:line="322" w:lineRule="exact"/>
        <w:ind w:left="0" w:firstLine="567"/>
        <w:rPr>
          <w:lang w:val="uk-UA"/>
        </w:rPr>
      </w:pPr>
      <w:r w:rsidRPr="004D714E">
        <w:rPr>
          <w:lang w:val="uk-UA"/>
        </w:rPr>
        <w:t>Приміщення для голосування повинне бути обладнане достатньою кількістю кабін для таємного голосування. Розміщення обладнання у приміщенні для голосування здійснюється у такий спосіб, щоб місця видачі бюлетенів для голосування, вхід і вихід із кабін для таємного голосування, виборчі скриньки перебували у полі зору членів виборчої комісії та осіб, які мають право бути присутніми у приміщенні для голосування. У кабінах для таємного голосування необхідно забезпечити наявність належного освітлення та засобів для заповнення бюлетеня для голосування.</w:t>
      </w:r>
    </w:p>
    <w:p w:rsidR="00A31022" w:rsidRPr="004D714E" w:rsidRDefault="00A31022" w:rsidP="001C413F">
      <w:pPr>
        <w:pStyle w:val="20"/>
        <w:numPr>
          <w:ilvl w:val="1"/>
          <w:numId w:val="18"/>
        </w:numPr>
        <w:shd w:val="clear" w:color="auto" w:fill="auto"/>
        <w:tabs>
          <w:tab w:val="left" w:pos="2000"/>
        </w:tabs>
        <w:spacing w:before="0" w:line="322" w:lineRule="exact"/>
        <w:ind w:left="0" w:firstLine="567"/>
        <w:rPr>
          <w:lang w:val="uk-UA"/>
        </w:rPr>
      </w:pPr>
      <w:r w:rsidRPr="004D714E">
        <w:rPr>
          <w:lang w:val="uk-UA"/>
        </w:rPr>
        <w:t>Організація проведення голосування, підтримання належного порядку у приміщенні для голосування та забезпечення таємності голосування покладаються на Виборчу (дільничну) комісію.</w:t>
      </w:r>
    </w:p>
    <w:p w:rsidR="00A31022" w:rsidRPr="004D714E" w:rsidRDefault="00A31022" w:rsidP="001C413F">
      <w:pPr>
        <w:pStyle w:val="20"/>
        <w:shd w:val="clear" w:color="auto" w:fill="auto"/>
        <w:spacing w:before="0" w:line="322" w:lineRule="exact"/>
        <w:ind w:firstLine="567"/>
        <w:rPr>
          <w:lang w:val="uk-UA"/>
        </w:rPr>
      </w:pPr>
      <w:r w:rsidRPr="004D714E">
        <w:rPr>
          <w:lang w:val="uk-UA"/>
        </w:rPr>
        <w:t>Голова Виборчої (дільничної) комісії перед початком голосування:</w:t>
      </w:r>
    </w:p>
    <w:p w:rsidR="00C52BFB" w:rsidRPr="004D714E" w:rsidRDefault="00C52BFB" w:rsidP="001C413F">
      <w:pPr>
        <w:pStyle w:val="20"/>
        <w:shd w:val="clear" w:color="auto" w:fill="auto"/>
        <w:spacing w:before="0" w:line="322" w:lineRule="exact"/>
        <w:ind w:firstLine="567"/>
        <w:rPr>
          <w:lang w:val="uk-UA"/>
        </w:rPr>
      </w:pPr>
      <w:r w:rsidRPr="004D714E">
        <w:rPr>
          <w:lang w:val="uk-UA"/>
        </w:rPr>
        <w:t>- надає для огляду членам Виборчої (дільничної) комісії, присутнім кандидатам, а також спостерігачам усі наявні на виборчій дільниці виборчі скриньки;</w:t>
      </w:r>
    </w:p>
    <w:p w:rsidR="00C52BFB" w:rsidRPr="004D714E" w:rsidRDefault="00C52BFB" w:rsidP="008564AD">
      <w:pPr>
        <w:pStyle w:val="20"/>
        <w:numPr>
          <w:ilvl w:val="0"/>
          <w:numId w:val="5"/>
        </w:numPr>
        <w:shd w:val="clear" w:color="auto" w:fill="auto"/>
        <w:tabs>
          <w:tab w:val="left" w:pos="1337"/>
        </w:tabs>
        <w:spacing w:before="0" w:line="280" w:lineRule="exact"/>
        <w:ind w:firstLine="567"/>
        <w:rPr>
          <w:lang w:val="uk-UA"/>
        </w:rPr>
      </w:pPr>
      <w:r w:rsidRPr="004D714E">
        <w:rPr>
          <w:lang w:val="uk-UA"/>
        </w:rPr>
        <w:t>передає необхідну кількість бюлетенів для голосування членам Виборчої</w:t>
      </w:r>
      <w:r w:rsidR="008564AD" w:rsidRPr="004D714E">
        <w:rPr>
          <w:lang w:val="uk-UA"/>
        </w:rPr>
        <w:t xml:space="preserve"> </w:t>
      </w:r>
      <w:r w:rsidRPr="004D714E">
        <w:rPr>
          <w:lang w:val="uk-UA"/>
        </w:rPr>
        <w:t>(дільничної) комісії, які видають бюлетені виборцям;</w:t>
      </w:r>
    </w:p>
    <w:p w:rsidR="00C52BFB" w:rsidRPr="004D714E" w:rsidRDefault="00C52BFB" w:rsidP="001C413F">
      <w:pPr>
        <w:pStyle w:val="20"/>
        <w:numPr>
          <w:ilvl w:val="0"/>
          <w:numId w:val="5"/>
        </w:numPr>
        <w:shd w:val="clear" w:color="auto" w:fill="auto"/>
        <w:tabs>
          <w:tab w:val="left" w:pos="1334"/>
        </w:tabs>
        <w:spacing w:before="0" w:line="326" w:lineRule="exact"/>
        <w:ind w:firstLine="567"/>
        <w:rPr>
          <w:lang w:val="uk-UA"/>
        </w:rPr>
      </w:pPr>
      <w:r w:rsidRPr="004D714E">
        <w:rPr>
          <w:lang w:val="uk-UA"/>
        </w:rPr>
        <w:t>передає членам Виборчої (дільничної) комісії, які видають бюлетені для голосування, список виборців. Відповідні члени виборчої (дільничної) комісії забезпечують їх збереження і дотримання порядку використання.</w:t>
      </w:r>
    </w:p>
    <w:p w:rsidR="005B1B11" w:rsidRPr="004D714E" w:rsidRDefault="005B1B11" w:rsidP="001C413F">
      <w:pPr>
        <w:pStyle w:val="20"/>
        <w:numPr>
          <w:ilvl w:val="1"/>
          <w:numId w:val="18"/>
        </w:numPr>
        <w:shd w:val="clear" w:color="auto" w:fill="auto"/>
        <w:tabs>
          <w:tab w:val="left" w:pos="1689"/>
        </w:tabs>
        <w:spacing w:before="0" w:line="326" w:lineRule="exact"/>
        <w:ind w:left="0" w:firstLine="567"/>
        <w:rPr>
          <w:lang w:val="uk-UA"/>
        </w:rPr>
      </w:pPr>
      <w:r w:rsidRPr="004D714E">
        <w:rPr>
          <w:lang w:val="uk-UA"/>
        </w:rPr>
        <w:t>Член Виборчої (дільничної) комісії здійснює видачу бюлетеня для голосування за умови пред’явлення виборцем документа, що посвідчує особу. Особа, яка отримує бюлетень для голосування, ставить у списку виборців навпроти свого прізвища підпис.</w:t>
      </w:r>
    </w:p>
    <w:p w:rsidR="005B1B11" w:rsidRPr="004D714E" w:rsidRDefault="005B1B11" w:rsidP="001C413F">
      <w:pPr>
        <w:pStyle w:val="20"/>
        <w:numPr>
          <w:ilvl w:val="1"/>
          <w:numId w:val="18"/>
        </w:numPr>
        <w:shd w:val="clear" w:color="auto" w:fill="auto"/>
        <w:tabs>
          <w:tab w:val="left" w:pos="1689"/>
        </w:tabs>
        <w:spacing w:before="0" w:line="322" w:lineRule="exact"/>
        <w:ind w:left="0" w:firstLine="567"/>
        <w:rPr>
          <w:lang w:val="uk-UA"/>
        </w:rPr>
      </w:pPr>
      <w:r w:rsidRPr="004D714E">
        <w:rPr>
          <w:lang w:val="uk-UA"/>
        </w:rPr>
        <w:t>Бюлетень для голосування заповнюється виборцем особисто в кабіні для таємного голосування. Під час заповнення бюлетенів забороняється присутність у кабіні для таємного голосування інших осіб, здійснення фото- та відеофіксації у будь-який спосіб. Особа, яка внаслідок фізичних вад не може самостійно заповнити бюлетень для голосування, має право за дозволом голови Виборчої (дільничної) комісії скористатися допомогою іншої особи, крім членів Виборчої (дільничної) комісії, кандидатів, а також спостерігачів.</w:t>
      </w:r>
    </w:p>
    <w:p w:rsidR="005B1B11" w:rsidRPr="004D714E" w:rsidRDefault="005B1B11" w:rsidP="001C413F">
      <w:pPr>
        <w:pStyle w:val="20"/>
        <w:shd w:val="clear" w:color="auto" w:fill="auto"/>
        <w:spacing w:before="0" w:line="322" w:lineRule="exact"/>
        <w:ind w:firstLine="567"/>
        <w:rPr>
          <w:lang w:val="uk-UA"/>
        </w:rPr>
      </w:pPr>
      <w:r w:rsidRPr="004D714E">
        <w:rPr>
          <w:lang w:val="uk-UA"/>
        </w:rPr>
        <w:t xml:space="preserve">У бюлетені для голосування виборець у квадраті навпроти прізвища кандидата, за якого він голосує, проставляє позначку ("+") або іншу, що засвідчує волевиявлення. Виборець може голосувати лише за одного кандидата або не </w:t>
      </w:r>
      <w:r w:rsidRPr="004D714E">
        <w:rPr>
          <w:lang w:val="uk-UA"/>
        </w:rPr>
        <w:lastRenderedPageBreak/>
        <w:t>підтримувати жодного.</w:t>
      </w:r>
    </w:p>
    <w:p w:rsidR="005B1B11" w:rsidRPr="004D714E" w:rsidRDefault="005B1B11" w:rsidP="001C413F">
      <w:pPr>
        <w:pStyle w:val="20"/>
        <w:shd w:val="clear" w:color="auto" w:fill="auto"/>
        <w:spacing w:before="0"/>
        <w:ind w:firstLine="567"/>
      </w:pPr>
      <w:r w:rsidRPr="004D714E">
        <w:rPr>
          <w:lang w:val="uk-UA"/>
        </w:rPr>
        <w:t xml:space="preserve">Для забезпечення таємниці голосування виборець </w:t>
      </w:r>
      <w:r w:rsidR="001D638B" w:rsidRPr="004D714E">
        <w:rPr>
          <w:lang w:val="uk-UA"/>
        </w:rPr>
        <w:t xml:space="preserve">у кабінці для голосування </w:t>
      </w:r>
      <w:r w:rsidRPr="004D714E">
        <w:rPr>
          <w:lang w:val="uk-UA"/>
        </w:rPr>
        <w:t xml:space="preserve">складає заповнений бюлетень навпіл (підписи голови та секретаря комісії мають знаходитися на </w:t>
      </w:r>
      <w:r w:rsidR="00A562C9" w:rsidRPr="004D714E">
        <w:rPr>
          <w:lang w:val="uk-UA"/>
        </w:rPr>
        <w:t>зовнішньому</w:t>
      </w:r>
      <w:r w:rsidRPr="004D714E">
        <w:rPr>
          <w:lang w:val="uk-UA"/>
        </w:rPr>
        <w:t xml:space="preserve"> боці бюлетеня). Виборець опускає заповнений бюлетень для голосування у скриньку. </w:t>
      </w:r>
      <w:r w:rsidR="001D638B" w:rsidRPr="004D714E">
        <w:rPr>
          <w:lang w:val="uk-UA"/>
        </w:rPr>
        <w:t>Забороняється висувати вимогу або висловлювати прохання до виборця оприлюднити своє волевиявлення.</w:t>
      </w:r>
    </w:p>
    <w:p w:rsidR="005B1B11" w:rsidRPr="004D714E" w:rsidRDefault="005B1B11" w:rsidP="001C413F">
      <w:pPr>
        <w:pStyle w:val="20"/>
        <w:numPr>
          <w:ilvl w:val="1"/>
          <w:numId w:val="18"/>
        </w:numPr>
        <w:shd w:val="clear" w:color="auto" w:fill="auto"/>
        <w:tabs>
          <w:tab w:val="left" w:pos="1837"/>
        </w:tabs>
        <w:spacing w:before="0"/>
        <w:ind w:left="0" w:firstLine="567"/>
        <w:rPr>
          <w:lang w:val="uk-UA"/>
        </w:rPr>
      </w:pPr>
      <w:r w:rsidRPr="004D714E">
        <w:rPr>
          <w:lang w:val="uk-UA"/>
        </w:rPr>
        <w:t>Після завершення голосування приміщення для голосування зачиняється і в ньому мають право перебувати тільки члени виборчої (дільничної) комісії, представники Міністерства освіти і науки України, кандидати і спостерігачі.</w:t>
      </w:r>
    </w:p>
    <w:p w:rsidR="005B1B11" w:rsidRPr="004D714E" w:rsidRDefault="005B1B11" w:rsidP="001C413F">
      <w:pPr>
        <w:pStyle w:val="20"/>
        <w:numPr>
          <w:ilvl w:val="1"/>
          <w:numId w:val="18"/>
        </w:numPr>
        <w:shd w:val="clear" w:color="auto" w:fill="auto"/>
        <w:tabs>
          <w:tab w:val="left" w:pos="1689"/>
        </w:tabs>
        <w:spacing w:before="0"/>
        <w:ind w:left="0" w:firstLine="567"/>
        <w:rPr>
          <w:lang w:val="uk-UA"/>
        </w:rPr>
      </w:pPr>
      <w:r w:rsidRPr="004D714E">
        <w:rPr>
          <w:lang w:val="uk-UA"/>
        </w:rPr>
        <w:t xml:space="preserve">Скриньки для голосування після перевірки цілісності пломб та печаток відкриваються членами Виборчої (дільничної) комісії почергово. </w:t>
      </w:r>
      <w:bookmarkStart w:id="5" w:name="_Hlk64917094"/>
      <w:r w:rsidR="00BD7323" w:rsidRPr="004D714E">
        <w:rPr>
          <w:lang w:val="uk-UA"/>
        </w:rPr>
        <w:t>Відразу після</w:t>
      </w:r>
      <w:r w:rsidRPr="004D714E">
        <w:rPr>
          <w:lang w:val="uk-UA"/>
        </w:rPr>
        <w:t xml:space="preserve"> </w:t>
      </w:r>
      <w:bookmarkEnd w:id="5"/>
      <w:r w:rsidRPr="004D714E">
        <w:rPr>
          <w:lang w:val="uk-UA"/>
        </w:rPr>
        <w:t>відкриття скриньки її вміст викладається на стіл, за яким розмішуються члени виборчої комісії.</w:t>
      </w:r>
    </w:p>
    <w:p w:rsidR="005B1B11" w:rsidRPr="004D714E" w:rsidRDefault="005B1B11" w:rsidP="001C413F">
      <w:pPr>
        <w:pStyle w:val="20"/>
        <w:numPr>
          <w:ilvl w:val="1"/>
          <w:numId w:val="18"/>
        </w:numPr>
        <w:shd w:val="clear" w:color="auto" w:fill="auto"/>
        <w:tabs>
          <w:tab w:val="left" w:pos="1689"/>
        </w:tabs>
        <w:spacing w:before="0"/>
        <w:ind w:left="0" w:firstLine="567"/>
        <w:rPr>
          <w:lang w:val="uk-UA"/>
        </w:rPr>
      </w:pPr>
      <w:r w:rsidRPr="004D714E">
        <w:rPr>
          <w:lang w:val="uk-UA"/>
        </w:rPr>
        <w:t xml:space="preserve">Підрахунок голосів членами Виборчої (дільничної) комісії починається </w:t>
      </w:r>
      <w:bookmarkStart w:id="6" w:name="_Hlk64917170"/>
      <w:r w:rsidR="00BD7323" w:rsidRPr="004D714E">
        <w:rPr>
          <w:lang w:val="uk-UA"/>
        </w:rPr>
        <w:t>відразу</w:t>
      </w:r>
      <w:bookmarkEnd w:id="6"/>
      <w:r w:rsidRPr="004D714E">
        <w:rPr>
          <w:lang w:val="uk-UA"/>
        </w:rPr>
        <w:t xml:space="preserve"> після закінчення голосування та проводиться відкрито у тому ж приміщенні, де відбувалося голосування, без перерви і закінчується після складення та підписання протоколу про результати голосування.</w:t>
      </w:r>
    </w:p>
    <w:p w:rsidR="005B1B11" w:rsidRPr="004D714E" w:rsidRDefault="005B1B11" w:rsidP="001C413F">
      <w:pPr>
        <w:pStyle w:val="20"/>
        <w:numPr>
          <w:ilvl w:val="1"/>
          <w:numId w:val="18"/>
        </w:numPr>
        <w:shd w:val="clear" w:color="auto" w:fill="auto"/>
        <w:tabs>
          <w:tab w:val="left" w:pos="1837"/>
        </w:tabs>
        <w:spacing w:before="0"/>
        <w:ind w:left="0" w:firstLine="567"/>
        <w:rPr>
          <w:lang w:val="uk-UA"/>
        </w:rPr>
      </w:pPr>
      <w:r w:rsidRPr="004D714E">
        <w:rPr>
          <w:lang w:val="uk-UA"/>
        </w:rPr>
        <w:t xml:space="preserve">Члени Виборчої (дільничної) комісії підраховують загальну кількість виданих для голосування бюлетенів та кількість бюлетенів, наявних у скриньках для голосування. </w:t>
      </w:r>
      <w:r w:rsidR="003B05A3" w:rsidRPr="004D714E">
        <w:rPr>
          <w:lang w:val="uk-UA"/>
        </w:rPr>
        <w:t>Окремо робляться таблички з написом «Не підтримую жодного» та «Недійсні»</w:t>
      </w:r>
      <w:r w:rsidR="003B05A3">
        <w:rPr>
          <w:lang w:val="uk-UA"/>
        </w:rPr>
        <w:t xml:space="preserve">. </w:t>
      </w:r>
      <w:r w:rsidRPr="004D714E">
        <w:rPr>
          <w:lang w:val="uk-UA"/>
        </w:rPr>
        <w:t>Бюлетені для голосування розкладаються на місця, позначені окремими табличками, що містять з обох боків прізвища та ініціали кандидатів</w:t>
      </w:r>
      <w:r w:rsidR="003B05A3">
        <w:rPr>
          <w:lang w:val="uk-UA"/>
        </w:rPr>
        <w:t>, «</w:t>
      </w:r>
      <w:r w:rsidR="003B05A3" w:rsidRPr="004D714E">
        <w:rPr>
          <w:lang w:val="uk-UA"/>
        </w:rPr>
        <w:t>Не підтримую жодного» та «Недійсні»</w:t>
      </w:r>
      <w:r w:rsidRPr="004D714E">
        <w:rPr>
          <w:lang w:val="uk-UA"/>
        </w:rPr>
        <w:t xml:space="preserve">. Під час розкладання бюлетенів визначений Виборчою (дільничною) комісією член комісії показує кожний бюлетень усім членам комісії та особам, які присутні під час підрахунку голосів, </w:t>
      </w:r>
      <w:r w:rsidR="00BD7323" w:rsidRPr="004D714E">
        <w:rPr>
          <w:lang w:val="uk-UA"/>
        </w:rPr>
        <w:t>і</w:t>
      </w:r>
      <w:r w:rsidRPr="004D714E">
        <w:rPr>
          <w:lang w:val="uk-UA"/>
        </w:rPr>
        <w:t xml:space="preserve"> оголошує прізвище кандидата, за якого подано голос. У разі виникнення сумнівів щодо змісту бюлетеня Виборча комісія приймає рішення шляхом голосування. При цьому кожен член Виборчої (дільничної) комісії має право оглянути бюлетень особисто. На час огляду бюлетеня робота з іншими бюлетенями припиняється.</w:t>
      </w:r>
    </w:p>
    <w:p w:rsidR="00184432" w:rsidRPr="004D714E" w:rsidRDefault="00184432" w:rsidP="001C413F">
      <w:pPr>
        <w:pStyle w:val="20"/>
        <w:numPr>
          <w:ilvl w:val="1"/>
          <w:numId w:val="18"/>
        </w:numPr>
        <w:shd w:val="clear" w:color="auto" w:fill="auto"/>
        <w:tabs>
          <w:tab w:val="left" w:pos="1440"/>
        </w:tabs>
        <w:spacing w:before="0"/>
        <w:ind w:left="0" w:firstLine="567"/>
        <w:rPr>
          <w:lang w:val="uk-UA"/>
        </w:rPr>
      </w:pPr>
      <w:r w:rsidRPr="004D714E">
        <w:rPr>
          <w:lang w:val="uk-UA"/>
        </w:rPr>
        <w:t>Бюлетень для голосування може бути визнаний недійсним, якщо:</w:t>
      </w:r>
    </w:p>
    <w:p w:rsidR="00184432" w:rsidRPr="004D714E" w:rsidRDefault="00184432" w:rsidP="001C413F">
      <w:pPr>
        <w:pStyle w:val="20"/>
        <w:shd w:val="clear" w:color="auto" w:fill="auto"/>
        <w:tabs>
          <w:tab w:val="left" w:pos="1440"/>
          <w:tab w:val="left" w:pos="1572"/>
        </w:tabs>
        <w:spacing w:before="0" w:after="11" w:line="322" w:lineRule="exact"/>
        <w:ind w:firstLine="567"/>
        <w:rPr>
          <w:lang w:val="uk-UA"/>
        </w:rPr>
      </w:pPr>
      <w:r w:rsidRPr="004D714E">
        <w:rPr>
          <w:lang w:val="uk-UA"/>
        </w:rPr>
        <w:t xml:space="preserve">- </w:t>
      </w:r>
      <w:r w:rsidRPr="004D714E">
        <w:rPr>
          <w:lang w:val="uk-UA"/>
        </w:rPr>
        <w:tab/>
        <w:t xml:space="preserve">позначка у бюлетені проставлена більш як за одного кандидата; </w:t>
      </w:r>
    </w:p>
    <w:p w:rsidR="00D95E2F" w:rsidRPr="004D714E" w:rsidRDefault="00184432" w:rsidP="001C413F">
      <w:pPr>
        <w:pStyle w:val="20"/>
        <w:shd w:val="clear" w:color="auto" w:fill="auto"/>
        <w:tabs>
          <w:tab w:val="left" w:pos="1440"/>
          <w:tab w:val="left" w:pos="1572"/>
        </w:tabs>
        <w:spacing w:before="0" w:after="11" w:line="322" w:lineRule="exact"/>
        <w:ind w:firstLine="567"/>
        <w:rPr>
          <w:lang w:val="uk-UA"/>
        </w:rPr>
      </w:pPr>
      <w:r w:rsidRPr="004D714E">
        <w:rPr>
          <w:lang w:val="uk-UA"/>
        </w:rPr>
        <w:t xml:space="preserve">- </w:t>
      </w:r>
      <w:r w:rsidRPr="004D714E">
        <w:rPr>
          <w:lang w:val="uk-UA"/>
        </w:rPr>
        <w:tab/>
        <w:t xml:space="preserve">не проставлена жодна позначка; </w:t>
      </w:r>
    </w:p>
    <w:p w:rsidR="00184432" w:rsidRPr="004D714E" w:rsidRDefault="00D95E2F" w:rsidP="001C413F">
      <w:pPr>
        <w:pStyle w:val="20"/>
        <w:shd w:val="clear" w:color="auto" w:fill="auto"/>
        <w:tabs>
          <w:tab w:val="left" w:pos="1440"/>
          <w:tab w:val="left" w:pos="1572"/>
        </w:tabs>
        <w:spacing w:before="0" w:after="11" w:line="322" w:lineRule="exact"/>
        <w:ind w:firstLine="567"/>
        <w:rPr>
          <w:lang w:val="uk-UA"/>
        </w:rPr>
      </w:pPr>
      <w:r w:rsidRPr="004D714E">
        <w:rPr>
          <w:lang w:val="uk-UA"/>
        </w:rPr>
        <w:t xml:space="preserve">- </w:t>
      </w:r>
      <w:r w:rsidRPr="004D714E">
        <w:rPr>
          <w:lang w:val="uk-UA"/>
        </w:rPr>
        <w:tab/>
      </w:r>
      <w:r w:rsidR="00184432" w:rsidRPr="004D714E">
        <w:rPr>
          <w:lang w:val="uk-UA"/>
        </w:rPr>
        <w:t>зміст волевиявлення неможливо встановити з інших причин.</w:t>
      </w:r>
    </w:p>
    <w:p w:rsidR="00CC684D" w:rsidRPr="004D714E" w:rsidRDefault="00CC684D" w:rsidP="001C413F">
      <w:pPr>
        <w:pStyle w:val="20"/>
        <w:shd w:val="clear" w:color="auto" w:fill="auto"/>
        <w:tabs>
          <w:tab w:val="left" w:pos="1440"/>
        </w:tabs>
        <w:spacing w:before="0" w:line="322" w:lineRule="exact"/>
        <w:ind w:firstLine="567"/>
        <w:rPr>
          <w:lang w:val="uk-UA"/>
        </w:rPr>
      </w:pPr>
      <w:r w:rsidRPr="004D714E">
        <w:rPr>
          <w:lang w:val="uk-UA"/>
        </w:rPr>
        <w:t>У разі коли члени Виборчої (дільничної) комісії не можуть дійти згоди щодо віднесення бюлетеня до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При цьому кожен член Виборчої (дільничної) комісії має право особисто оглянути бюлетень. На час огляду бюлетеня підрахунок інших бюлетенів припиняється.</w:t>
      </w:r>
    </w:p>
    <w:p w:rsidR="00CC684D" w:rsidRPr="004D714E" w:rsidRDefault="00CC684D" w:rsidP="001C413F">
      <w:pPr>
        <w:pStyle w:val="20"/>
        <w:numPr>
          <w:ilvl w:val="1"/>
          <w:numId w:val="18"/>
        </w:numPr>
        <w:shd w:val="clear" w:color="auto" w:fill="auto"/>
        <w:tabs>
          <w:tab w:val="left" w:pos="1440"/>
          <w:tab w:val="left" w:pos="2058"/>
        </w:tabs>
        <w:spacing w:before="0"/>
        <w:ind w:left="0" w:firstLine="567"/>
        <w:rPr>
          <w:lang w:val="uk-UA"/>
        </w:rPr>
      </w:pPr>
      <w:r w:rsidRPr="004D714E">
        <w:rPr>
          <w:lang w:val="uk-UA"/>
        </w:rPr>
        <w:t xml:space="preserve">Після розкладення бюлетенів окремо за кожного кандидата, а також окремо недійсних бюлетенів визначений Виборчою (дільничною) комісією член комісії вголос підраховує кількість бюлетенів, поданих за кожного з кандидатів, </w:t>
      </w:r>
      <w:r w:rsidR="00D95E2F" w:rsidRPr="004D714E">
        <w:rPr>
          <w:lang w:val="uk-UA"/>
        </w:rPr>
        <w:t>і</w:t>
      </w:r>
      <w:r w:rsidRPr="004D714E">
        <w:rPr>
          <w:lang w:val="uk-UA"/>
        </w:rPr>
        <w:t xml:space="preserve"> кількість недійсних бюлетенів. На вимогу члена Виборчої (дільничної) комісії, </w:t>
      </w:r>
      <w:r w:rsidRPr="004D714E">
        <w:rPr>
          <w:lang w:val="uk-UA"/>
        </w:rPr>
        <w:lastRenderedPageBreak/>
        <w:t>кандидата чи спостерігача може бути проведено повторний підрахунок бюлетенів, поданих за кожного з кандидатів, а також бюлетенів, визнаних недійсними. Під час підрахунку голосів кожен член Виборчої (дільничної) комісії має право перевірити або перерахувати відповідні бюлетені. Результати підрахунку голосів оголошуються головою Виборчої (дільничної) комісії і підлягають включенню секретарем до протоколу про результати голосування.</w:t>
      </w:r>
    </w:p>
    <w:p w:rsidR="00CC684D" w:rsidRPr="004D714E" w:rsidRDefault="00CC684D" w:rsidP="001C413F">
      <w:pPr>
        <w:pStyle w:val="20"/>
        <w:numPr>
          <w:ilvl w:val="1"/>
          <w:numId w:val="18"/>
        </w:numPr>
        <w:shd w:val="clear" w:color="auto" w:fill="auto"/>
        <w:tabs>
          <w:tab w:val="left" w:pos="1440"/>
          <w:tab w:val="left" w:pos="2058"/>
        </w:tabs>
        <w:spacing w:before="0"/>
        <w:ind w:left="0" w:firstLine="567"/>
        <w:rPr>
          <w:lang w:val="uk-UA"/>
        </w:rPr>
      </w:pPr>
      <w:r w:rsidRPr="004D714E">
        <w:rPr>
          <w:lang w:val="uk-UA"/>
        </w:rPr>
        <w:t xml:space="preserve">Виборча (дільнична) комісія зобов’язана під час підрахунку голосів перевірити відповідність кількості осіб, які взяли участь у голосуванні, кількості бюлетенів, поданих за кожного кандидата, </w:t>
      </w:r>
      <w:r w:rsidR="003B05A3" w:rsidRPr="004D714E">
        <w:rPr>
          <w:lang w:val="uk-UA"/>
        </w:rPr>
        <w:t>кількості бюлетенів</w:t>
      </w:r>
      <w:r w:rsidR="003B05A3">
        <w:rPr>
          <w:lang w:val="uk-UA"/>
        </w:rPr>
        <w:t>, в яких не</w:t>
      </w:r>
      <w:r w:rsidR="003B05A3" w:rsidRPr="004D714E">
        <w:rPr>
          <w:lang w:val="uk-UA"/>
        </w:rPr>
        <w:t xml:space="preserve"> підтрим</w:t>
      </w:r>
      <w:r w:rsidR="003B05A3">
        <w:rPr>
          <w:lang w:val="uk-UA"/>
        </w:rPr>
        <w:t>ано</w:t>
      </w:r>
      <w:r w:rsidR="003B05A3" w:rsidRPr="004D714E">
        <w:rPr>
          <w:lang w:val="uk-UA"/>
        </w:rPr>
        <w:t xml:space="preserve"> жодного</w:t>
      </w:r>
      <w:r w:rsidR="003B05A3">
        <w:rPr>
          <w:lang w:val="uk-UA"/>
        </w:rPr>
        <w:t xml:space="preserve"> кандидата,</w:t>
      </w:r>
      <w:r w:rsidR="003B05A3" w:rsidRPr="004D714E">
        <w:rPr>
          <w:lang w:val="uk-UA"/>
        </w:rPr>
        <w:t xml:space="preserve"> а також </w:t>
      </w:r>
      <w:r w:rsidRPr="004D714E">
        <w:rPr>
          <w:lang w:val="uk-UA"/>
        </w:rPr>
        <w:t>кількості бюлетенів, визнаних недійсними.</w:t>
      </w:r>
    </w:p>
    <w:p w:rsidR="00CC684D" w:rsidRPr="004D714E" w:rsidRDefault="00CC684D" w:rsidP="001C413F">
      <w:pPr>
        <w:pStyle w:val="20"/>
        <w:numPr>
          <w:ilvl w:val="1"/>
          <w:numId w:val="18"/>
        </w:numPr>
        <w:shd w:val="clear" w:color="auto" w:fill="auto"/>
        <w:tabs>
          <w:tab w:val="left" w:pos="1440"/>
          <w:tab w:val="left" w:pos="2058"/>
        </w:tabs>
        <w:spacing w:before="0"/>
        <w:ind w:left="0" w:firstLine="567"/>
        <w:rPr>
          <w:lang w:val="uk-UA"/>
        </w:rPr>
      </w:pPr>
      <w:r w:rsidRPr="004D714E">
        <w:rPr>
          <w:lang w:val="uk-UA"/>
        </w:rPr>
        <w:t>Виборча (дільнична) комісія за результатами підрахунку голосів складає протокол за формою, що затверджена Міністерством освіти і науки України.</w:t>
      </w:r>
    </w:p>
    <w:p w:rsidR="00CC684D" w:rsidRPr="004D714E" w:rsidRDefault="00CC684D" w:rsidP="001C413F">
      <w:pPr>
        <w:pStyle w:val="20"/>
        <w:shd w:val="clear" w:color="auto" w:fill="auto"/>
        <w:tabs>
          <w:tab w:val="left" w:pos="1440"/>
        </w:tabs>
        <w:spacing w:before="0"/>
        <w:ind w:firstLine="567"/>
        <w:rPr>
          <w:lang w:val="uk-UA"/>
        </w:rPr>
      </w:pPr>
      <w:r w:rsidRPr="004D714E">
        <w:rPr>
          <w:lang w:val="uk-UA"/>
        </w:rPr>
        <w:t>Протокол про результати голосування складається Виборчою (дільничною) комісією у двох примірниках. Копії протоколу надаються кожному членові Виборчої (дільничної) комісії, кандидатам та спостерігачам.</w:t>
      </w:r>
    </w:p>
    <w:p w:rsidR="00027A58" w:rsidRPr="004D714E" w:rsidRDefault="00027A58" w:rsidP="001C413F">
      <w:pPr>
        <w:pStyle w:val="20"/>
        <w:shd w:val="clear" w:color="auto" w:fill="auto"/>
        <w:spacing w:before="0"/>
        <w:ind w:firstLine="567"/>
        <w:rPr>
          <w:lang w:val="uk-UA"/>
        </w:rPr>
      </w:pPr>
      <w:r w:rsidRPr="004D714E">
        <w:rPr>
          <w:lang w:val="uk-UA"/>
        </w:rPr>
        <w:t>Кожен примірник протоколу підписується головою, заступником голови, секретарем та присутніми членами Виборчої (дільничної) комісії. У разі незгоди з результатами підрахунку голосів, зафіксованими у протоколі, член Виборчої (дільничної) комісії має право письмово викласти свою окрему думку, яка обов’язково додається до протоколу. Відмова від підписання протоколу не допускається. Протоколи дільничних комісій терміново передаються до Виборчої комісії УНІВЕРСИТЕТУ.</w:t>
      </w:r>
    </w:p>
    <w:p w:rsidR="00027A58" w:rsidRPr="004D714E" w:rsidRDefault="00027A58" w:rsidP="001C413F">
      <w:pPr>
        <w:pStyle w:val="20"/>
        <w:shd w:val="clear" w:color="auto" w:fill="auto"/>
        <w:spacing w:before="0"/>
        <w:ind w:firstLine="567"/>
        <w:rPr>
          <w:lang w:val="uk-UA"/>
        </w:rPr>
      </w:pPr>
      <w:r w:rsidRPr="004D714E">
        <w:rPr>
          <w:lang w:val="uk-UA"/>
        </w:rPr>
        <w:t>Перший примірник протоколу Виборчої комісії УНІВЕРСИТЕТУ про результати голосування передається Організаційному комітет</w:t>
      </w:r>
      <w:r w:rsidR="00D95E2F" w:rsidRPr="004D714E">
        <w:rPr>
          <w:lang w:val="uk-UA"/>
        </w:rPr>
        <w:t>у</w:t>
      </w:r>
      <w:r w:rsidRPr="004D714E">
        <w:rPr>
          <w:lang w:val="uk-UA"/>
        </w:rPr>
        <w:t xml:space="preserve"> з наступною передачею Міністерству освіти і науки України, другий - залишається </w:t>
      </w:r>
      <w:r w:rsidR="00BD7323" w:rsidRPr="004D714E">
        <w:rPr>
          <w:lang w:val="uk-UA"/>
        </w:rPr>
        <w:t>в</w:t>
      </w:r>
      <w:r w:rsidRPr="004D714E">
        <w:rPr>
          <w:lang w:val="uk-UA"/>
        </w:rPr>
        <w:t xml:space="preserve"> УНІВЕРСИТЕТІ.</w:t>
      </w:r>
    </w:p>
    <w:p w:rsidR="00027A58" w:rsidRPr="004D714E" w:rsidRDefault="00027A58" w:rsidP="001C413F">
      <w:pPr>
        <w:pStyle w:val="20"/>
        <w:numPr>
          <w:ilvl w:val="1"/>
          <w:numId w:val="18"/>
        </w:numPr>
        <w:shd w:val="clear" w:color="auto" w:fill="auto"/>
        <w:tabs>
          <w:tab w:val="left" w:pos="2058"/>
        </w:tabs>
        <w:spacing w:before="0"/>
        <w:ind w:left="0" w:firstLine="567"/>
        <w:rPr>
          <w:lang w:val="uk-UA"/>
        </w:rPr>
      </w:pPr>
      <w:r w:rsidRPr="004D714E">
        <w:rPr>
          <w:lang w:val="uk-UA"/>
        </w:rPr>
        <w:t>Разом з протоколом Організаційному комітет</w:t>
      </w:r>
      <w:r w:rsidR="00426D76" w:rsidRPr="004D714E">
        <w:rPr>
          <w:lang w:val="uk-UA"/>
        </w:rPr>
        <w:t>у</w:t>
      </w:r>
      <w:r w:rsidRPr="004D714E">
        <w:rPr>
          <w:lang w:val="uk-UA"/>
        </w:rPr>
        <w:t xml:space="preserve"> передаються усі заяви та скарги, подані кандидатами, спостерігачами, а також рішення, прийняті за результатами їх розгляду, та інша документація, пов'язана з проведенням виборів, у тому числі запаковані і опечатані конверти з бюлетенями для голосування.</w:t>
      </w:r>
    </w:p>
    <w:p w:rsidR="00027A58" w:rsidRPr="004D714E" w:rsidRDefault="00027A58" w:rsidP="001C413F">
      <w:pPr>
        <w:pStyle w:val="20"/>
        <w:numPr>
          <w:ilvl w:val="1"/>
          <w:numId w:val="18"/>
        </w:numPr>
        <w:shd w:val="clear" w:color="auto" w:fill="auto"/>
        <w:tabs>
          <w:tab w:val="left" w:pos="2058"/>
        </w:tabs>
        <w:spacing w:before="0"/>
        <w:ind w:left="0" w:firstLine="567"/>
        <w:rPr>
          <w:lang w:val="uk-UA"/>
        </w:rPr>
      </w:pPr>
      <w:r w:rsidRPr="004D714E">
        <w:rPr>
          <w:lang w:val="uk-UA"/>
        </w:rPr>
        <w:t>Процес голосування і підрахунку голосів підлягає фіксуванню за допомогою відеозасобів. При цьому таке фіксування не може порушувати таємницю голосування.</w:t>
      </w:r>
    </w:p>
    <w:p w:rsidR="00027A58" w:rsidRPr="004D714E" w:rsidRDefault="00027A58" w:rsidP="001C413F">
      <w:pPr>
        <w:pStyle w:val="20"/>
        <w:numPr>
          <w:ilvl w:val="1"/>
          <w:numId w:val="18"/>
        </w:numPr>
        <w:shd w:val="clear" w:color="auto" w:fill="auto"/>
        <w:tabs>
          <w:tab w:val="left" w:pos="2058"/>
        </w:tabs>
        <w:spacing w:before="0" w:line="336" w:lineRule="exact"/>
        <w:ind w:left="0" w:firstLine="567"/>
        <w:rPr>
          <w:lang w:val="uk-UA"/>
        </w:rPr>
      </w:pPr>
      <w:r w:rsidRPr="004D714E">
        <w:rPr>
          <w:lang w:val="uk-UA"/>
        </w:rPr>
        <w:t>Результати виборів оприлюднюються Організаційним комітетом протягом 24 годин після складення протоколу про результати голосування шляхом розміщення у друкованому вигляді відповідної інформації на інформаційних стендах у доступних для загального огляду місцях, розташованих у приміщеннях УНІВЕРСИТЕТУ (</w:t>
      </w:r>
      <w:r w:rsidR="00EA1BA3" w:rsidRPr="004D714E">
        <w:rPr>
          <w:lang w:val="uk-UA"/>
        </w:rPr>
        <w:t xml:space="preserve">його </w:t>
      </w:r>
      <w:r w:rsidR="006952FA">
        <w:rPr>
          <w:lang w:val="uk-UA"/>
        </w:rPr>
        <w:t>ВСП</w:t>
      </w:r>
      <w:r w:rsidRPr="004D714E">
        <w:rPr>
          <w:lang w:val="uk-UA"/>
        </w:rPr>
        <w:t>), а також на офіційному веб-сайті УНІВЕРСИТЕТУ (</w:t>
      </w:r>
      <w:r w:rsidR="00EA1BA3" w:rsidRPr="004D714E">
        <w:rPr>
          <w:lang w:val="uk-UA"/>
        </w:rPr>
        <w:t xml:space="preserve">його </w:t>
      </w:r>
      <w:r w:rsidR="006952FA">
        <w:rPr>
          <w:lang w:val="uk-UA"/>
        </w:rPr>
        <w:t>ВСП</w:t>
      </w:r>
      <w:r w:rsidRPr="004D714E">
        <w:rPr>
          <w:lang w:val="uk-UA"/>
        </w:rPr>
        <w:t>).</w:t>
      </w:r>
    </w:p>
    <w:p w:rsidR="005D1611" w:rsidRPr="004D714E" w:rsidRDefault="005D1611" w:rsidP="001C413F">
      <w:pPr>
        <w:pStyle w:val="20"/>
        <w:shd w:val="clear" w:color="auto" w:fill="auto"/>
        <w:tabs>
          <w:tab w:val="left" w:pos="2058"/>
        </w:tabs>
        <w:spacing w:before="0"/>
        <w:ind w:firstLine="567"/>
        <w:rPr>
          <w:lang w:val="uk-UA"/>
        </w:rPr>
      </w:pPr>
      <w:r w:rsidRPr="004D714E">
        <w:rPr>
          <w:lang w:val="uk-UA"/>
        </w:rPr>
        <w:t>5.</w:t>
      </w:r>
      <w:r w:rsidR="00ED6830" w:rsidRPr="004D714E">
        <w:rPr>
          <w:lang w:val="uk-UA"/>
        </w:rPr>
        <w:t xml:space="preserve">18 </w:t>
      </w:r>
      <w:r w:rsidRPr="004D714E">
        <w:rPr>
          <w:lang w:val="uk-UA"/>
        </w:rPr>
        <w:t xml:space="preserve">Кандидат, який </w:t>
      </w:r>
      <w:r w:rsidR="00BA1753">
        <w:rPr>
          <w:lang w:val="uk-UA"/>
        </w:rPr>
        <w:t>у першому турі</w:t>
      </w:r>
      <w:r w:rsidR="00BA1753" w:rsidRPr="00BA1753">
        <w:t xml:space="preserve"> </w:t>
      </w:r>
      <w:r w:rsidRPr="004D714E">
        <w:rPr>
          <w:lang w:val="uk-UA"/>
        </w:rPr>
        <w:t xml:space="preserve">набрав більше 50 відсотків голосів осіб, які мають право брати участь у виборах, є обраним на посаду ректора УНІВЕРСИТЕТУ </w:t>
      </w:r>
    </w:p>
    <w:p w:rsidR="00BA1753" w:rsidRPr="00C01D2B" w:rsidRDefault="00BA1753" w:rsidP="00BA1753">
      <w:pPr>
        <w:pStyle w:val="a7"/>
        <w:spacing w:before="0" w:beforeAutospacing="0" w:after="0" w:afterAutospacing="0"/>
        <w:ind w:firstLine="567"/>
        <w:jc w:val="both"/>
        <w:rPr>
          <w:sz w:val="28"/>
          <w:szCs w:val="28"/>
          <w:lang w:val="uk-UA"/>
        </w:rPr>
      </w:pPr>
      <w:r>
        <w:rPr>
          <w:color w:val="000000"/>
          <w:sz w:val="28"/>
          <w:szCs w:val="28"/>
          <w:lang w:val="uk-UA"/>
        </w:rPr>
        <w:t xml:space="preserve">5.19 </w:t>
      </w:r>
      <w:r w:rsidRPr="00C01D2B">
        <w:rPr>
          <w:sz w:val="28"/>
          <w:szCs w:val="28"/>
          <w:lang w:val="uk-UA"/>
        </w:rPr>
        <w:t xml:space="preserve">Якщо у виборах взяли участь дві або більше особи (кандидатури), і жодна з них не на-брала більше 50 відсотків голосів осіб, які мають право брати участь у </w:t>
      </w:r>
      <w:r w:rsidRPr="00C01D2B">
        <w:rPr>
          <w:sz w:val="28"/>
          <w:szCs w:val="28"/>
          <w:lang w:val="uk-UA"/>
        </w:rPr>
        <w:lastRenderedPageBreak/>
        <w:t>виборах, на сьомий календарний день після проведення першого туру проводиться другий тур виборів.</w:t>
      </w:r>
    </w:p>
    <w:p w:rsidR="00BA1753" w:rsidRPr="00C01D2B" w:rsidRDefault="00BA1753" w:rsidP="00BA1753">
      <w:pPr>
        <w:pStyle w:val="a7"/>
        <w:spacing w:before="0" w:beforeAutospacing="0" w:after="0" w:afterAutospacing="0"/>
        <w:ind w:firstLine="567"/>
        <w:jc w:val="both"/>
        <w:rPr>
          <w:sz w:val="28"/>
          <w:szCs w:val="28"/>
          <w:lang w:val="uk-UA"/>
        </w:rPr>
      </w:pPr>
      <w:r w:rsidRPr="00C01D2B">
        <w:rPr>
          <w:sz w:val="28"/>
          <w:szCs w:val="28"/>
          <w:lang w:val="uk-UA"/>
        </w:rPr>
        <w:t>5.20 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BA1753" w:rsidRPr="00C01D2B" w:rsidRDefault="00BA1753" w:rsidP="00BA1753">
      <w:pPr>
        <w:pStyle w:val="a7"/>
        <w:spacing w:before="0" w:beforeAutospacing="0" w:after="0" w:afterAutospacing="0"/>
        <w:ind w:firstLine="567"/>
        <w:jc w:val="both"/>
        <w:rPr>
          <w:sz w:val="28"/>
          <w:szCs w:val="28"/>
          <w:lang w:val="uk-UA"/>
        </w:rPr>
      </w:pPr>
      <w:r w:rsidRPr="00C01D2B">
        <w:rPr>
          <w:sz w:val="28"/>
          <w:szCs w:val="28"/>
          <w:lang w:val="uk-UA"/>
        </w:rPr>
        <w:t>5.21 Обраною керівником закладу вищої освіти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BA1753" w:rsidRPr="00C01D2B" w:rsidRDefault="00BA1753" w:rsidP="00BA1753">
      <w:pPr>
        <w:pStyle w:val="a7"/>
        <w:spacing w:before="0" w:beforeAutospacing="0" w:after="0" w:afterAutospacing="0"/>
        <w:ind w:firstLine="567"/>
        <w:jc w:val="both"/>
        <w:rPr>
          <w:sz w:val="28"/>
          <w:szCs w:val="28"/>
          <w:lang w:val="uk-UA"/>
        </w:rPr>
      </w:pPr>
      <w:r w:rsidRPr="00C01D2B">
        <w:rPr>
          <w:sz w:val="28"/>
          <w:szCs w:val="28"/>
          <w:lang w:val="uk-UA"/>
        </w:rPr>
        <w:t>5.2</w:t>
      </w:r>
      <w:r w:rsidR="003F1058" w:rsidRPr="00C01D2B">
        <w:rPr>
          <w:sz w:val="28"/>
          <w:szCs w:val="28"/>
          <w:lang w:val="uk-UA"/>
        </w:rPr>
        <w:t>2</w:t>
      </w:r>
      <w:r w:rsidRPr="00C01D2B">
        <w:rPr>
          <w:sz w:val="28"/>
          <w:szCs w:val="28"/>
          <w:lang w:val="uk-UA"/>
        </w:rPr>
        <w:t xml:space="preserve"> У разі якщо особа (кандидатура), обрана відповідно до цього Закону керівником закладу вищої освіти, не пройшла спеціальної перевірки, крім осіб, обраних керівниками закладів вищої освіти, що є юридичними особами приватного права, засновник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заміщення посади керівника закладу вищої освіти.</w:t>
      </w:r>
    </w:p>
    <w:p w:rsidR="00BA1753" w:rsidRPr="00C01D2B" w:rsidRDefault="00BA1753" w:rsidP="00BA1753">
      <w:pPr>
        <w:pStyle w:val="a7"/>
        <w:spacing w:before="0" w:beforeAutospacing="0" w:after="0" w:afterAutospacing="0"/>
        <w:ind w:firstLine="567"/>
        <w:jc w:val="both"/>
        <w:rPr>
          <w:sz w:val="28"/>
          <w:szCs w:val="28"/>
          <w:lang w:val="uk-UA"/>
        </w:rPr>
      </w:pPr>
      <w:r w:rsidRPr="00C01D2B">
        <w:rPr>
          <w:sz w:val="28"/>
          <w:szCs w:val="28"/>
          <w:lang w:val="uk-UA"/>
        </w:rPr>
        <w:t>5.2</w:t>
      </w:r>
      <w:r w:rsidR="003F1058" w:rsidRPr="00C01D2B">
        <w:rPr>
          <w:sz w:val="28"/>
          <w:szCs w:val="28"/>
          <w:lang w:val="uk-UA"/>
        </w:rPr>
        <w:t>3</w:t>
      </w:r>
      <w:r w:rsidRPr="00C01D2B">
        <w:rPr>
          <w:sz w:val="28"/>
          <w:szCs w:val="28"/>
          <w:lang w:val="uk-UA"/>
        </w:rPr>
        <w:t xml:space="preserve"> 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керівника закладу вищої освіти.</w:t>
      </w:r>
    </w:p>
    <w:p w:rsidR="00997658" w:rsidRPr="004D714E" w:rsidRDefault="00997658" w:rsidP="001C413F">
      <w:pPr>
        <w:rPr>
          <w:rFonts w:ascii="Times New Roman" w:eastAsia="Times New Roman" w:hAnsi="Times New Roman" w:cs="Times New Roman"/>
          <w:sz w:val="28"/>
          <w:szCs w:val="28"/>
          <w:lang w:val="uk-UA"/>
        </w:rPr>
      </w:pPr>
      <w:r w:rsidRPr="004D714E">
        <w:rPr>
          <w:lang w:val="uk-UA"/>
        </w:rPr>
        <w:br w:type="page"/>
      </w:r>
    </w:p>
    <w:p w:rsidR="00F820F3" w:rsidRPr="004D714E" w:rsidRDefault="00F820F3" w:rsidP="001C413F">
      <w:pPr>
        <w:pStyle w:val="76Ch6"/>
        <w:ind w:left="4592"/>
        <w:jc w:val="right"/>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lastRenderedPageBreak/>
        <w:t>Додаток 1</w:t>
      </w:r>
    </w:p>
    <w:p w:rsidR="00F820F3" w:rsidRPr="004D714E" w:rsidRDefault="00F820F3" w:rsidP="001C413F">
      <w:pPr>
        <w:pStyle w:val="Ch60"/>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ВИБОРЧИЙ БЮЛЕТЕНЬ</w:t>
      </w:r>
      <w:r w:rsidRPr="004D714E">
        <w:rPr>
          <w:rFonts w:ascii="Times New Roman" w:hAnsi="Times New Roman" w:cs="Times New Roman"/>
          <w:color w:val="auto"/>
          <w:w w:val="100"/>
          <w:sz w:val="24"/>
          <w:szCs w:val="24"/>
        </w:rPr>
        <w:br/>
        <w:t>(за наявності кількох кандидатів на посаду керівника)</w:t>
      </w:r>
    </w:p>
    <w:p w:rsidR="00F820F3" w:rsidRPr="004D714E" w:rsidRDefault="00F820F3" w:rsidP="001C413F">
      <w:pPr>
        <w:pStyle w:val="Ch61"/>
        <w:spacing w:line="240" w:lineRule="auto"/>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таємного голосування для обрання ректора </w:t>
      </w:r>
      <w:r w:rsidRPr="004D714E">
        <w:rPr>
          <w:rFonts w:ascii="Times New Roman" w:hAnsi="Times New Roman" w:cs="Times New Roman"/>
          <w:color w:val="auto"/>
          <w:w w:val="100"/>
          <w:sz w:val="24"/>
          <w:szCs w:val="24"/>
          <w:u w:val="single"/>
        </w:rPr>
        <w:t>Національного університету «Запорізька політехніка»</w:t>
      </w:r>
    </w:p>
    <w:p w:rsidR="00F820F3" w:rsidRPr="004D714E" w:rsidRDefault="00F820F3" w:rsidP="001C413F">
      <w:pPr>
        <w:pStyle w:val="StrokeCh6"/>
        <w:spacing w:before="0" w:line="240" w:lineRule="auto"/>
        <w:ind w:left="3620"/>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(найменування закладу вищої освіти)</w:t>
      </w:r>
    </w:p>
    <w:p w:rsidR="00F820F3" w:rsidRPr="004D714E" w:rsidRDefault="00F820F3" w:rsidP="001C413F">
      <w:pPr>
        <w:pStyle w:val="Ch61"/>
        <w:spacing w:before="113" w:after="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на виборах «____»_______________20___ року.</w:t>
      </w:r>
    </w:p>
    <w:tbl>
      <w:tblPr>
        <w:tblW w:w="4783" w:type="pct"/>
        <w:tblCellMar>
          <w:left w:w="0" w:type="dxa"/>
          <w:right w:w="0" w:type="dxa"/>
        </w:tblCellMar>
        <w:tblLook w:val="0000" w:firstRow="0" w:lastRow="0" w:firstColumn="0" w:lastColumn="0" w:noHBand="0" w:noVBand="0"/>
      </w:tblPr>
      <w:tblGrid>
        <w:gridCol w:w="584"/>
        <w:gridCol w:w="2918"/>
        <w:gridCol w:w="4678"/>
        <w:gridCol w:w="1301"/>
      </w:tblGrid>
      <w:tr w:rsidR="004D714E" w:rsidRPr="004D714E" w:rsidTr="00B94458">
        <w:trPr>
          <w:trHeight w:val="60"/>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w:t>
            </w:r>
          </w:p>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з/п</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ім’я,</w:t>
            </w:r>
          </w:p>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по батькові кандидата</w:t>
            </w: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Рік народження, місце роботи</w:t>
            </w:r>
          </w:p>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та посада кандидата</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ЗА</w:t>
            </w:r>
          </w:p>
        </w:tc>
      </w:tr>
      <w:tr w:rsidR="004D714E" w:rsidRPr="004D714E" w:rsidTr="00B94458">
        <w:trPr>
          <w:trHeight w:val="60"/>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TableTABL"/>
              <w:jc w:val="center"/>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1</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TableTABL"/>
              <w:jc w:val="center"/>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2</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TableTABL"/>
              <w:jc w:val="center"/>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3</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F820F3" w:rsidRPr="004D714E" w:rsidTr="00B94458">
        <w:trPr>
          <w:trHeight w:val="60"/>
        </w:trPr>
        <w:tc>
          <w:tcPr>
            <w:tcW w:w="431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НЕ ПІДТРИМУЮ ЖОДНОГО КАНДИДАТА</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bl>
    <w:p w:rsidR="00F820F3" w:rsidRPr="004D714E" w:rsidRDefault="00F820F3" w:rsidP="001C413F">
      <w:pPr>
        <w:pStyle w:val="Ch6"/>
        <w:rPr>
          <w:rFonts w:ascii="Times New Roman" w:hAnsi="Times New Roman" w:cs="Times New Roman"/>
          <w:color w:val="auto"/>
          <w:w w:val="100"/>
          <w:sz w:val="24"/>
          <w:szCs w:val="24"/>
        </w:rPr>
      </w:pPr>
    </w:p>
    <w:p w:rsidR="00F820F3" w:rsidRPr="004D714E" w:rsidRDefault="00F820F3" w:rsidP="001C413F">
      <w:pPr>
        <w:pStyle w:val="PrimitkaPRIMITKA"/>
        <w:spacing w:before="57" w:after="0"/>
        <w:rPr>
          <w:rFonts w:ascii="Times New Roman" w:hAnsi="Times New Roman" w:cs="Times New Roman"/>
          <w:color w:val="auto"/>
          <w:w w:val="100"/>
          <w:sz w:val="24"/>
          <w:szCs w:val="24"/>
        </w:rPr>
      </w:pPr>
      <w:r w:rsidRPr="004D714E">
        <w:rPr>
          <w:rFonts w:ascii="Times New Roman" w:hAnsi="Times New Roman" w:cs="Times New Roman"/>
          <w:b/>
          <w:color w:val="auto"/>
          <w:w w:val="100"/>
          <w:sz w:val="24"/>
          <w:szCs w:val="24"/>
        </w:rPr>
        <w:t>Примітка.</w:t>
      </w:r>
      <w:r w:rsidRPr="004D714E">
        <w:rPr>
          <w:rFonts w:ascii="Times New Roman" w:hAnsi="Times New Roman" w:cs="Times New Roman"/>
          <w:color w:val="auto"/>
          <w:w w:val="100"/>
          <w:sz w:val="24"/>
          <w:szCs w:val="24"/>
        </w:rPr>
        <w:t xml:space="preserve"> </w:t>
      </w:r>
      <w:r w:rsidRPr="004D714E">
        <w:rPr>
          <w:rFonts w:ascii="Times New Roman" w:hAnsi="Times New Roman" w:cs="Times New Roman"/>
          <w:color w:val="auto"/>
          <w:w w:val="100"/>
          <w:sz w:val="24"/>
          <w:szCs w:val="24"/>
        </w:rPr>
        <w:tab/>
        <w:t>Для здійснення волевиявлення у колонці «ЗА» навпроти кандидата особа, яка бере участь у голосуванні, ставить позначку «+» (плюс) або іншу, що засвідчує її волевиявлення. Виборець може голосувати лише за одного кандидата або не підтримувати жодного.</w:t>
      </w:r>
    </w:p>
    <w:p w:rsidR="00F820F3" w:rsidRPr="004D714E" w:rsidRDefault="00F820F3" w:rsidP="001C413F">
      <w:pPr>
        <w:pStyle w:val="PrimitkaPRIMITKA"/>
        <w:spacing w:before="0" w:after="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ab/>
        <w:t>У разі якщо особа, яка бере участь у голосуванні, не підтримує жодного кандидата, ставиться позначка «+» (плюс) або інша у відповідному рядку бюлетеня.</w:t>
      </w:r>
    </w:p>
    <w:p w:rsidR="00F820F3" w:rsidRPr="004D714E" w:rsidRDefault="00F820F3" w:rsidP="001C413F">
      <w:pPr>
        <w:rPr>
          <w:rFonts w:ascii="Times New Roman" w:eastAsia="Times New Roman" w:hAnsi="Times New Roman" w:cs="Times New Roman"/>
          <w:sz w:val="28"/>
          <w:szCs w:val="28"/>
          <w:lang w:val="uk-UA"/>
        </w:rPr>
      </w:pPr>
      <w:r w:rsidRPr="004D714E">
        <w:rPr>
          <w:lang w:val="uk-UA"/>
        </w:rPr>
        <w:br w:type="page"/>
      </w:r>
    </w:p>
    <w:p w:rsidR="00F820F3" w:rsidRPr="004D714E" w:rsidRDefault="00F820F3" w:rsidP="001C413F">
      <w:pPr>
        <w:pStyle w:val="76Ch6"/>
        <w:ind w:left="4592"/>
        <w:jc w:val="right"/>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lastRenderedPageBreak/>
        <w:t>Додаток 2</w:t>
      </w:r>
    </w:p>
    <w:p w:rsidR="00F820F3" w:rsidRPr="004D714E" w:rsidRDefault="00F820F3" w:rsidP="001C413F">
      <w:pPr>
        <w:pStyle w:val="Ch60"/>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ВИБОРЧИЙ БЮЛЕТЕНЬ</w:t>
      </w:r>
      <w:r w:rsidRPr="004D714E">
        <w:rPr>
          <w:rFonts w:ascii="Times New Roman" w:hAnsi="Times New Roman" w:cs="Times New Roman"/>
          <w:color w:val="auto"/>
          <w:w w:val="100"/>
          <w:sz w:val="24"/>
          <w:szCs w:val="24"/>
        </w:rPr>
        <w:br/>
        <w:t>(за наявності одного кандидата на посаду керівника)</w:t>
      </w:r>
    </w:p>
    <w:p w:rsidR="00F820F3" w:rsidRPr="004D714E" w:rsidRDefault="00F820F3" w:rsidP="001C413F">
      <w:pPr>
        <w:pStyle w:val="Ch61"/>
        <w:spacing w:line="240" w:lineRule="auto"/>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таємного голосування для обрання ректора </w:t>
      </w:r>
      <w:r w:rsidRPr="004D714E">
        <w:rPr>
          <w:rFonts w:ascii="Times New Roman" w:hAnsi="Times New Roman" w:cs="Times New Roman"/>
          <w:color w:val="auto"/>
          <w:w w:val="100"/>
          <w:sz w:val="24"/>
          <w:szCs w:val="24"/>
          <w:u w:val="single"/>
        </w:rPr>
        <w:t>Національного університету «Запорізька політехніка»</w:t>
      </w:r>
    </w:p>
    <w:p w:rsidR="00F820F3" w:rsidRPr="004D714E" w:rsidRDefault="00F820F3" w:rsidP="001C413F">
      <w:pPr>
        <w:pStyle w:val="StrokeCh6"/>
        <w:spacing w:before="0" w:line="240" w:lineRule="auto"/>
        <w:ind w:left="3620"/>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(найменування закладу вищої освіти)</w:t>
      </w:r>
    </w:p>
    <w:p w:rsidR="00F820F3" w:rsidRPr="004D714E" w:rsidRDefault="00F820F3" w:rsidP="001C413F">
      <w:pPr>
        <w:pStyle w:val="Ch61"/>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на виборах «____»_______________20___ року.</w:t>
      </w:r>
    </w:p>
    <w:tbl>
      <w:tblPr>
        <w:tblW w:w="5000" w:type="pct"/>
        <w:tblCellMar>
          <w:left w:w="0" w:type="dxa"/>
          <w:right w:w="0" w:type="dxa"/>
        </w:tblCellMar>
        <w:tblLook w:val="0000" w:firstRow="0" w:lastRow="0" w:firstColumn="0" w:lastColumn="0" w:noHBand="0" w:noVBand="0"/>
      </w:tblPr>
      <w:tblGrid>
        <w:gridCol w:w="2774"/>
        <w:gridCol w:w="3649"/>
        <w:gridCol w:w="1205"/>
        <w:gridCol w:w="2283"/>
      </w:tblGrid>
      <w:tr w:rsidR="004D714E" w:rsidRPr="004D714E" w:rsidTr="00B94458">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ім’я,</w:t>
            </w:r>
          </w:p>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по батькові кандидата</w:t>
            </w:r>
          </w:p>
        </w:tc>
        <w:tc>
          <w:tcPr>
            <w:tcW w:w="18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Рік народження, місце роботи</w:t>
            </w:r>
          </w:p>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та посада кандидата</w:t>
            </w:r>
          </w:p>
        </w:tc>
        <w:tc>
          <w:tcPr>
            <w:tcW w:w="6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ЗА</w:t>
            </w:r>
          </w:p>
        </w:tc>
        <w:tc>
          <w:tcPr>
            <w:tcW w:w="1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НЕ ПІДТРИМУЮ</w:t>
            </w:r>
          </w:p>
        </w:tc>
      </w:tr>
      <w:tr w:rsidR="00F820F3" w:rsidRPr="004D714E" w:rsidTr="00B94458">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8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6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1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bl>
    <w:p w:rsidR="00F820F3" w:rsidRPr="004D714E" w:rsidRDefault="00F820F3" w:rsidP="001C413F">
      <w:pPr>
        <w:pStyle w:val="Ch6"/>
        <w:rPr>
          <w:rFonts w:ascii="Times New Roman" w:hAnsi="Times New Roman" w:cs="Times New Roman"/>
          <w:color w:val="auto"/>
          <w:w w:val="100"/>
          <w:sz w:val="24"/>
          <w:szCs w:val="24"/>
        </w:rPr>
      </w:pPr>
    </w:p>
    <w:p w:rsidR="00F820F3" w:rsidRPr="004D714E" w:rsidRDefault="00F820F3" w:rsidP="001C413F">
      <w:pPr>
        <w:pStyle w:val="PrimitkaPRIMITKA"/>
        <w:spacing w:before="57"/>
        <w:rPr>
          <w:rFonts w:ascii="Times New Roman" w:hAnsi="Times New Roman" w:cs="Times New Roman"/>
          <w:color w:val="auto"/>
          <w:w w:val="100"/>
          <w:sz w:val="20"/>
          <w:szCs w:val="20"/>
        </w:rPr>
      </w:pPr>
      <w:r w:rsidRPr="004D714E">
        <w:rPr>
          <w:rFonts w:ascii="Times New Roman" w:hAnsi="Times New Roman" w:cs="Times New Roman"/>
          <w:b/>
          <w:color w:val="auto"/>
          <w:w w:val="100"/>
          <w:sz w:val="24"/>
          <w:szCs w:val="24"/>
        </w:rPr>
        <w:t>Примітка.</w:t>
      </w:r>
      <w:r w:rsidRPr="004D714E">
        <w:rPr>
          <w:rFonts w:ascii="Times New Roman" w:hAnsi="Times New Roman" w:cs="Times New Roman"/>
          <w:color w:val="auto"/>
          <w:w w:val="100"/>
          <w:sz w:val="24"/>
          <w:szCs w:val="24"/>
        </w:rPr>
        <w:t xml:space="preserve"> </w:t>
      </w:r>
      <w:r w:rsidRPr="004D714E">
        <w:rPr>
          <w:rFonts w:ascii="Times New Roman" w:hAnsi="Times New Roman" w:cs="Times New Roman"/>
          <w:color w:val="auto"/>
          <w:w w:val="100"/>
          <w:sz w:val="24"/>
          <w:szCs w:val="24"/>
        </w:rPr>
        <w:tab/>
        <w:t>Для здійснення волевиявлення у колонці «ЗА» чи «НЕ ПІДТРИМУЮ» навпроти кандидата особа, яка бере участь у голосуванні, ставить позначку «+» (плюс) або іншу, що засвідчує її волевиявлення. Виборець може зробити лише одну позначку</w:t>
      </w:r>
      <w:r w:rsidRPr="004D714E">
        <w:rPr>
          <w:rFonts w:ascii="Times New Roman" w:hAnsi="Times New Roman" w:cs="Times New Roman"/>
          <w:color w:val="auto"/>
          <w:w w:val="100"/>
          <w:sz w:val="20"/>
          <w:szCs w:val="20"/>
        </w:rPr>
        <w:t>.</w:t>
      </w:r>
    </w:p>
    <w:p w:rsidR="00F820F3" w:rsidRPr="004D714E" w:rsidRDefault="00F820F3" w:rsidP="001C413F">
      <w:pPr>
        <w:jc w:val="right"/>
        <w:rPr>
          <w:rFonts w:ascii="Times New Roman" w:hAnsi="Times New Roman" w:cs="Times New Roman"/>
          <w:sz w:val="24"/>
          <w:szCs w:val="24"/>
        </w:rPr>
      </w:pPr>
      <w:r w:rsidRPr="004D714E">
        <w:rPr>
          <w:lang w:val="uk-UA"/>
        </w:rPr>
        <w:br w:type="page"/>
      </w:r>
      <w:r w:rsidRPr="004D714E">
        <w:rPr>
          <w:rFonts w:ascii="Times New Roman" w:hAnsi="Times New Roman" w:cs="Times New Roman"/>
          <w:sz w:val="24"/>
          <w:szCs w:val="24"/>
          <w:lang w:val="uk-UA"/>
        </w:rPr>
        <w:lastRenderedPageBreak/>
        <w:t>Додаток</w:t>
      </w:r>
      <w:r w:rsidRPr="004D714E">
        <w:rPr>
          <w:rFonts w:ascii="Times New Roman" w:hAnsi="Times New Roman" w:cs="Times New Roman"/>
          <w:sz w:val="24"/>
          <w:szCs w:val="24"/>
        </w:rPr>
        <w:t xml:space="preserve"> 3</w:t>
      </w:r>
    </w:p>
    <w:p w:rsidR="0097522F" w:rsidRPr="004D714E" w:rsidRDefault="0097522F" w:rsidP="001C413F">
      <w:pPr>
        <w:pStyle w:val="Ch61"/>
        <w:spacing w:before="57"/>
        <w:jc w:val="center"/>
        <w:rPr>
          <w:rFonts w:ascii="Times New Roman" w:hAnsi="Times New Roman" w:cs="Times New Roman"/>
          <w:b/>
          <w:color w:val="auto"/>
          <w:w w:val="100"/>
          <w:sz w:val="24"/>
          <w:szCs w:val="24"/>
          <w:u w:val="single"/>
        </w:rPr>
      </w:pPr>
      <w:r w:rsidRPr="004D714E">
        <w:rPr>
          <w:rFonts w:ascii="Times New Roman" w:hAnsi="Times New Roman" w:cs="Times New Roman"/>
          <w:b/>
          <w:color w:val="auto"/>
          <w:w w:val="100"/>
          <w:sz w:val="24"/>
          <w:szCs w:val="24"/>
          <w:u w:val="single"/>
        </w:rPr>
        <w:t>Національний університет «Запорізька політехніка»</w:t>
      </w:r>
    </w:p>
    <w:p w:rsidR="00F820F3" w:rsidRPr="004D714E" w:rsidRDefault="0097522F"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 xml:space="preserve"> </w:t>
      </w:r>
      <w:r w:rsidR="00F820F3" w:rsidRPr="004D714E">
        <w:rPr>
          <w:rFonts w:ascii="Times New Roman" w:hAnsi="Times New Roman" w:cs="Times New Roman"/>
          <w:color w:val="auto"/>
          <w:w w:val="100"/>
          <w:sz w:val="20"/>
          <w:szCs w:val="20"/>
        </w:rPr>
        <w:t>(найменування закладу вищої освіти)</w:t>
      </w:r>
    </w:p>
    <w:p w:rsidR="00F820F3" w:rsidRPr="004D714E" w:rsidRDefault="00F820F3" w:rsidP="001C413F">
      <w:pPr>
        <w:pStyle w:val="Ch61"/>
        <w:spacing w:before="170"/>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 _______________ 20___ року</w:t>
      </w:r>
    </w:p>
    <w:p w:rsidR="00F820F3" w:rsidRPr="004D714E" w:rsidRDefault="00F820F3" w:rsidP="001C413F">
      <w:pPr>
        <w:pStyle w:val="Ch60"/>
        <w:spacing w:after="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ПРОТОКОЛ № ________</w:t>
      </w:r>
      <w:r w:rsidRPr="004D714E">
        <w:rPr>
          <w:rFonts w:ascii="Times New Roman" w:hAnsi="Times New Roman" w:cs="Times New Roman"/>
          <w:color w:val="auto"/>
          <w:w w:val="100"/>
          <w:sz w:val="24"/>
          <w:szCs w:val="24"/>
        </w:rPr>
        <w:br/>
        <w:t xml:space="preserve">виборчої комісії з виборів керівника закладу вищої освіти </w:t>
      </w:r>
    </w:p>
    <w:p w:rsidR="00F820F3" w:rsidRPr="004D714E" w:rsidRDefault="00F820F3" w:rsidP="001C413F">
      <w:pPr>
        <w:pStyle w:val="Ch61"/>
        <w:spacing w:before="57"/>
        <w:jc w:val="center"/>
        <w:rPr>
          <w:rFonts w:ascii="Times New Roman" w:hAnsi="Times New Roman" w:cs="Times New Roman"/>
          <w:b/>
          <w:color w:val="auto"/>
          <w:w w:val="100"/>
          <w:sz w:val="24"/>
          <w:szCs w:val="24"/>
          <w:u w:val="single"/>
        </w:rPr>
      </w:pPr>
      <w:r w:rsidRPr="004D714E">
        <w:rPr>
          <w:rFonts w:ascii="Times New Roman" w:hAnsi="Times New Roman" w:cs="Times New Roman"/>
          <w:b/>
          <w:color w:val="auto"/>
          <w:w w:val="100"/>
          <w:sz w:val="24"/>
          <w:szCs w:val="24"/>
          <w:u w:val="single"/>
        </w:rPr>
        <w:t>Національний університет «Запорізька політехніка»</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(найменування закладу вищої освіти)</w:t>
      </w:r>
    </w:p>
    <w:p w:rsidR="00F820F3" w:rsidRPr="004D714E" w:rsidRDefault="00F820F3" w:rsidP="001C413F">
      <w:pPr>
        <w:pStyle w:val="Ch61"/>
        <w:spacing w:before="57"/>
        <w:jc w:val="center"/>
        <w:rPr>
          <w:rFonts w:ascii="Times New Roman" w:hAnsi="Times New Roman" w:cs="Times New Roman"/>
          <w:color w:val="auto"/>
          <w:w w:val="100"/>
          <w:sz w:val="24"/>
          <w:szCs w:val="24"/>
          <w:u w:val="single"/>
        </w:rPr>
      </w:pPr>
      <w:r w:rsidRPr="004D714E">
        <w:rPr>
          <w:rFonts w:ascii="Times New Roman" w:hAnsi="Times New Roman" w:cs="Times New Roman"/>
          <w:color w:val="auto"/>
          <w:w w:val="100"/>
          <w:sz w:val="24"/>
          <w:szCs w:val="24"/>
          <w:u w:val="single"/>
        </w:rPr>
        <w:t>м. Запоріжжя, вул. Жуковського, 64, 69063</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(місце проведення виборів)</w:t>
      </w:r>
    </w:p>
    <w:p w:rsidR="00F820F3" w:rsidRPr="004D714E" w:rsidRDefault="00F820F3" w:rsidP="001C413F">
      <w:pPr>
        <w:pStyle w:val="Ch6"/>
        <w:spacing w:before="57"/>
        <w:ind w:firstLine="360"/>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Усього членів комісії: _____________ осіб</w:t>
      </w:r>
    </w:p>
    <w:p w:rsidR="00F820F3" w:rsidRPr="004D714E" w:rsidRDefault="00F820F3" w:rsidP="00426D76">
      <w:pPr>
        <w:pStyle w:val="StrokeCh6"/>
        <w:ind w:left="2977"/>
        <w:jc w:val="left"/>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(кількість)</w:t>
      </w:r>
    </w:p>
    <w:p w:rsidR="00F820F3" w:rsidRPr="004D714E" w:rsidRDefault="00F820F3" w:rsidP="001C413F">
      <w:pPr>
        <w:pStyle w:val="Ch61"/>
        <w:spacing w:before="57"/>
        <w:ind w:firstLine="360"/>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Присутні члени комісії: ________________________________________________________</w:t>
      </w:r>
    </w:p>
    <w:p w:rsidR="00F820F3" w:rsidRPr="004D714E" w:rsidRDefault="00F820F3" w:rsidP="001C413F">
      <w:pPr>
        <w:pStyle w:val="StrokeCh6"/>
        <w:ind w:left="2100"/>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 xml:space="preserve">(прізвища, ініціали) </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Присутні представники засновника (засновників) або уповноваженого (уповноваженої) ним (ними) органу (особи), представники центрального органу виконавчої влади у сфері освіти і науки:</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(посади, прізвища, ініціали або за списком, що додається)</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Присутні кандидати на посаду керівника закладу вищої освіти та інші особи, які були акредитовані організаційним комітетом:</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 xml:space="preserve"> (посади, прізвища, ініціали або за списком, що додається)</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(підпис голови комісії)</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Відповідно до статті 42 Закону України «Про вищу освіту» при підрахунку голосів виборців виборча комісія   </w:t>
      </w:r>
      <w:r w:rsidRPr="004D714E">
        <w:rPr>
          <w:rStyle w:val="Bold"/>
          <w:rFonts w:ascii="Times New Roman" w:hAnsi="Times New Roman" w:cs="Times New Roman"/>
          <w:bCs/>
          <w:color w:val="auto"/>
          <w:w w:val="100"/>
          <w:sz w:val="24"/>
          <w:szCs w:val="24"/>
        </w:rPr>
        <w:t>в с т а н о в и л а:</w:t>
      </w:r>
    </w:p>
    <w:tbl>
      <w:tblPr>
        <w:tblW w:w="5000" w:type="pct"/>
        <w:tblCellMar>
          <w:left w:w="0" w:type="dxa"/>
          <w:right w:w="0" w:type="dxa"/>
        </w:tblCellMar>
        <w:tblLook w:val="0000" w:firstRow="0" w:lastRow="0" w:firstColumn="0" w:lastColumn="0" w:noHBand="0" w:noVBand="0"/>
      </w:tblPr>
      <w:tblGrid>
        <w:gridCol w:w="6567"/>
        <w:gridCol w:w="1314"/>
        <w:gridCol w:w="2030"/>
      </w:tblGrid>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 xml:space="preserve">1. Кількість виборців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 xml:space="preserve">2. Кількість виготовлених виборчих бюлетенів для голосування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3. Кількість виборців, які отримали виборчі бюлетені для голосування</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4. Кількість невикористаних виборчих бюлетенів для голосування</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 xml:space="preserve">5. Кількість виборчих бюлетенів, виявлених у скриньці для голосування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lastRenderedPageBreak/>
              <w:t>6. Кількість виборчих бюлетенів для голосування, визнаних недійсними</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jc w:val="center"/>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Кількість виборців, які проголосували за кандидатів:</w:t>
            </w: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Прізвища, імена, по батькові кандидатів</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Кількість </w:t>
            </w:r>
            <w:r w:rsidRPr="004D714E">
              <w:rPr>
                <w:rFonts w:ascii="Times New Roman" w:hAnsi="Times New Roman" w:cs="Times New Roman"/>
                <w:color w:val="auto"/>
                <w:w w:val="100"/>
                <w:sz w:val="24"/>
                <w:szCs w:val="24"/>
              </w:rPr>
              <w:br/>
              <w:t>голосів</w:t>
            </w: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Відсоток </w:t>
            </w:r>
            <w:r w:rsidRPr="004D714E">
              <w:rPr>
                <w:rFonts w:ascii="Times New Roman" w:hAnsi="Times New Roman" w:cs="Times New Roman"/>
                <w:color w:val="auto"/>
                <w:w w:val="100"/>
                <w:sz w:val="24"/>
                <w:szCs w:val="24"/>
              </w:rPr>
              <w:br/>
              <w:t>від кількості виборців</w:t>
            </w: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3.</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F820F3"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НЕ ПІДТРИМУЮ ЖОДНОГО КАНДИДАТА</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bl>
    <w:p w:rsidR="00F820F3" w:rsidRPr="004D714E" w:rsidRDefault="00F820F3" w:rsidP="001C413F">
      <w:pPr>
        <w:pStyle w:val="Ch6"/>
        <w:rPr>
          <w:rFonts w:ascii="Times New Roman" w:hAnsi="Times New Roman" w:cs="Times New Roman"/>
          <w:color w:val="auto"/>
          <w:w w:val="100"/>
          <w:sz w:val="24"/>
          <w:szCs w:val="24"/>
        </w:rPr>
      </w:pPr>
    </w:p>
    <w:p w:rsidR="00F820F3" w:rsidRPr="004D714E" w:rsidRDefault="00F820F3" w:rsidP="001C413F">
      <w:pPr>
        <w:pStyle w:val="Ch61"/>
        <w:ind w:firstLine="28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Заяви, скарги, подані кандидатами, спостерігачами, а також рішення, прийняті за результатами їх розгляду __________________________________________________________</w:t>
      </w:r>
    </w:p>
    <w:p w:rsidR="00F820F3" w:rsidRPr="004D714E" w:rsidRDefault="00F820F3" w:rsidP="001C413F">
      <w:pPr>
        <w:pStyle w:val="StrokeCh6"/>
        <w:ind w:left="920"/>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(кількість аркушів)</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Цей протокол складено виборчою комісією у двох примірниках.</w:t>
      </w:r>
    </w:p>
    <w:p w:rsidR="00F820F3" w:rsidRPr="004D714E" w:rsidRDefault="00F820F3" w:rsidP="001C413F">
      <w:pPr>
        <w:pStyle w:val="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Усі примірники цього протоколу нумеруються і мають однакову юридичну силу.</w:t>
      </w:r>
    </w:p>
    <w:tbl>
      <w:tblPr>
        <w:tblW w:w="5000" w:type="pct"/>
        <w:tblLook w:val="0000" w:firstRow="0" w:lastRow="0" w:firstColumn="0" w:lastColumn="0" w:noHBand="0" w:noVBand="0"/>
      </w:tblPr>
      <w:tblGrid>
        <w:gridCol w:w="2667"/>
        <w:gridCol w:w="2976"/>
        <w:gridCol w:w="222"/>
        <w:gridCol w:w="4056"/>
      </w:tblGrid>
      <w:tr w:rsidR="004D714E" w:rsidRPr="004D714E" w:rsidTr="00B94458">
        <w:trPr>
          <w:trHeight w:val="60"/>
        </w:trPr>
        <w:tc>
          <w:tcPr>
            <w:tcW w:w="1802"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Голова </w:t>
            </w:r>
            <w:r w:rsidRPr="004D714E">
              <w:rPr>
                <w:rFonts w:ascii="Times New Roman" w:hAnsi="Times New Roman" w:cs="Times New Roman"/>
                <w:color w:val="auto"/>
                <w:w w:val="100"/>
                <w:sz w:val="24"/>
                <w:szCs w:val="24"/>
              </w:rPr>
              <w:br/>
              <w:t>виборчої комісії</w:t>
            </w:r>
          </w:p>
        </w:tc>
        <w:tc>
          <w:tcPr>
            <w:tcW w:w="1103"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257" w:type="pct"/>
          </w:tcPr>
          <w:p w:rsidR="00F820F3" w:rsidRPr="004D714E" w:rsidRDefault="00F820F3" w:rsidP="001C413F">
            <w:pPr>
              <w:pStyle w:val="a3"/>
              <w:spacing w:line="240" w:lineRule="auto"/>
              <w:textAlignment w:val="auto"/>
              <w:rPr>
                <w:color w:val="auto"/>
                <w:lang w:val="uk-UA"/>
              </w:rPr>
            </w:pPr>
          </w:p>
        </w:tc>
        <w:tc>
          <w:tcPr>
            <w:tcW w:w="1838"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B94458">
        <w:trPr>
          <w:trHeight w:val="60"/>
        </w:trPr>
        <w:tc>
          <w:tcPr>
            <w:tcW w:w="1802"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Заступник голови </w:t>
            </w:r>
            <w:r w:rsidRPr="004D714E">
              <w:rPr>
                <w:rFonts w:ascii="Times New Roman" w:hAnsi="Times New Roman" w:cs="Times New Roman"/>
                <w:color w:val="auto"/>
                <w:w w:val="100"/>
                <w:sz w:val="24"/>
                <w:szCs w:val="24"/>
              </w:rPr>
              <w:br/>
              <w:t>виборчої комісії</w:t>
            </w:r>
          </w:p>
        </w:tc>
        <w:tc>
          <w:tcPr>
            <w:tcW w:w="1103"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257" w:type="pct"/>
          </w:tcPr>
          <w:p w:rsidR="00F820F3" w:rsidRPr="004D714E" w:rsidRDefault="00F820F3" w:rsidP="001C413F">
            <w:pPr>
              <w:pStyle w:val="a3"/>
              <w:spacing w:line="240" w:lineRule="auto"/>
              <w:textAlignment w:val="auto"/>
              <w:rPr>
                <w:color w:val="auto"/>
                <w:lang w:val="uk-UA"/>
              </w:rPr>
            </w:pPr>
          </w:p>
        </w:tc>
        <w:tc>
          <w:tcPr>
            <w:tcW w:w="1838"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F820F3" w:rsidRPr="004D714E" w:rsidTr="00B94458">
        <w:trPr>
          <w:trHeight w:val="60"/>
        </w:trPr>
        <w:tc>
          <w:tcPr>
            <w:tcW w:w="1802"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Секретар </w:t>
            </w:r>
            <w:r w:rsidRPr="004D714E">
              <w:rPr>
                <w:rFonts w:ascii="Times New Roman" w:hAnsi="Times New Roman" w:cs="Times New Roman"/>
                <w:color w:val="auto"/>
                <w:w w:val="100"/>
                <w:sz w:val="24"/>
                <w:szCs w:val="24"/>
              </w:rPr>
              <w:br/>
              <w:t>виборчої комісії</w:t>
            </w:r>
          </w:p>
        </w:tc>
        <w:tc>
          <w:tcPr>
            <w:tcW w:w="1103"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257" w:type="pct"/>
          </w:tcPr>
          <w:p w:rsidR="00F820F3" w:rsidRPr="004D714E" w:rsidRDefault="00F820F3" w:rsidP="001C413F">
            <w:pPr>
              <w:pStyle w:val="a3"/>
              <w:spacing w:line="240" w:lineRule="auto"/>
              <w:textAlignment w:val="auto"/>
              <w:rPr>
                <w:color w:val="auto"/>
                <w:lang w:val="uk-UA"/>
              </w:rPr>
            </w:pPr>
          </w:p>
        </w:tc>
        <w:tc>
          <w:tcPr>
            <w:tcW w:w="1838"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bl>
    <w:p w:rsidR="00F820F3" w:rsidRPr="004D714E" w:rsidRDefault="00F820F3" w:rsidP="001C413F">
      <w:pPr>
        <w:pStyle w:val="Ch6"/>
        <w:rPr>
          <w:rFonts w:ascii="Times New Roman" w:hAnsi="Times New Roman" w:cs="Times New Roman"/>
          <w:color w:val="auto"/>
          <w:w w:val="100"/>
          <w:sz w:val="24"/>
          <w:szCs w:val="24"/>
        </w:rPr>
      </w:pPr>
    </w:p>
    <w:p w:rsidR="00F820F3" w:rsidRPr="004D714E" w:rsidRDefault="00F820F3" w:rsidP="001C413F">
      <w:pPr>
        <w:pStyle w:val="Ch61"/>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Члени виборчої комісії:</w:t>
      </w:r>
    </w:p>
    <w:tbl>
      <w:tblPr>
        <w:tblW w:w="5000" w:type="pct"/>
        <w:tblLook w:val="0000" w:firstRow="0" w:lastRow="0" w:firstColumn="0" w:lastColumn="0" w:noHBand="0" w:noVBand="0"/>
      </w:tblPr>
      <w:tblGrid>
        <w:gridCol w:w="3420"/>
        <w:gridCol w:w="798"/>
        <w:gridCol w:w="5703"/>
      </w:tblGrid>
      <w:tr w:rsidR="004D714E" w:rsidRPr="004D714E" w:rsidTr="00F820F3">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F820F3">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F820F3">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F820F3">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jc w:val="center"/>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F820F3" w:rsidRPr="004D714E" w:rsidTr="00F820F3">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jc w:val="center"/>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bl>
    <w:p w:rsidR="00F820F3" w:rsidRPr="004D714E" w:rsidRDefault="00F820F3" w:rsidP="001C413F">
      <w:pPr>
        <w:pStyle w:val="20"/>
        <w:shd w:val="clear" w:color="auto" w:fill="auto"/>
        <w:tabs>
          <w:tab w:val="left" w:pos="2000"/>
        </w:tabs>
        <w:spacing w:before="0"/>
        <w:ind w:left="567"/>
        <w:rPr>
          <w:lang w:val="uk-UA"/>
        </w:rPr>
      </w:pPr>
    </w:p>
    <w:p w:rsidR="00F820F3" w:rsidRPr="004D714E" w:rsidRDefault="00F820F3" w:rsidP="001C413F">
      <w:pPr>
        <w:rPr>
          <w:rFonts w:ascii="Times New Roman" w:eastAsia="Times New Roman" w:hAnsi="Times New Roman" w:cs="Times New Roman"/>
          <w:sz w:val="28"/>
          <w:szCs w:val="28"/>
          <w:lang w:val="uk-UA"/>
        </w:rPr>
      </w:pPr>
      <w:r w:rsidRPr="004D714E">
        <w:rPr>
          <w:lang w:val="uk-UA"/>
        </w:rPr>
        <w:br w:type="page"/>
      </w:r>
    </w:p>
    <w:p w:rsidR="00F820F3" w:rsidRPr="004D714E" w:rsidRDefault="00F820F3" w:rsidP="001C413F">
      <w:pPr>
        <w:pStyle w:val="76Ch6"/>
        <w:ind w:left="4592"/>
        <w:jc w:val="right"/>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lastRenderedPageBreak/>
        <w:t xml:space="preserve">Додаток </w:t>
      </w:r>
      <w:r w:rsidR="007B6BAC" w:rsidRPr="004D714E">
        <w:rPr>
          <w:rFonts w:ascii="Times New Roman" w:hAnsi="Times New Roman" w:cs="Times New Roman"/>
          <w:color w:val="auto"/>
          <w:w w:val="100"/>
          <w:sz w:val="24"/>
          <w:szCs w:val="24"/>
        </w:rPr>
        <w:t>4</w:t>
      </w:r>
    </w:p>
    <w:p w:rsidR="007B6BAC" w:rsidRPr="004D714E" w:rsidRDefault="007B6BAC" w:rsidP="001C413F">
      <w:pPr>
        <w:pStyle w:val="Ch61"/>
        <w:spacing w:before="57"/>
        <w:jc w:val="center"/>
        <w:rPr>
          <w:rFonts w:ascii="Times New Roman" w:hAnsi="Times New Roman" w:cs="Times New Roman"/>
          <w:b/>
          <w:color w:val="auto"/>
          <w:w w:val="100"/>
          <w:sz w:val="24"/>
          <w:szCs w:val="24"/>
          <w:u w:val="single"/>
        </w:rPr>
      </w:pPr>
      <w:r w:rsidRPr="004D714E">
        <w:rPr>
          <w:rFonts w:ascii="Times New Roman" w:hAnsi="Times New Roman" w:cs="Times New Roman"/>
          <w:b/>
          <w:color w:val="auto"/>
          <w:w w:val="100"/>
          <w:sz w:val="24"/>
          <w:szCs w:val="24"/>
          <w:u w:val="single"/>
        </w:rPr>
        <w:t>Національний університет «Запорізька політехніка»</w:t>
      </w:r>
    </w:p>
    <w:p w:rsidR="00F820F3" w:rsidRPr="004D714E" w:rsidRDefault="007B6BAC"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 xml:space="preserve"> </w:t>
      </w:r>
      <w:r w:rsidR="00F820F3" w:rsidRPr="004D714E">
        <w:rPr>
          <w:rFonts w:ascii="Times New Roman" w:hAnsi="Times New Roman" w:cs="Times New Roman"/>
          <w:color w:val="auto"/>
          <w:w w:val="100"/>
          <w:sz w:val="20"/>
          <w:szCs w:val="20"/>
        </w:rPr>
        <w:t>(найменування закладу вищої освіти)</w:t>
      </w:r>
    </w:p>
    <w:p w:rsidR="00F820F3" w:rsidRPr="004D714E" w:rsidRDefault="00F820F3" w:rsidP="001C413F">
      <w:pPr>
        <w:pStyle w:val="Ch61"/>
        <w:spacing w:before="170"/>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 _______________ 20___ року</w:t>
      </w:r>
    </w:p>
    <w:p w:rsidR="00F820F3" w:rsidRPr="004D714E" w:rsidRDefault="00F820F3" w:rsidP="001C413F">
      <w:pPr>
        <w:pStyle w:val="Ch60"/>
        <w:spacing w:after="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ПРОТОКОЛ № ________</w:t>
      </w:r>
      <w:r w:rsidRPr="004D714E">
        <w:rPr>
          <w:rFonts w:ascii="Times New Roman" w:hAnsi="Times New Roman" w:cs="Times New Roman"/>
          <w:color w:val="auto"/>
          <w:w w:val="100"/>
          <w:sz w:val="24"/>
          <w:szCs w:val="24"/>
        </w:rPr>
        <w:br/>
        <w:t xml:space="preserve">дільничної комісії №____з виборів керівника закладу вищої освіти </w:t>
      </w:r>
    </w:p>
    <w:p w:rsidR="00F820F3" w:rsidRPr="004D714E" w:rsidRDefault="00F820F3" w:rsidP="001C413F">
      <w:pPr>
        <w:pStyle w:val="Ch61"/>
        <w:spacing w:before="57"/>
        <w:jc w:val="center"/>
        <w:rPr>
          <w:rFonts w:ascii="Times New Roman" w:hAnsi="Times New Roman" w:cs="Times New Roman"/>
          <w:b/>
          <w:color w:val="auto"/>
          <w:w w:val="100"/>
          <w:sz w:val="24"/>
          <w:szCs w:val="24"/>
          <w:u w:val="single"/>
        </w:rPr>
      </w:pPr>
      <w:r w:rsidRPr="004D714E">
        <w:rPr>
          <w:rFonts w:ascii="Times New Roman" w:hAnsi="Times New Roman" w:cs="Times New Roman"/>
          <w:b/>
          <w:color w:val="auto"/>
          <w:w w:val="100"/>
          <w:sz w:val="24"/>
          <w:szCs w:val="24"/>
          <w:u w:val="single"/>
        </w:rPr>
        <w:t>Національний університет «Запорізька політехніка»</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(найменування закладу вищої освіти)</w:t>
      </w:r>
    </w:p>
    <w:p w:rsidR="00F820F3" w:rsidRPr="004D714E" w:rsidRDefault="007B6BAC" w:rsidP="001C413F">
      <w:pPr>
        <w:pStyle w:val="Ch61"/>
        <w:spacing w:before="57"/>
        <w:jc w:val="center"/>
        <w:rPr>
          <w:rFonts w:ascii="Times New Roman" w:hAnsi="Times New Roman" w:cs="Times New Roman"/>
          <w:color w:val="auto"/>
          <w:w w:val="100"/>
          <w:sz w:val="24"/>
          <w:szCs w:val="24"/>
          <w:u w:val="single"/>
        </w:rPr>
      </w:pPr>
      <w:r w:rsidRPr="004D714E">
        <w:rPr>
          <w:rFonts w:ascii="Times New Roman" w:hAnsi="Times New Roman" w:cs="Times New Roman"/>
          <w:color w:val="auto"/>
          <w:w w:val="100"/>
          <w:sz w:val="24"/>
          <w:szCs w:val="24"/>
          <w:u w:val="single"/>
        </w:rPr>
        <w:t>___________________________________________________________________________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(місце проведення виборів)</w:t>
      </w:r>
    </w:p>
    <w:p w:rsidR="00F820F3" w:rsidRPr="004D714E" w:rsidRDefault="00F820F3" w:rsidP="001C413F">
      <w:pPr>
        <w:pStyle w:val="Ch6"/>
        <w:spacing w:before="57"/>
        <w:ind w:firstLine="360"/>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Усього членів комісії: _____________ осіб</w:t>
      </w:r>
    </w:p>
    <w:p w:rsidR="00F820F3" w:rsidRPr="004D714E" w:rsidRDefault="00F820F3" w:rsidP="00426D76">
      <w:pPr>
        <w:pStyle w:val="StrokeCh6"/>
        <w:ind w:left="2977"/>
        <w:jc w:val="left"/>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(кількість)</w:t>
      </w:r>
    </w:p>
    <w:p w:rsidR="00F820F3" w:rsidRPr="004D714E" w:rsidRDefault="00F820F3" w:rsidP="001C413F">
      <w:pPr>
        <w:pStyle w:val="Ch61"/>
        <w:spacing w:before="57"/>
        <w:ind w:firstLine="360"/>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Присутні члени комісії: ________________________________________________________</w:t>
      </w:r>
    </w:p>
    <w:p w:rsidR="00F820F3" w:rsidRPr="004D714E" w:rsidRDefault="00F820F3" w:rsidP="001C413F">
      <w:pPr>
        <w:pStyle w:val="StrokeCh6"/>
        <w:ind w:left="2100"/>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 xml:space="preserve">(прізвища, ініціали) </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Присутні представники засновника (засновників) або уповноваженого (уповноваженої) ним (ними) органу (особи), представники центрального органу виконавчої влади у сфері освіти і науки:</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(посади, прізвища, ініціали або за списком, що додається)</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Присутні кандидати на посаду керівника закладу вищої освіти та інші особи, які були акредитовані організаційним комітетом:</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________________________________________________________________________________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 xml:space="preserve"> (посади, прізвища, ініціали або за списком, що додається)</w:t>
      </w:r>
    </w:p>
    <w:p w:rsidR="00F820F3" w:rsidRPr="004D714E" w:rsidRDefault="00F820F3" w:rsidP="001C413F">
      <w:pPr>
        <w:pStyle w:val="Ch61"/>
        <w:spacing w:before="57"/>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w:t>
      </w:r>
    </w:p>
    <w:p w:rsidR="00F820F3" w:rsidRPr="004D714E" w:rsidRDefault="00F820F3" w:rsidP="001C413F">
      <w:pPr>
        <w:pStyle w:val="StrokeCh6"/>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(підпис голови комісії)</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Відповідно до статті 42 Закону України «Про вищу освіту» при підрахунку голосів виборців </w:t>
      </w:r>
      <w:r w:rsidR="007B6BAC" w:rsidRPr="004D714E">
        <w:rPr>
          <w:rFonts w:ascii="Times New Roman" w:hAnsi="Times New Roman" w:cs="Times New Roman"/>
          <w:color w:val="auto"/>
          <w:w w:val="100"/>
          <w:sz w:val="24"/>
          <w:szCs w:val="24"/>
        </w:rPr>
        <w:t>дільнична</w:t>
      </w:r>
      <w:r w:rsidRPr="004D714E">
        <w:rPr>
          <w:rFonts w:ascii="Times New Roman" w:hAnsi="Times New Roman" w:cs="Times New Roman"/>
          <w:color w:val="auto"/>
          <w:w w:val="100"/>
          <w:sz w:val="24"/>
          <w:szCs w:val="24"/>
        </w:rPr>
        <w:t xml:space="preserve"> комісія  </w:t>
      </w:r>
      <w:r w:rsidR="007B6BAC" w:rsidRPr="004D714E">
        <w:rPr>
          <w:rFonts w:ascii="Times New Roman" w:hAnsi="Times New Roman" w:cs="Times New Roman"/>
          <w:color w:val="auto"/>
          <w:w w:val="100"/>
          <w:sz w:val="24"/>
          <w:szCs w:val="24"/>
        </w:rPr>
        <w:t>№_____</w:t>
      </w:r>
      <w:r w:rsidRPr="004D714E">
        <w:rPr>
          <w:rFonts w:ascii="Times New Roman" w:hAnsi="Times New Roman" w:cs="Times New Roman"/>
          <w:color w:val="auto"/>
          <w:w w:val="100"/>
          <w:sz w:val="24"/>
          <w:szCs w:val="24"/>
        </w:rPr>
        <w:t xml:space="preserve"> </w:t>
      </w:r>
      <w:r w:rsidRPr="004D714E">
        <w:rPr>
          <w:rStyle w:val="Bold"/>
          <w:rFonts w:ascii="Times New Roman" w:hAnsi="Times New Roman" w:cs="Times New Roman"/>
          <w:bCs/>
          <w:color w:val="auto"/>
          <w:w w:val="100"/>
          <w:sz w:val="24"/>
          <w:szCs w:val="24"/>
        </w:rPr>
        <w:t>в с т а н о в и л а:</w:t>
      </w:r>
    </w:p>
    <w:tbl>
      <w:tblPr>
        <w:tblW w:w="5000" w:type="pct"/>
        <w:tblCellMar>
          <w:left w:w="0" w:type="dxa"/>
          <w:right w:w="0" w:type="dxa"/>
        </w:tblCellMar>
        <w:tblLook w:val="0000" w:firstRow="0" w:lastRow="0" w:firstColumn="0" w:lastColumn="0" w:noHBand="0" w:noVBand="0"/>
      </w:tblPr>
      <w:tblGrid>
        <w:gridCol w:w="6567"/>
        <w:gridCol w:w="1314"/>
        <w:gridCol w:w="2030"/>
      </w:tblGrid>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 xml:space="preserve">1. Кількість виборців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 xml:space="preserve">2. Кількість виготовлених виборчих бюлетенів для голосування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3. Кількість виборців, які отримали виборчі бюлетені для голосування</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4. Кількість невикористаних виборчих бюлетенів для голосування</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 xml:space="preserve">5. Кількість виборчих бюлетенів, виявлених у скриньці для голосування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lastRenderedPageBreak/>
              <w:t>6. Кількість виборчих бюлетенів для голосування, визнаних недійсними</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jc w:val="center"/>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Кількість виборців, які проголосували за кандидатів:</w:t>
            </w: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Прізвища, імена, по батькові кандидатів</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Кількість </w:t>
            </w:r>
            <w:r w:rsidRPr="004D714E">
              <w:rPr>
                <w:rFonts w:ascii="Times New Roman" w:hAnsi="Times New Roman" w:cs="Times New Roman"/>
                <w:color w:val="auto"/>
                <w:w w:val="100"/>
                <w:sz w:val="24"/>
                <w:szCs w:val="24"/>
              </w:rPr>
              <w:br/>
              <w:t>голосів</w:t>
            </w: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F820F3" w:rsidRPr="004D714E" w:rsidRDefault="00F820F3" w:rsidP="001C413F">
            <w:pPr>
              <w:pStyle w:val="TableshapkaTABL"/>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Відсоток </w:t>
            </w:r>
            <w:r w:rsidRPr="004D714E">
              <w:rPr>
                <w:rFonts w:ascii="Times New Roman" w:hAnsi="Times New Roman" w:cs="Times New Roman"/>
                <w:color w:val="auto"/>
                <w:w w:val="100"/>
                <w:sz w:val="24"/>
                <w:szCs w:val="24"/>
              </w:rPr>
              <w:br/>
              <w:t>від кількості виборців</w:t>
            </w: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4D714E"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3.</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r w:rsidR="00F820F3" w:rsidRPr="004D714E" w:rsidTr="00B94458">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TableTABL"/>
              <w:rPr>
                <w:rFonts w:ascii="Times New Roman" w:hAnsi="Times New Roman" w:cs="Times New Roman"/>
                <w:color w:val="auto"/>
                <w:spacing w:val="0"/>
                <w:sz w:val="24"/>
                <w:szCs w:val="24"/>
              </w:rPr>
            </w:pPr>
            <w:r w:rsidRPr="004D714E">
              <w:rPr>
                <w:rFonts w:ascii="Times New Roman" w:hAnsi="Times New Roman" w:cs="Times New Roman"/>
                <w:color w:val="auto"/>
                <w:spacing w:val="0"/>
                <w:sz w:val="24"/>
                <w:szCs w:val="24"/>
              </w:rPr>
              <w:t>НЕ ПІДТРИМУЮ ЖОДНОГО КАНДИДАТА</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F820F3" w:rsidRPr="004D714E" w:rsidRDefault="00F820F3" w:rsidP="001C413F">
            <w:pPr>
              <w:pStyle w:val="a3"/>
              <w:spacing w:line="240" w:lineRule="auto"/>
              <w:textAlignment w:val="auto"/>
              <w:rPr>
                <w:color w:val="auto"/>
                <w:lang w:val="uk-UA"/>
              </w:rPr>
            </w:pPr>
          </w:p>
        </w:tc>
      </w:tr>
    </w:tbl>
    <w:p w:rsidR="00F820F3" w:rsidRPr="004D714E" w:rsidRDefault="00F820F3" w:rsidP="001C413F">
      <w:pPr>
        <w:pStyle w:val="Ch6"/>
        <w:rPr>
          <w:rFonts w:ascii="Times New Roman" w:hAnsi="Times New Roman" w:cs="Times New Roman"/>
          <w:color w:val="auto"/>
          <w:w w:val="100"/>
          <w:sz w:val="24"/>
          <w:szCs w:val="24"/>
        </w:rPr>
      </w:pPr>
    </w:p>
    <w:p w:rsidR="00F820F3" w:rsidRPr="004D714E" w:rsidRDefault="00F820F3" w:rsidP="001C413F">
      <w:pPr>
        <w:pStyle w:val="Ch61"/>
        <w:ind w:firstLine="28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Заяви, скарги, подані кандидатами, спостерігачами, а також рішення, прийняті за результатами їх розгляду __________________________________________________________</w:t>
      </w:r>
    </w:p>
    <w:p w:rsidR="00F820F3" w:rsidRPr="004D714E" w:rsidRDefault="00F820F3" w:rsidP="001C413F">
      <w:pPr>
        <w:pStyle w:val="StrokeCh6"/>
        <w:ind w:left="920"/>
        <w:rPr>
          <w:rFonts w:ascii="Times New Roman" w:hAnsi="Times New Roman" w:cs="Times New Roman"/>
          <w:color w:val="auto"/>
          <w:w w:val="100"/>
          <w:sz w:val="20"/>
          <w:szCs w:val="20"/>
        </w:rPr>
      </w:pPr>
      <w:r w:rsidRPr="004D714E">
        <w:rPr>
          <w:rFonts w:ascii="Times New Roman" w:hAnsi="Times New Roman" w:cs="Times New Roman"/>
          <w:color w:val="auto"/>
          <w:w w:val="100"/>
          <w:sz w:val="20"/>
          <w:szCs w:val="20"/>
        </w:rPr>
        <w:t>(кількість аркушів)</w:t>
      </w:r>
    </w:p>
    <w:p w:rsidR="00F820F3" w:rsidRPr="004D714E" w:rsidRDefault="00F820F3" w:rsidP="001C413F">
      <w:pPr>
        <w:pStyle w:val="Ch6"/>
        <w:spacing w:before="113"/>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Цей протокол складено </w:t>
      </w:r>
      <w:r w:rsidR="007B6BAC" w:rsidRPr="004D714E">
        <w:rPr>
          <w:rFonts w:ascii="Times New Roman" w:hAnsi="Times New Roman" w:cs="Times New Roman"/>
          <w:color w:val="auto"/>
          <w:w w:val="100"/>
          <w:sz w:val="24"/>
          <w:szCs w:val="24"/>
        </w:rPr>
        <w:t>дільничною</w:t>
      </w:r>
      <w:r w:rsidRPr="004D714E">
        <w:rPr>
          <w:rFonts w:ascii="Times New Roman" w:hAnsi="Times New Roman" w:cs="Times New Roman"/>
          <w:color w:val="auto"/>
          <w:w w:val="100"/>
          <w:sz w:val="24"/>
          <w:szCs w:val="24"/>
        </w:rPr>
        <w:t xml:space="preserve"> комісією у двох примірниках.</w:t>
      </w:r>
    </w:p>
    <w:p w:rsidR="00F820F3" w:rsidRPr="004D714E" w:rsidRDefault="00F820F3" w:rsidP="001C413F">
      <w:pPr>
        <w:pStyle w:val="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Усі примірники цього протоколу нумеруються і мають однакову юридичну силу.</w:t>
      </w:r>
    </w:p>
    <w:tbl>
      <w:tblPr>
        <w:tblW w:w="5000" w:type="pct"/>
        <w:tblLook w:val="0000" w:firstRow="0" w:lastRow="0" w:firstColumn="0" w:lastColumn="0" w:noHBand="0" w:noVBand="0"/>
      </w:tblPr>
      <w:tblGrid>
        <w:gridCol w:w="2667"/>
        <w:gridCol w:w="2976"/>
        <w:gridCol w:w="222"/>
        <w:gridCol w:w="4056"/>
      </w:tblGrid>
      <w:tr w:rsidR="004D714E" w:rsidRPr="004D714E" w:rsidTr="00B94458">
        <w:trPr>
          <w:trHeight w:val="60"/>
        </w:trPr>
        <w:tc>
          <w:tcPr>
            <w:tcW w:w="1802"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Голова </w:t>
            </w:r>
            <w:r w:rsidRPr="004D714E">
              <w:rPr>
                <w:rFonts w:ascii="Times New Roman" w:hAnsi="Times New Roman" w:cs="Times New Roman"/>
                <w:color w:val="auto"/>
                <w:w w:val="100"/>
                <w:sz w:val="24"/>
                <w:szCs w:val="24"/>
              </w:rPr>
              <w:br/>
            </w:r>
            <w:r w:rsidR="002A2232" w:rsidRPr="004D714E">
              <w:rPr>
                <w:rFonts w:ascii="Times New Roman" w:hAnsi="Times New Roman" w:cs="Times New Roman"/>
                <w:color w:val="auto"/>
                <w:w w:val="100"/>
                <w:sz w:val="24"/>
                <w:szCs w:val="24"/>
              </w:rPr>
              <w:t>дільничної</w:t>
            </w:r>
            <w:r w:rsidRPr="004D714E">
              <w:rPr>
                <w:rFonts w:ascii="Times New Roman" w:hAnsi="Times New Roman" w:cs="Times New Roman"/>
                <w:color w:val="auto"/>
                <w:w w:val="100"/>
                <w:sz w:val="24"/>
                <w:szCs w:val="24"/>
              </w:rPr>
              <w:t xml:space="preserve"> комісії</w:t>
            </w:r>
            <w:r w:rsidR="002A2232" w:rsidRPr="004D714E">
              <w:rPr>
                <w:rFonts w:ascii="Times New Roman" w:hAnsi="Times New Roman" w:cs="Times New Roman"/>
                <w:color w:val="auto"/>
                <w:w w:val="100"/>
                <w:sz w:val="24"/>
                <w:szCs w:val="24"/>
              </w:rPr>
              <w:t xml:space="preserve"> №___</w:t>
            </w:r>
          </w:p>
        </w:tc>
        <w:tc>
          <w:tcPr>
            <w:tcW w:w="1103"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257" w:type="pct"/>
          </w:tcPr>
          <w:p w:rsidR="00F820F3" w:rsidRPr="004D714E" w:rsidRDefault="00F820F3" w:rsidP="001C413F">
            <w:pPr>
              <w:pStyle w:val="a3"/>
              <w:spacing w:line="240" w:lineRule="auto"/>
              <w:textAlignment w:val="auto"/>
              <w:rPr>
                <w:color w:val="auto"/>
                <w:lang w:val="uk-UA"/>
              </w:rPr>
            </w:pPr>
          </w:p>
        </w:tc>
        <w:tc>
          <w:tcPr>
            <w:tcW w:w="1838"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B94458">
        <w:trPr>
          <w:trHeight w:val="60"/>
        </w:trPr>
        <w:tc>
          <w:tcPr>
            <w:tcW w:w="1802"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Заступник голови </w:t>
            </w:r>
            <w:r w:rsidRPr="004D714E">
              <w:rPr>
                <w:rFonts w:ascii="Times New Roman" w:hAnsi="Times New Roman" w:cs="Times New Roman"/>
                <w:color w:val="auto"/>
                <w:w w:val="100"/>
                <w:sz w:val="24"/>
                <w:szCs w:val="24"/>
              </w:rPr>
              <w:br/>
            </w:r>
            <w:r w:rsidR="002A2232" w:rsidRPr="004D714E">
              <w:rPr>
                <w:rFonts w:ascii="Times New Roman" w:hAnsi="Times New Roman" w:cs="Times New Roman"/>
                <w:color w:val="auto"/>
                <w:w w:val="100"/>
                <w:sz w:val="24"/>
                <w:szCs w:val="24"/>
              </w:rPr>
              <w:t>дільничної</w:t>
            </w:r>
            <w:r w:rsidRPr="004D714E">
              <w:rPr>
                <w:rFonts w:ascii="Times New Roman" w:hAnsi="Times New Roman" w:cs="Times New Roman"/>
                <w:color w:val="auto"/>
                <w:w w:val="100"/>
                <w:sz w:val="24"/>
                <w:szCs w:val="24"/>
              </w:rPr>
              <w:t xml:space="preserve"> комісії</w:t>
            </w:r>
            <w:r w:rsidR="002A2232" w:rsidRPr="004D714E">
              <w:rPr>
                <w:rFonts w:ascii="Times New Roman" w:hAnsi="Times New Roman" w:cs="Times New Roman"/>
                <w:color w:val="auto"/>
                <w:w w:val="100"/>
                <w:sz w:val="24"/>
                <w:szCs w:val="24"/>
              </w:rPr>
              <w:t xml:space="preserve"> №____</w:t>
            </w:r>
          </w:p>
        </w:tc>
        <w:tc>
          <w:tcPr>
            <w:tcW w:w="1103"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257" w:type="pct"/>
          </w:tcPr>
          <w:p w:rsidR="00F820F3" w:rsidRPr="004D714E" w:rsidRDefault="00F820F3" w:rsidP="001C413F">
            <w:pPr>
              <w:pStyle w:val="a3"/>
              <w:spacing w:line="240" w:lineRule="auto"/>
              <w:textAlignment w:val="auto"/>
              <w:rPr>
                <w:color w:val="auto"/>
                <w:lang w:val="uk-UA"/>
              </w:rPr>
            </w:pPr>
          </w:p>
        </w:tc>
        <w:tc>
          <w:tcPr>
            <w:tcW w:w="1838"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F820F3" w:rsidRPr="004D714E" w:rsidTr="00B94458">
        <w:trPr>
          <w:trHeight w:val="60"/>
        </w:trPr>
        <w:tc>
          <w:tcPr>
            <w:tcW w:w="1802"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Секретар </w:t>
            </w:r>
            <w:r w:rsidRPr="004D714E">
              <w:rPr>
                <w:rFonts w:ascii="Times New Roman" w:hAnsi="Times New Roman" w:cs="Times New Roman"/>
                <w:color w:val="auto"/>
                <w:w w:val="100"/>
                <w:sz w:val="24"/>
                <w:szCs w:val="24"/>
              </w:rPr>
              <w:br/>
            </w:r>
            <w:r w:rsidR="002A2232" w:rsidRPr="004D714E">
              <w:rPr>
                <w:rFonts w:ascii="Times New Roman" w:hAnsi="Times New Roman" w:cs="Times New Roman"/>
                <w:color w:val="auto"/>
                <w:w w:val="100"/>
                <w:sz w:val="24"/>
                <w:szCs w:val="24"/>
              </w:rPr>
              <w:t>дільничної</w:t>
            </w:r>
            <w:r w:rsidRPr="004D714E">
              <w:rPr>
                <w:rFonts w:ascii="Times New Roman" w:hAnsi="Times New Roman" w:cs="Times New Roman"/>
                <w:color w:val="auto"/>
                <w:w w:val="100"/>
                <w:sz w:val="24"/>
                <w:szCs w:val="24"/>
              </w:rPr>
              <w:t xml:space="preserve"> комісії</w:t>
            </w:r>
            <w:r w:rsidR="002A2232" w:rsidRPr="004D714E">
              <w:rPr>
                <w:rFonts w:ascii="Times New Roman" w:hAnsi="Times New Roman" w:cs="Times New Roman"/>
                <w:color w:val="auto"/>
                <w:w w:val="100"/>
                <w:sz w:val="24"/>
                <w:szCs w:val="24"/>
              </w:rPr>
              <w:t xml:space="preserve"> №___</w:t>
            </w:r>
          </w:p>
        </w:tc>
        <w:tc>
          <w:tcPr>
            <w:tcW w:w="1103"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257" w:type="pct"/>
          </w:tcPr>
          <w:p w:rsidR="00F820F3" w:rsidRPr="004D714E" w:rsidRDefault="00F820F3" w:rsidP="001C413F">
            <w:pPr>
              <w:pStyle w:val="a3"/>
              <w:spacing w:line="240" w:lineRule="auto"/>
              <w:textAlignment w:val="auto"/>
              <w:rPr>
                <w:color w:val="auto"/>
                <w:lang w:val="uk-UA"/>
              </w:rPr>
            </w:pPr>
          </w:p>
        </w:tc>
        <w:tc>
          <w:tcPr>
            <w:tcW w:w="1838"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bl>
    <w:p w:rsidR="00F820F3" w:rsidRPr="004D714E" w:rsidRDefault="00F820F3" w:rsidP="001C413F">
      <w:pPr>
        <w:pStyle w:val="Ch6"/>
        <w:rPr>
          <w:rFonts w:ascii="Times New Roman" w:hAnsi="Times New Roman" w:cs="Times New Roman"/>
          <w:color w:val="auto"/>
          <w:w w:val="100"/>
          <w:sz w:val="24"/>
          <w:szCs w:val="24"/>
        </w:rPr>
      </w:pPr>
    </w:p>
    <w:p w:rsidR="00F820F3" w:rsidRPr="004D714E" w:rsidRDefault="00F820F3" w:rsidP="001C413F">
      <w:pPr>
        <w:pStyle w:val="Ch61"/>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 xml:space="preserve">Члени </w:t>
      </w:r>
      <w:r w:rsidR="007B6BAC" w:rsidRPr="004D714E">
        <w:rPr>
          <w:rFonts w:ascii="Times New Roman" w:hAnsi="Times New Roman" w:cs="Times New Roman"/>
          <w:color w:val="auto"/>
          <w:w w:val="100"/>
          <w:sz w:val="24"/>
          <w:szCs w:val="24"/>
        </w:rPr>
        <w:t>дільничної</w:t>
      </w:r>
      <w:r w:rsidRPr="004D714E">
        <w:rPr>
          <w:rFonts w:ascii="Times New Roman" w:hAnsi="Times New Roman" w:cs="Times New Roman"/>
          <w:color w:val="auto"/>
          <w:w w:val="100"/>
          <w:sz w:val="24"/>
          <w:szCs w:val="24"/>
        </w:rPr>
        <w:t xml:space="preserve"> комісії</w:t>
      </w:r>
      <w:r w:rsidR="002A2232" w:rsidRPr="004D714E">
        <w:rPr>
          <w:rFonts w:ascii="Times New Roman" w:hAnsi="Times New Roman" w:cs="Times New Roman"/>
          <w:color w:val="auto"/>
          <w:w w:val="100"/>
          <w:sz w:val="24"/>
          <w:szCs w:val="24"/>
        </w:rPr>
        <w:t xml:space="preserve"> №___:</w:t>
      </w:r>
    </w:p>
    <w:tbl>
      <w:tblPr>
        <w:tblW w:w="5000" w:type="pct"/>
        <w:tblLook w:val="0000" w:firstRow="0" w:lastRow="0" w:firstColumn="0" w:lastColumn="0" w:noHBand="0" w:noVBand="0"/>
      </w:tblPr>
      <w:tblGrid>
        <w:gridCol w:w="3420"/>
        <w:gridCol w:w="798"/>
        <w:gridCol w:w="5703"/>
      </w:tblGrid>
      <w:tr w:rsidR="004D714E" w:rsidRPr="004D714E" w:rsidTr="00B94458">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B94458">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B94458">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StrokeCh6"/>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4D714E" w:rsidRPr="004D714E" w:rsidTr="00B94458">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jc w:val="center"/>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r w:rsidR="00F820F3" w:rsidRPr="004D714E" w:rsidTr="00B94458">
        <w:trPr>
          <w:trHeight w:val="60"/>
        </w:trPr>
        <w:tc>
          <w:tcPr>
            <w:tcW w:w="172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(підпис)</w:t>
            </w:r>
          </w:p>
        </w:tc>
        <w:tc>
          <w:tcPr>
            <w:tcW w:w="402" w:type="pct"/>
          </w:tcPr>
          <w:p w:rsidR="00F820F3" w:rsidRPr="004D714E" w:rsidRDefault="00F820F3" w:rsidP="001C413F">
            <w:pPr>
              <w:pStyle w:val="a3"/>
              <w:spacing w:line="240" w:lineRule="auto"/>
              <w:jc w:val="center"/>
              <w:textAlignment w:val="auto"/>
              <w:rPr>
                <w:color w:val="auto"/>
                <w:lang w:val="uk-UA"/>
              </w:rPr>
            </w:pPr>
          </w:p>
        </w:tc>
        <w:tc>
          <w:tcPr>
            <w:tcW w:w="2874" w:type="pct"/>
          </w:tcPr>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______________________________________</w:t>
            </w:r>
          </w:p>
          <w:p w:rsidR="00F820F3" w:rsidRPr="004D714E" w:rsidRDefault="00F820F3" w:rsidP="001C413F">
            <w:pPr>
              <w:pStyle w:val="Ch61"/>
              <w:jc w:val="center"/>
              <w:rPr>
                <w:rFonts w:ascii="Times New Roman" w:hAnsi="Times New Roman" w:cs="Times New Roman"/>
                <w:color w:val="auto"/>
                <w:w w:val="100"/>
                <w:sz w:val="24"/>
                <w:szCs w:val="24"/>
              </w:rPr>
            </w:pPr>
            <w:r w:rsidRPr="004D714E">
              <w:rPr>
                <w:rFonts w:ascii="Times New Roman" w:hAnsi="Times New Roman" w:cs="Times New Roman"/>
                <w:color w:val="auto"/>
                <w:w w:val="100"/>
                <w:sz w:val="24"/>
                <w:szCs w:val="24"/>
              </w:rPr>
              <w:t>(прізвище та ініціали)</w:t>
            </w:r>
          </w:p>
        </w:tc>
      </w:tr>
    </w:tbl>
    <w:p w:rsidR="00F820F3" w:rsidRPr="004D714E" w:rsidRDefault="00F820F3" w:rsidP="00DE70AF">
      <w:pPr>
        <w:pStyle w:val="20"/>
        <w:shd w:val="clear" w:color="auto" w:fill="auto"/>
        <w:tabs>
          <w:tab w:val="left" w:pos="2000"/>
        </w:tabs>
        <w:spacing w:before="0"/>
        <w:ind w:left="567"/>
        <w:rPr>
          <w:lang w:val="uk-UA"/>
        </w:rPr>
      </w:pPr>
    </w:p>
    <w:sectPr w:rsidR="00F820F3" w:rsidRPr="004D714E" w:rsidSect="00F0343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75D9"/>
    <w:multiLevelType w:val="multilevel"/>
    <w:tmpl w:val="8B4C8788"/>
    <w:lvl w:ilvl="0">
      <w:start w:val="5"/>
      <w:numFmt w:val="decimal"/>
      <w:lvlText w:val="%1"/>
      <w:lvlJc w:val="left"/>
      <w:pPr>
        <w:ind w:left="525" w:hanging="525"/>
      </w:pPr>
      <w:rPr>
        <w:rFonts w:hint="default"/>
      </w:rPr>
    </w:lvl>
    <w:lvl w:ilvl="1">
      <w:start w:val="19"/>
      <w:numFmt w:val="decimal"/>
      <w:lvlText w:val="%1.%2"/>
      <w:lvlJc w:val="left"/>
      <w:pPr>
        <w:ind w:left="2325" w:hanging="52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 w15:restartNumberingAfterBreak="0">
    <w:nsid w:val="0BA62180"/>
    <w:multiLevelType w:val="multilevel"/>
    <w:tmpl w:val="C6E287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9C3155"/>
    <w:multiLevelType w:val="multilevel"/>
    <w:tmpl w:val="74288C04"/>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C062A80"/>
    <w:multiLevelType w:val="multilevel"/>
    <w:tmpl w:val="4F3E79D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B44BD3"/>
    <w:multiLevelType w:val="multilevel"/>
    <w:tmpl w:val="53344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F07EC"/>
    <w:multiLevelType w:val="multilevel"/>
    <w:tmpl w:val="4582E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E43100"/>
    <w:multiLevelType w:val="multilevel"/>
    <w:tmpl w:val="384AFAF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7D36520"/>
    <w:multiLevelType w:val="multilevel"/>
    <w:tmpl w:val="6EAA0F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B12371"/>
    <w:multiLevelType w:val="multilevel"/>
    <w:tmpl w:val="53344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010C5F"/>
    <w:multiLevelType w:val="multilevel"/>
    <w:tmpl w:val="A60A8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524429"/>
    <w:multiLevelType w:val="multilevel"/>
    <w:tmpl w:val="384AFAF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2154FD4"/>
    <w:multiLevelType w:val="hybridMultilevel"/>
    <w:tmpl w:val="96E0BA9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8C6F88"/>
    <w:multiLevelType w:val="multilevel"/>
    <w:tmpl w:val="24287C2E"/>
    <w:lvl w:ilvl="0">
      <w:start w:val="3"/>
      <w:numFmt w:val="decimal"/>
      <w:lvlText w:val="%1"/>
      <w:lvlJc w:val="left"/>
      <w:pPr>
        <w:ind w:left="375" w:hanging="375"/>
      </w:pPr>
      <w:rPr>
        <w:rFonts w:hint="default"/>
      </w:rPr>
    </w:lvl>
    <w:lvl w:ilvl="1">
      <w:start w:val="2"/>
      <w:numFmt w:val="decimal"/>
      <w:lvlText w:val="%1.%2"/>
      <w:lvlJc w:val="left"/>
      <w:pPr>
        <w:ind w:left="935" w:hanging="375"/>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3" w15:restartNumberingAfterBreak="0">
    <w:nsid w:val="508B3C27"/>
    <w:multiLevelType w:val="multilevel"/>
    <w:tmpl w:val="E2DCBDE2"/>
    <w:lvl w:ilvl="0">
      <w:start w:val="5"/>
      <w:numFmt w:val="decimal"/>
      <w:lvlText w:val="%1"/>
      <w:lvlJc w:val="left"/>
      <w:pPr>
        <w:ind w:left="525" w:hanging="525"/>
      </w:pPr>
      <w:rPr>
        <w:rFonts w:hint="default"/>
      </w:rPr>
    </w:lvl>
    <w:lvl w:ilvl="1">
      <w:start w:val="36"/>
      <w:numFmt w:val="decimal"/>
      <w:lvlText w:val="%1.%2"/>
      <w:lvlJc w:val="left"/>
      <w:pPr>
        <w:ind w:left="1617" w:hanging="525"/>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14" w15:restartNumberingAfterBreak="0">
    <w:nsid w:val="5F825834"/>
    <w:multiLevelType w:val="multilevel"/>
    <w:tmpl w:val="6464B2B6"/>
    <w:lvl w:ilvl="0">
      <w:start w:val="4"/>
      <w:numFmt w:val="decimal"/>
      <w:lvlText w:val="%1."/>
      <w:lvlJc w:val="left"/>
      <w:pPr>
        <w:ind w:left="927" w:hanging="360"/>
      </w:pPr>
      <w:rPr>
        <w:rFonts w:hint="default"/>
      </w:rPr>
    </w:lvl>
    <w:lvl w:ilvl="1">
      <w:start w:val="18"/>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78FF2E0B"/>
    <w:multiLevelType w:val="multilevel"/>
    <w:tmpl w:val="24D8D3D8"/>
    <w:lvl w:ilvl="0">
      <w:start w:val="5"/>
      <w:numFmt w:val="decimal"/>
      <w:lvlText w:val="%1"/>
      <w:lvlJc w:val="left"/>
      <w:pPr>
        <w:ind w:left="525" w:hanging="525"/>
      </w:pPr>
      <w:rPr>
        <w:rFonts w:hint="default"/>
      </w:rPr>
    </w:lvl>
    <w:lvl w:ilvl="1">
      <w:start w:val="19"/>
      <w:numFmt w:val="decimal"/>
      <w:lvlText w:val="%1.%2"/>
      <w:lvlJc w:val="left"/>
      <w:pPr>
        <w:ind w:left="1467" w:hanging="52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6" w15:restartNumberingAfterBreak="0">
    <w:nsid w:val="7C081EDC"/>
    <w:multiLevelType w:val="multilevel"/>
    <w:tmpl w:val="4582E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A1637E"/>
    <w:multiLevelType w:val="multilevel"/>
    <w:tmpl w:val="53344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E50406"/>
    <w:multiLevelType w:val="multilevel"/>
    <w:tmpl w:val="C7582140"/>
    <w:lvl w:ilvl="0">
      <w:start w:val="2"/>
      <w:numFmt w:val="decimal"/>
      <w:lvlText w:val="%1"/>
      <w:lvlJc w:val="left"/>
      <w:pPr>
        <w:ind w:left="502" w:hanging="360"/>
      </w:pPr>
      <w:rPr>
        <w:rFonts w:hint="default"/>
      </w:rPr>
    </w:lvl>
    <w:lvl w:ilvl="1">
      <w:start w:val="1"/>
      <w:numFmt w:val="decimal"/>
      <w:isLgl/>
      <w:lvlText w:val="%1.%2"/>
      <w:lvlJc w:val="left"/>
      <w:pPr>
        <w:ind w:left="940" w:hanging="360"/>
      </w:pPr>
      <w:rPr>
        <w:rFonts w:hint="default"/>
      </w:rPr>
    </w:lvl>
    <w:lvl w:ilvl="2">
      <w:start w:val="1"/>
      <w:numFmt w:val="decimal"/>
      <w:isLgl/>
      <w:lvlText w:val="%1.%2.%3"/>
      <w:lvlJc w:val="left"/>
      <w:pPr>
        <w:ind w:left="1738" w:hanging="720"/>
      </w:pPr>
      <w:rPr>
        <w:rFonts w:hint="default"/>
      </w:rPr>
    </w:lvl>
    <w:lvl w:ilvl="3">
      <w:start w:val="1"/>
      <w:numFmt w:val="decimal"/>
      <w:isLgl/>
      <w:lvlText w:val="%1.%2.%3.%4"/>
      <w:lvlJc w:val="left"/>
      <w:pPr>
        <w:ind w:left="2176" w:hanging="720"/>
      </w:pPr>
      <w:rPr>
        <w:rFonts w:hint="default"/>
      </w:rPr>
    </w:lvl>
    <w:lvl w:ilvl="4">
      <w:start w:val="1"/>
      <w:numFmt w:val="decimal"/>
      <w:isLgl/>
      <w:lvlText w:val="%1.%2.%3.%4.%5"/>
      <w:lvlJc w:val="left"/>
      <w:pPr>
        <w:ind w:left="2974" w:hanging="1080"/>
      </w:pPr>
      <w:rPr>
        <w:rFonts w:hint="default"/>
      </w:rPr>
    </w:lvl>
    <w:lvl w:ilvl="5">
      <w:start w:val="1"/>
      <w:numFmt w:val="decimal"/>
      <w:isLgl/>
      <w:lvlText w:val="%1.%2.%3.%4.%5.%6"/>
      <w:lvlJc w:val="left"/>
      <w:pPr>
        <w:ind w:left="3412" w:hanging="1080"/>
      </w:pPr>
      <w:rPr>
        <w:rFonts w:hint="default"/>
      </w:rPr>
    </w:lvl>
    <w:lvl w:ilvl="6">
      <w:start w:val="1"/>
      <w:numFmt w:val="decimal"/>
      <w:isLgl/>
      <w:lvlText w:val="%1.%2.%3.%4.%5.%6.%7"/>
      <w:lvlJc w:val="left"/>
      <w:pPr>
        <w:ind w:left="4210" w:hanging="1440"/>
      </w:pPr>
      <w:rPr>
        <w:rFonts w:hint="default"/>
      </w:rPr>
    </w:lvl>
    <w:lvl w:ilvl="7">
      <w:start w:val="1"/>
      <w:numFmt w:val="decimal"/>
      <w:isLgl/>
      <w:lvlText w:val="%1.%2.%3.%4.%5.%6.%7.%8"/>
      <w:lvlJc w:val="left"/>
      <w:pPr>
        <w:ind w:left="4648" w:hanging="1440"/>
      </w:pPr>
      <w:rPr>
        <w:rFonts w:hint="default"/>
      </w:rPr>
    </w:lvl>
    <w:lvl w:ilvl="8">
      <w:start w:val="1"/>
      <w:numFmt w:val="decimal"/>
      <w:isLgl/>
      <w:lvlText w:val="%1.%2.%3.%4.%5.%6.%7.%8.%9"/>
      <w:lvlJc w:val="left"/>
      <w:pPr>
        <w:ind w:left="5446" w:hanging="1800"/>
      </w:pPr>
      <w:rPr>
        <w:rFonts w:hint="default"/>
      </w:rPr>
    </w:lvl>
  </w:abstractNum>
  <w:num w:numId="1">
    <w:abstractNumId w:val="4"/>
  </w:num>
  <w:num w:numId="2">
    <w:abstractNumId w:val="16"/>
  </w:num>
  <w:num w:numId="3">
    <w:abstractNumId w:val="5"/>
  </w:num>
  <w:num w:numId="4">
    <w:abstractNumId w:val="3"/>
  </w:num>
  <w:num w:numId="5">
    <w:abstractNumId w:val="9"/>
  </w:num>
  <w:num w:numId="6">
    <w:abstractNumId w:val="18"/>
  </w:num>
  <w:num w:numId="7">
    <w:abstractNumId w:val="8"/>
  </w:num>
  <w:num w:numId="8">
    <w:abstractNumId w:val="12"/>
  </w:num>
  <w:num w:numId="9">
    <w:abstractNumId w:val="11"/>
  </w:num>
  <w:num w:numId="10">
    <w:abstractNumId w:val="10"/>
  </w:num>
  <w:num w:numId="11">
    <w:abstractNumId w:val="14"/>
  </w:num>
  <w:num w:numId="12">
    <w:abstractNumId w:val="17"/>
  </w:num>
  <w:num w:numId="13">
    <w:abstractNumId w:val="0"/>
  </w:num>
  <w:num w:numId="14">
    <w:abstractNumId w:val="6"/>
  </w:num>
  <w:num w:numId="15">
    <w:abstractNumId w:val="1"/>
  </w:num>
  <w:num w:numId="16">
    <w:abstractNumId w:val="7"/>
  </w:num>
  <w:num w:numId="17">
    <w:abstractNumId w:val="1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38"/>
    <w:rsid w:val="00027A58"/>
    <w:rsid w:val="0011147E"/>
    <w:rsid w:val="00126C2E"/>
    <w:rsid w:val="0012769F"/>
    <w:rsid w:val="001404DC"/>
    <w:rsid w:val="0016679C"/>
    <w:rsid w:val="00184432"/>
    <w:rsid w:val="001C413F"/>
    <w:rsid w:val="001D638B"/>
    <w:rsid w:val="00214670"/>
    <w:rsid w:val="00215403"/>
    <w:rsid w:val="0026794D"/>
    <w:rsid w:val="002A2232"/>
    <w:rsid w:val="002F59F8"/>
    <w:rsid w:val="00326DE8"/>
    <w:rsid w:val="003B05A3"/>
    <w:rsid w:val="003E4A0E"/>
    <w:rsid w:val="003F1058"/>
    <w:rsid w:val="00411117"/>
    <w:rsid w:val="00426D76"/>
    <w:rsid w:val="004A4F66"/>
    <w:rsid w:val="004C0B87"/>
    <w:rsid w:val="004D714E"/>
    <w:rsid w:val="005042AD"/>
    <w:rsid w:val="00532EC8"/>
    <w:rsid w:val="00557FAA"/>
    <w:rsid w:val="005B1B11"/>
    <w:rsid w:val="005B2562"/>
    <w:rsid w:val="005D1611"/>
    <w:rsid w:val="006237E7"/>
    <w:rsid w:val="006338B4"/>
    <w:rsid w:val="006706E9"/>
    <w:rsid w:val="006825A3"/>
    <w:rsid w:val="006952FA"/>
    <w:rsid w:val="006B1D37"/>
    <w:rsid w:val="006D6BA4"/>
    <w:rsid w:val="00724E28"/>
    <w:rsid w:val="00747A5D"/>
    <w:rsid w:val="00756622"/>
    <w:rsid w:val="007854EA"/>
    <w:rsid w:val="007B6BAC"/>
    <w:rsid w:val="007E3125"/>
    <w:rsid w:val="00846310"/>
    <w:rsid w:val="008564AD"/>
    <w:rsid w:val="0088757C"/>
    <w:rsid w:val="00906392"/>
    <w:rsid w:val="009230A6"/>
    <w:rsid w:val="0094121F"/>
    <w:rsid w:val="0097522F"/>
    <w:rsid w:val="00997658"/>
    <w:rsid w:val="009B3A9A"/>
    <w:rsid w:val="009D51DA"/>
    <w:rsid w:val="009F234E"/>
    <w:rsid w:val="00A20BCD"/>
    <w:rsid w:val="00A31022"/>
    <w:rsid w:val="00A562C9"/>
    <w:rsid w:val="00A83DB3"/>
    <w:rsid w:val="00A9148D"/>
    <w:rsid w:val="00AD7344"/>
    <w:rsid w:val="00B25E3D"/>
    <w:rsid w:val="00B6114B"/>
    <w:rsid w:val="00BA1753"/>
    <w:rsid w:val="00BD2635"/>
    <w:rsid w:val="00BD7323"/>
    <w:rsid w:val="00BE0235"/>
    <w:rsid w:val="00C01D2B"/>
    <w:rsid w:val="00C36EE4"/>
    <w:rsid w:val="00C52BFB"/>
    <w:rsid w:val="00C53E4E"/>
    <w:rsid w:val="00CA75A9"/>
    <w:rsid w:val="00CC684D"/>
    <w:rsid w:val="00CD723D"/>
    <w:rsid w:val="00D15511"/>
    <w:rsid w:val="00D95E2F"/>
    <w:rsid w:val="00DA5252"/>
    <w:rsid w:val="00DE70AF"/>
    <w:rsid w:val="00E62191"/>
    <w:rsid w:val="00EA1BA3"/>
    <w:rsid w:val="00EC1579"/>
    <w:rsid w:val="00EC7F3A"/>
    <w:rsid w:val="00ED6830"/>
    <w:rsid w:val="00F016EC"/>
    <w:rsid w:val="00F03438"/>
    <w:rsid w:val="00F820F3"/>
    <w:rsid w:val="00F87372"/>
    <w:rsid w:val="00FF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64A03-0B51-4D9C-9188-3010BDF8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5">
    <w:name w:val="heading 5"/>
    <w:basedOn w:val="a"/>
    <w:next w:val="a"/>
    <w:link w:val="50"/>
    <w:qFormat/>
    <w:rsid w:val="006D6BA4"/>
    <w:pPr>
      <w:keepNext/>
      <w:widowControl w:val="0"/>
      <w:spacing w:after="0" w:line="240" w:lineRule="auto"/>
      <w:jc w:val="center"/>
      <w:outlineLvl w:val="4"/>
    </w:pPr>
    <w:rPr>
      <w:rFonts w:ascii="Times New Roman" w:eastAsia="Times New Roman" w:hAnsi="Times New Roman" w:cs="Times New Roman"/>
      <w:b/>
      <w:bCs/>
      <w:caps/>
      <w:sz w:val="20"/>
      <w:szCs w:val="20"/>
      <w:lang w:val="uk-UA" w:eastAsia="ru-RU"/>
    </w:rPr>
  </w:style>
  <w:style w:type="paragraph" w:styleId="6">
    <w:name w:val="heading 6"/>
    <w:basedOn w:val="a"/>
    <w:next w:val="a"/>
    <w:link w:val="60"/>
    <w:qFormat/>
    <w:rsid w:val="006D6BA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F0343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03438"/>
    <w:pPr>
      <w:widowControl w:val="0"/>
      <w:shd w:val="clear" w:color="auto" w:fill="FFFFFF"/>
      <w:spacing w:before="360" w:after="0" w:line="317" w:lineRule="exact"/>
      <w:jc w:val="both"/>
    </w:pPr>
    <w:rPr>
      <w:rFonts w:ascii="Times New Roman" w:eastAsia="Times New Roman" w:hAnsi="Times New Roman" w:cs="Times New Roman"/>
      <w:sz w:val="28"/>
      <w:szCs w:val="28"/>
    </w:rPr>
  </w:style>
  <w:style w:type="character" w:customStyle="1" w:styleId="1">
    <w:name w:val="Заголовок №1_"/>
    <w:basedOn w:val="a0"/>
    <w:link w:val="10"/>
    <w:rsid w:val="00F03438"/>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F03438"/>
    <w:pPr>
      <w:widowControl w:val="0"/>
      <w:shd w:val="clear" w:color="auto" w:fill="FFFFFF"/>
      <w:spacing w:before="180" w:after="360" w:line="0" w:lineRule="atLeast"/>
      <w:ind w:hanging="120"/>
      <w:jc w:val="both"/>
      <w:outlineLvl w:val="0"/>
    </w:pPr>
    <w:rPr>
      <w:rFonts w:ascii="Times New Roman" w:eastAsia="Times New Roman" w:hAnsi="Times New Roman" w:cs="Times New Roman"/>
      <w:b/>
      <w:bCs/>
      <w:sz w:val="28"/>
      <w:szCs w:val="28"/>
    </w:rPr>
  </w:style>
  <w:style w:type="paragraph" w:customStyle="1" w:styleId="a3">
    <w:name w:val="[Немає стилю абзацу]"/>
    <w:rsid w:val="00F820F3"/>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
    <w:rsid w:val="00F820F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lang w:val="uk-UA" w:eastAsia="uk-UA"/>
    </w:rPr>
  </w:style>
  <w:style w:type="paragraph" w:customStyle="1" w:styleId="76Ch6">
    <w:name w:val="Затверджено_76 (Ch_6 Міністерства)"/>
    <w:basedOn w:val="a"/>
    <w:rsid w:val="00F820F3"/>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imes New Roman" w:hAnsi="Pragmatica Book" w:cs="Pragmatica Book"/>
      <w:color w:val="000000"/>
      <w:w w:val="90"/>
      <w:sz w:val="17"/>
      <w:szCs w:val="17"/>
      <w:lang w:val="uk-UA" w:eastAsia="uk-UA"/>
    </w:rPr>
  </w:style>
  <w:style w:type="paragraph" w:customStyle="1" w:styleId="Ch60">
    <w:name w:val="Заголовок Додатка (Ch_6 Міністерства)"/>
    <w:basedOn w:val="a"/>
    <w:rsid w:val="00F820F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val="uk-UA" w:eastAsia="uk-UA"/>
    </w:rPr>
  </w:style>
  <w:style w:type="paragraph" w:customStyle="1" w:styleId="Ch61">
    <w:name w:val="Основной текст (без абзаца) (Ch_6 Міністерства)"/>
    <w:basedOn w:val="Ch6"/>
    <w:rsid w:val="00F820F3"/>
    <w:pPr>
      <w:tabs>
        <w:tab w:val="right" w:leader="underscore" w:pos="7710"/>
        <w:tab w:val="right" w:leader="underscore" w:pos="11514"/>
      </w:tabs>
      <w:ind w:firstLine="0"/>
    </w:pPr>
  </w:style>
  <w:style w:type="paragraph" w:customStyle="1" w:styleId="StrokeCh6">
    <w:name w:val="Stroke (Ch_6 Міністерства)"/>
    <w:basedOn w:val="a3"/>
    <w:rsid w:val="00F820F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
    <w:name w:val="Таблица № курсив (TABL)"/>
    <w:basedOn w:val="a"/>
    <w:rsid w:val="00F820F3"/>
    <w:pPr>
      <w:keepNext/>
      <w:widowControl w:val="0"/>
      <w:tabs>
        <w:tab w:val="right" w:pos="7710"/>
      </w:tabs>
      <w:autoSpaceDE w:val="0"/>
      <w:autoSpaceDN w:val="0"/>
      <w:adjustRightInd w:val="0"/>
      <w:spacing w:before="113" w:after="0" w:line="257" w:lineRule="auto"/>
      <w:ind w:firstLine="283"/>
      <w:jc w:val="right"/>
      <w:textAlignment w:val="center"/>
    </w:pPr>
    <w:rPr>
      <w:rFonts w:ascii="Pragmatica Book" w:eastAsia="Times New Roman" w:hAnsi="Pragmatica Book" w:cs="Pragmatica Book"/>
      <w:i/>
      <w:iCs/>
      <w:color w:val="000000"/>
      <w:w w:val="90"/>
      <w:sz w:val="18"/>
      <w:szCs w:val="18"/>
      <w:lang w:val="uk-UA" w:eastAsia="uk-UA"/>
    </w:rPr>
  </w:style>
  <w:style w:type="paragraph" w:customStyle="1" w:styleId="PrimitkaPRIMITKA">
    <w:name w:val="Primitka (PRIMITKA)"/>
    <w:basedOn w:val="a"/>
    <w:rsid w:val="00F820F3"/>
    <w:pPr>
      <w:widowControl w:val="0"/>
      <w:tabs>
        <w:tab w:val="right" w:pos="1020"/>
        <w:tab w:val="right" w:pos="6350"/>
      </w:tabs>
      <w:autoSpaceDE w:val="0"/>
      <w:autoSpaceDN w:val="0"/>
      <w:adjustRightInd w:val="0"/>
      <w:spacing w:before="142" w:after="142" w:line="257" w:lineRule="auto"/>
      <w:ind w:left="850" w:hanging="850"/>
      <w:jc w:val="both"/>
      <w:textAlignment w:val="center"/>
    </w:pPr>
    <w:rPr>
      <w:rFonts w:ascii="Pragmatica Book" w:eastAsia="Times New Roman" w:hAnsi="Pragmatica Book" w:cs="Pragmatica Book"/>
      <w:color w:val="000000"/>
      <w:w w:val="90"/>
      <w:sz w:val="17"/>
      <w:szCs w:val="17"/>
      <w:lang w:val="uk-UA" w:eastAsia="uk-UA"/>
    </w:rPr>
  </w:style>
  <w:style w:type="paragraph" w:customStyle="1" w:styleId="TableshapkaTABL">
    <w:name w:val="Table_shapka (TABL)"/>
    <w:basedOn w:val="a"/>
    <w:rsid w:val="00F820F3"/>
    <w:pPr>
      <w:widowControl w:val="0"/>
      <w:tabs>
        <w:tab w:val="right" w:pos="6350"/>
      </w:tabs>
      <w:suppressAutoHyphens/>
      <w:autoSpaceDE w:val="0"/>
      <w:autoSpaceDN w:val="0"/>
      <w:adjustRightInd w:val="0"/>
      <w:spacing w:after="0" w:line="257" w:lineRule="auto"/>
      <w:jc w:val="center"/>
      <w:textAlignment w:val="center"/>
    </w:pPr>
    <w:rPr>
      <w:rFonts w:ascii="Pragmatica Book" w:eastAsia="Times New Roman" w:hAnsi="Pragmatica Book" w:cs="Pragmatica Book"/>
      <w:color w:val="000000"/>
      <w:w w:val="90"/>
      <w:sz w:val="15"/>
      <w:szCs w:val="15"/>
      <w:lang w:val="uk-UA" w:eastAsia="uk-UA"/>
    </w:rPr>
  </w:style>
  <w:style w:type="paragraph" w:customStyle="1" w:styleId="TableTABL">
    <w:name w:val="Table (TABL)"/>
    <w:basedOn w:val="a"/>
    <w:rsid w:val="00F820F3"/>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val="uk-UA" w:eastAsia="uk-UA"/>
    </w:rPr>
  </w:style>
  <w:style w:type="character" w:customStyle="1" w:styleId="Bold">
    <w:name w:val="Bold"/>
    <w:rsid w:val="00F820F3"/>
    <w:rPr>
      <w:b/>
      <w:u w:val="none"/>
      <w:vertAlign w:val="baseline"/>
    </w:rPr>
  </w:style>
  <w:style w:type="character" w:customStyle="1" w:styleId="50">
    <w:name w:val="Заголовок 5 Знак"/>
    <w:basedOn w:val="a0"/>
    <w:link w:val="5"/>
    <w:rsid w:val="006D6BA4"/>
    <w:rPr>
      <w:rFonts w:ascii="Times New Roman" w:eastAsia="Times New Roman" w:hAnsi="Times New Roman" w:cs="Times New Roman"/>
      <w:b/>
      <w:bCs/>
      <w:caps/>
      <w:sz w:val="20"/>
      <w:szCs w:val="20"/>
      <w:lang w:val="uk-UA" w:eastAsia="ru-RU"/>
    </w:rPr>
  </w:style>
  <w:style w:type="character" w:customStyle="1" w:styleId="60">
    <w:name w:val="Заголовок 6 Знак"/>
    <w:basedOn w:val="a0"/>
    <w:link w:val="6"/>
    <w:rsid w:val="006D6BA4"/>
    <w:rPr>
      <w:rFonts w:ascii="Times New Roman" w:eastAsia="Times New Roman" w:hAnsi="Times New Roman" w:cs="Times New Roman"/>
      <w:b/>
      <w:bCs/>
      <w:lang w:eastAsia="ru-RU"/>
    </w:rPr>
  </w:style>
  <w:style w:type="paragraph" w:styleId="a4">
    <w:name w:val="caption"/>
    <w:basedOn w:val="a"/>
    <w:next w:val="a"/>
    <w:qFormat/>
    <w:rsid w:val="006D6BA4"/>
    <w:pPr>
      <w:spacing w:after="0" w:line="340" w:lineRule="exact"/>
      <w:jc w:val="center"/>
    </w:pPr>
    <w:rPr>
      <w:rFonts w:ascii="Times New Roman" w:eastAsia="Times New Roman" w:hAnsi="Times New Roman" w:cs="Times New Roman"/>
      <w:b/>
      <w:spacing w:val="22"/>
      <w:sz w:val="28"/>
      <w:szCs w:val="20"/>
      <w:lang w:val="uk-UA" w:eastAsia="ru-RU"/>
    </w:rPr>
  </w:style>
  <w:style w:type="paragraph" w:customStyle="1" w:styleId="21">
    <w:name w:val="Основной текст (2)1"/>
    <w:basedOn w:val="a"/>
    <w:uiPriority w:val="99"/>
    <w:rsid w:val="006D6BA4"/>
    <w:pPr>
      <w:widowControl w:val="0"/>
      <w:shd w:val="clear" w:color="auto" w:fill="FFFFFF"/>
      <w:spacing w:after="360" w:line="240" w:lineRule="atLeast"/>
      <w:ind w:hanging="940"/>
      <w:jc w:val="center"/>
    </w:pPr>
    <w:rPr>
      <w:rFonts w:ascii="Times New Roman" w:hAnsi="Times New Roman" w:cs="Times New Roman"/>
      <w:sz w:val="28"/>
      <w:szCs w:val="28"/>
    </w:rPr>
  </w:style>
  <w:style w:type="character" w:customStyle="1" w:styleId="3">
    <w:name w:val="Основной текст (3)_"/>
    <w:basedOn w:val="a0"/>
    <w:link w:val="30"/>
    <w:rsid w:val="004C0B8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C0B87"/>
    <w:pPr>
      <w:widowControl w:val="0"/>
      <w:shd w:val="clear" w:color="auto" w:fill="FFFFFF"/>
      <w:spacing w:after="360" w:line="0" w:lineRule="atLeast"/>
      <w:ind w:hanging="1860"/>
      <w:jc w:val="both"/>
    </w:pPr>
    <w:rPr>
      <w:rFonts w:ascii="Times New Roman" w:eastAsia="Times New Roman" w:hAnsi="Times New Roman" w:cs="Times New Roman"/>
      <w:b/>
      <w:bCs/>
      <w:sz w:val="28"/>
      <w:szCs w:val="28"/>
    </w:rPr>
  </w:style>
  <w:style w:type="table" w:styleId="a5">
    <w:name w:val="Table Grid"/>
    <w:basedOn w:val="a1"/>
    <w:uiPriority w:val="39"/>
    <w:rsid w:val="004C0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C0B87"/>
    <w:pPr>
      <w:widowControl w:val="0"/>
      <w:spacing w:after="0" w:line="240" w:lineRule="auto"/>
      <w:ind w:left="720"/>
      <w:contextualSpacing/>
    </w:pPr>
    <w:rPr>
      <w:rFonts w:ascii="Microsoft Sans Serif" w:eastAsia="Microsoft Sans Serif" w:hAnsi="Microsoft Sans Serif" w:cs="Microsoft Sans Serif"/>
      <w:color w:val="000000"/>
      <w:sz w:val="24"/>
      <w:szCs w:val="24"/>
      <w:lang w:val="uk-UA" w:eastAsia="uk-UA" w:bidi="uk-UA"/>
    </w:rPr>
  </w:style>
  <w:style w:type="paragraph" w:styleId="a7">
    <w:name w:val="Normal (Web)"/>
    <w:basedOn w:val="a"/>
    <w:uiPriority w:val="99"/>
    <w:semiHidden/>
    <w:unhideWhenUsed/>
    <w:rsid w:val="00BA1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D26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D2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4671</Words>
  <Characters>26631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2021-02-26T08:43:00Z</cp:lastPrinted>
  <dcterms:created xsi:type="dcterms:W3CDTF">2021-02-26T08:01:00Z</dcterms:created>
  <dcterms:modified xsi:type="dcterms:W3CDTF">2021-03-01T02:03:00Z</dcterms:modified>
</cp:coreProperties>
</file>